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D5DC1" w14:textId="08D16DE2" w:rsidR="00DB48A7" w:rsidRPr="00983DA5" w:rsidRDefault="00806BA8" w:rsidP="002F35B5">
      <w:pPr>
        <w:ind w:left="709"/>
      </w:pPr>
      <w:r>
        <w:rPr>
          <w:noProof/>
        </w:rPr>
        <mc:AlternateContent>
          <mc:Choice Requires="wps">
            <w:drawing>
              <wp:anchor distT="0" distB="0" distL="114300" distR="114300" simplePos="0" relativeHeight="251651584" behindDoc="0" locked="0" layoutInCell="1" allowOverlap="1" wp14:anchorId="25EC8FFE" wp14:editId="71B8B49F">
                <wp:simplePos x="0" y="0"/>
                <wp:positionH relativeFrom="column">
                  <wp:posOffset>3664948</wp:posOffset>
                </wp:positionH>
                <wp:positionV relativeFrom="paragraph">
                  <wp:posOffset>-70485</wp:posOffset>
                </wp:positionV>
                <wp:extent cx="3190875" cy="23241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232410"/>
                        </a:xfrm>
                        <a:prstGeom prst="rect">
                          <a:avLst/>
                        </a:prstGeom>
                        <a:noFill/>
                        <a:ln w="6350">
                          <a:noFill/>
                        </a:ln>
                        <a:effectLst/>
                      </wps:spPr>
                      <wps:txb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5EC8FFE" id="_x0000_t202" coordsize="21600,21600" o:spt="202" path="m,l,21600r21600,l21600,xe">
                <v:stroke joinstyle="miter"/>
                <v:path gradientshapeok="t" o:connecttype="rect"/>
              </v:shapetype>
              <v:shape id="Text Box 25" o:spid="_x0000_s1026" type="#_x0000_t202" style="position:absolute;left:0;text-align:left;margin-left:288.6pt;margin-top:-5.55pt;width:251.25pt;height:18.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" filled="f" stroked="f" strokeweight=".5pt">
                <v:textbo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v:textbox>
              </v:shape>
            </w:pict>
          </mc:Fallback>
        </mc:AlternateContent>
      </w:r>
      <w:r w:rsidR="008A18C6">
        <w:rPr>
          <w:noProof/>
        </w:rPr>
        <mc:AlternateContent>
          <mc:Choice Requires="wps">
            <w:drawing>
              <wp:anchor distT="0" distB="0" distL="114300" distR="114300" simplePos="0" relativeHeight="251662848" behindDoc="0" locked="0" layoutInCell="1" allowOverlap="1" wp14:anchorId="31F066F6" wp14:editId="4567FD6B">
                <wp:simplePos x="0" y="0"/>
                <wp:positionH relativeFrom="column">
                  <wp:posOffset>-1021080</wp:posOffset>
                </wp:positionH>
                <wp:positionV relativeFrom="paragraph">
                  <wp:posOffset>161290</wp:posOffset>
                </wp:positionV>
                <wp:extent cx="7955280" cy="62865"/>
                <wp:effectExtent l="0" t="0" r="762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62865"/>
                        </a:xfrm>
                        <a:prstGeom prst="rect">
                          <a:avLst/>
                        </a:prstGeom>
                        <a:solidFill>
                          <a:schemeClr val="accent6">
                            <a:lumMod val="20000"/>
                            <a:lumOff val="80000"/>
                          </a:schemeClr>
                        </a:solidFill>
                        <a:ln>
                          <a:noFill/>
                        </a:ln>
                      </wps:spPr>
                      <wps:txb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066F6" id="Text Box 27" o:spid="_x0000_s1027" type="#_x0000_t202" style="position:absolute;left:0;text-align:left;margin-left:-80.4pt;margin-top:12.7pt;width:626.4pt;height: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" fillcolor="#e2efd9 [665]" stroked="f">
                <v:textbo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v:textbox>
              </v:shape>
            </w:pict>
          </mc:Fallback>
        </mc:AlternateContent>
      </w:r>
      <w:r w:rsidR="008A18C6">
        <w:rPr>
          <w:noProof/>
        </w:rPr>
        <mc:AlternateContent>
          <mc:Choice Requires="wps">
            <w:drawing>
              <wp:anchor distT="0" distB="0" distL="114300" distR="114300" simplePos="0" relativeHeight="251663872" behindDoc="0" locked="0" layoutInCell="1" allowOverlap="1" wp14:anchorId="6EAAB4F2" wp14:editId="65713F08">
                <wp:simplePos x="0" y="0"/>
                <wp:positionH relativeFrom="column">
                  <wp:posOffset>-1029335</wp:posOffset>
                </wp:positionH>
                <wp:positionV relativeFrom="paragraph">
                  <wp:posOffset>224155</wp:posOffset>
                </wp:positionV>
                <wp:extent cx="7955280" cy="70485"/>
                <wp:effectExtent l="0" t="0" r="762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70485"/>
                        </a:xfrm>
                        <a:prstGeom prst="rect">
                          <a:avLst/>
                        </a:prstGeom>
                        <a:solidFill>
                          <a:schemeClr val="accent4">
                            <a:lumMod val="60000"/>
                            <a:lumOff val="40000"/>
                          </a:schemeClr>
                        </a:solidFill>
                        <a:ln>
                          <a:noFill/>
                        </a:ln>
                      </wps:spPr>
                      <wps:txb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AB4F2" id="Text Box 26" o:spid="_x0000_s1028" type="#_x0000_t202" style="position:absolute;left:0;text-align:left;margin-left:-81.05pt;margin-top:17.65pt;width:626.4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" fillcolor="#ffd966 [1943]" stroked="f">
                <v:textbo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v:textbox>
              </v:shape>
            </w:pict>
          </mc:Fallback>
        </mc:AlternateContent>
      </w:r>
      <w:r w:rsidR="008A18C6">
        <w:rPr>
          <w:noProof/>
        </w:rPr>
        <mc:AlternateContent>
          <mc:Choice Requires="wps">
            <w:drawing>
              <wp:anchor distT="0" distB="0" distL="114300" distR="114300" simplePos="0" relativeHeight="251652608" behindDoc="0" locked="0" layoutInCell="1" allowOverlap="1" wp14:anchorId="7F5CC249" wp14:editId="4E916541">
                <wp:simplePos x="0" y="0"/>
                <wp:positionH relativeFrom="column">
                  <wp:posOffset>-954405</wp:posOffset>
                </wp:positionH>
                <wp:positionV relativeFrom="paragraph">
                  <wp:posOffset>161925</wp:posOffset>
                </wp:positionV>
                <wp:extent cx="7837805" cy="134302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7805" cy="1343025"/>
                        </a:xfrm>
                        <a:prstGeom prst="rect">
                          <a:avLst/>
                        </a:prstGeom>
                        <a:solidFill>
                          <a:srgbClr val="255D4C"/>
                        </a:solidFill>
                        <a:ln w="6350">
                          <a:noFill/>
                        </a:ln>
                        <a:effectLst/>
                      </wps:spPr>
                      <wps:txb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5CC249" id="Text Box 24" o:spid="_x0000_s1029" type="#_x0000_t202" style="position:absolute;left:0;text-align:left;margin-left:-75.15pt;margin-top:12.75pt;width:617.15pt;height:10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" fillcolor="#255d4c" stroked="f" strokeweight=".5pt">
                <v:textbo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v:textbox>
              </v:shape>
            </w:pict>
          </mc:Fallback>
        </mc:AlternateContent>
      </w:r>
    </w:p>
    <w:p w14:paraId="17F2B611" w14:textId="77777777" w:rsidR="00DB48A7" w:rsidRPr="00983DA5" w:rsidRDefault="00DB48A7" w:rsidP="002F35B5">
      <w:pPr>
        <w:ind w:left="709"/>
      </w:pPr>
    </w:p>
    <w:p w14:paraId="553F74CE" w14:textId="77777777" w:rsidR="00DB48A7" w:rsidRPr="00983DA5" w:rsidRDefault="00DB48A7" w:rsidP="002F35B5">
      <w:pPr>
        <w:ind w:left="709"/>
      </w:pPr>
    </w:p>
    <w:p w14:paraId="7E70D960" w14:textId="6D991C63" w:rsidR="00DB48A7" w:rsidRPr="00983DA5" w:rsidRDefault="008A18C6" w:rsidP="002F35B5">
      <w:pPr>
        <w:ind w:left="709"/>
      </w:pPr>
      <w:r>
        <w:rPr>
          <w:noProof/>
        </w:rPr>
        <mc:AlternateContent>
          <mc:Choice Requires="wps">
            <w:drawing>
              <wp:anchor distT="0" distB="0" distL="114300" distR="114300" simplePos="0" relativeHeight="251661824" behindDoc="0" locked="0" layoutInCell="1" allowOverlap="1" wp14:anchorId="38277CC9" wp14:editId="344E92F1">
                <wp:simplePos x="0" y="0"/>
                <wp:positionH relativeFrom="column">
                  <wp:posOffset>-334010</wp:posOffset>
                </wp:positionH>
                <wp:positionV relativeFrom="paragraph">
                  <wp:posOffset>168275</wp:posOffset>
                </wp:positionV>
                <wp:extent cx="6659880" cy="5715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571500"/>
                        </a:xfrm>
                        <a:prstGeom prst="rect">
                          <a:avLst/>
                        </a:prstGeom>
                        <a:noFill/>
                        <a:ln>
                          <a:noFill/>
                        </a:ln>
                      </wps:spPr>
                      <wps:txb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77CC9" id="Text Box 23" o:spid="_x0000_s1030" type="#_x0000_t202" style="position:absolute;left:0;text-align:left;margin-left:-26.3pt;margin-top:13.25pt;width:524.4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" filled="f" stroked="f">
                <v:textbo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v:textbox>
              </v:shape>
            </w:pict>
          </mc:Fallback>
        </mc:AlternateContent>
      </w:r>
      <w:r w:rsidR="00BB0555" w:rsidRPr="00983DA5">
        <w:rPr>
          <w:noProof/>
        </w:rPr>
        <w:drawing>
          <wp:anchor distT="0" distB="0" distL="114300" distR="114300" simplePos="0" relativeHeight="251658752" behindDoc="0" locked="0" layoutInCell="1" allowOverlap="1" wp14:anchorId="5DEB0C93" wp14:editId="1074C923">
            <wp:simplePos x="0" y="0"/>
            <wp:positionH relativeFrom="leftMargin">
              <wp:posOffset>813435</wp:posOffset>
            </wp:positionH>
            <wp:positionV relativeFrom="paragraph">
              <wp:posOffset>151765</wp:posOffset>
            </wp:positionV>
            <wp:extent cx="447675" cy="447675"/>
            <wp:effectExtent l="0" t="0" r="9525" b="9525"/>
            <wp:wrapNone/>
            <wp:docPr id="61" name="Picture 61" descr="C:\Users\Shafiqu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afique\Desktop\Untitled.jpg"/>
                    <pic:cNvPicPr>
                      <a:picLocks noChangeAspect="1" noChangeArrowheads="1"/>
                    </pic:cNvPicPr>
                  </pic:nvPicPr>
                  <pic:blipFill>
                    <a:blip r:embed="rId8">
                      <a:duotone>
                        <a:prstClr val="black"/>
                        <a:srgbClr val="D9C3A5">
                          <a:tint val="50000"/>
                          <a:satMod val="180000"/>
                        </a:srgbClr>
                      </a:duotone>
                      <a:extLst>
                        <a:ext uri="{28A0092B-C50C-407E-A947-70E740481C1C}">
                          <a14:useLocalDpi xmlns:a14="http://schemas.microsoft.com/office/drawing/2010/main"/>
                        </a:ext>
                      </a:extLst>
                    </a:blip>
                    <a:srcRect/>
                    <a:stretch>
                      <a:fillRect/>
                    </a:stretch>
                  </pic:blipFill>
                  <pic:spPr bwMode="auto">
                    <a:xfrm>
                      <a:off x="0" y="0"/>
                      <a:ext cx="447675" cy="447675"/>
                    </a:xfrm>
                    <a:prstGeom prst="rect">
                      <a:avLst/>
                    </a:prstGeom>
                    <a:noFill/>
                    <a:ln>
                      <a:noFill/>
                    </a:ln>
                  </pic:spPr>
                </pic:pic>
              </a:graphicData>
            </a:graphic>
          </wp:anchor>
        </w:drawing>
      </w:r>
    </w:p>
    <w:p w14:paraId="4A503036" w14:textId="77777777" w:rsidR="00DB48A7" w:rsidRPr="00983DA5" w:rsidRDefault="00DB48A7" w:rsidP="002F35B5">
      <w:pPr>
        <w:ind w:left="709"/>
      </w:pPr>
    </w:p>
    <w:p w14:paraId="015656AC" w14:textId="34B26B4E" w:rsidR="00DB48A7" w:rsidRPr="00983DA5" w:rsidRDefault="008A18C6" w:rsidP="002F35B5">
      <w:pPr>
        <w:ind w:left="709"/>
      </w:pPr>
      <w:r>
        <w:rPr>
          <w:noProof/>
        </w:rPr>
        <mc:AlternateContent>
          <mc:Choice Requires="wps">
            <w:drawing>
              <wp:anchor distT="0" distB="0" distL="114300" distR="114300" simplePos="0" relativeHeight="251653632" behindDoc="0" locked="0" layoutInCell="1" allowOverlap="1" wp14:anchorId="606A6458" wp14:editId="3AE65CAF">
                <wp:simplePos x="0" y="0"/>
                <wp:positionH relativeFrom="page">
                  <wp:posOffset>168275</wp:posOffset>
                </wp:positionH>
                <wp:positionV relativeFrom="paragraph">
                  <wp:posOffset>290830</wp:posOffset>
                </wp:positionV>
                <wp:extent cx="1186180" cy="69640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6964045"/>
                        </a:xfrm>
                        <a:prstGeom prst="rect">
                          <a:avLst/>
                        </a:prstGeom>
                        <a:noFill/>
                        <a:ln w="6350">
                          <a:noFill/>
                        </a:ln>
                        <a:effectLst/>
                      </wps:spPr>
                      <wps:txb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4E87C90F"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0C6577">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0C6577">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3B896FE" w14:textId="1D878961" w:rsidR="00173601" w:rsidRPr="00A87083" w:rsidRDefault="00173601" w:rsidP="00A87083">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47C0E07C" w14:textId="77AC8252" w:rsidR="0070295D" w:rsidRDefault="00A87083" w:rsidP="005438DB">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1</w:t>
                            </w:r>
                            <w:r w:rsidR="0070295D">
                              <w:rPr>
                                <w:rFonts w:ascii="PT Serif" w:hAnsi="PT Serif"/>
                                <w:bCs/>
                                <w:iCs/>
                                <w:color w:val="7F7F7F" w:themeColor="text1" w:themeTint="80"/>
                                <w:sz w:val="10"/>
                                <w:szCs w:val="10"/>
                                <w:lang w:bidi="en-US"/>
                              </w:rPr>
                              <w:t xml:space="preserve">. </w:t>
                            </w:r>
                            <w:r w:rsidR="00956D64" w:rsidRPr="00956D64">
                              <w:rPr>
                                <w:rFonts w:ascii="PT Serif" w:hAnsi="PT Serif"/>
                                <w:bCs/>
                                <w:iCs/>
                                <w:color w:val="7F7F7F" w:themeColor="text1" w:themeTint="80"/>
                                <w:sz w:val="10"/>
                                <w:szCs w:val="10"/>
                                <w:lang w:bidi="en-US"/>
                              </w:rPr>
                              <w:t>Department of Veterinary Public Health, College of Veterinary Medicine, Baghdad University</w:t>
                            </w:r>
                            <w:r w:rsidR="00956D64">
                              <w:rPr>
                                <w:rFonts w:ascii="PT Serif" w:hAnsi="PT Serif"/>
                                <w:bCs/>
                                <w:iCs/>
                                <w:color w:val="7F7F7F" w:themeColor="text1" w:themeTint="80"/>
                                <w:sz w:val="10"/>
                                <w:szCs w:val="10"/>
                                <w:lang w:bidi="en-US"/>
                              </w:rPr>
                              <w:t xml:space="preserve"> </w:t>
                            </w:r>
                            <w:r w:rsidR="00956D64" w:rsidRPr="00814425">
                              <w:rPr>
                                <w:rFonts w:ascii="PT Serif" w:hAnsi="PT Serif"/>
                                <w:bCs/>
                                <w:iCs/>
                                <w:color w:val="7F7F7F" w:themeColor="text1" w:themeTint="80"/>
                                <w:sz w:val="10"/>
                                <w:szCs w:val="10"/>
                                <w:lang w:bidi="en-US"/>
                              </w:rPr>
                              <w:t>–</w:t>
                            </w:r>
                            <w:r w:rsidR="00956D64" w:rsidRPr="00956D64">
                              <w:rPr>
                                <w:rFonts w:ascii="PT Serif" w:hAnsi="PT Serif"/>
                                <w:bCs/>
                                <w:iCs/>
                                <w:color w:val="7F7F7F" w:themeColor="text1" w:themeTint="80"/>
                                <w:sz w:val="10"/>
                                <w:szCs w:val="10"/>
                                <w:lang w:bidi="en-US"/>
                              </w:rPr>
                              <w:t xml:space="preserve"> Iraq</w:t>
                            </w:r>
                          </w:p>
                          <w:p w14:paraId="21690C0D" w14:textId="010122ED" w:rsidR="00956D64" w:rsidRPr="005438DB" w:rsidRDefault="00A87083" w:rsidP="005438DB">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2</w:t>
                            </w:r>
                            <w:r w:rsidR="00956D64">
                              <w:rPr>
                                <w:rFonts w:ascii="PT Serif" w:hAnsi="PT Serif"/>
                                <w:bCs/>
                                <w:iCs/>
                                <w:color w:val="7F7F7F" w:themeColor="text1" w:themeTint="80"/>
                                <w:sz w:val="10"/>
                                <w:szCs w:val="10"/>
                                <w:lang w:bidi="en-US"/>
                              </w:rPr>
                              <w:t xml:space="preserve">. </w:t>
                            </w:r>
                            <w:r w:rsidR="00956D64" w:rsidRPr="00956D64">
                              <w:rPr>
                                <w:rFonts w:ascii="PT Serif" w:hAnsi="PT Serif"/>
                                <w:bCs/>
                                <w:iCs/>
                                <w:color w:val="7F7F7F" w:themeColor="text1" w:themeTint="80"/>
                                <w:sz w:val="10"/>
                                <w:szCs w:val="10"/>
                                <w:lang w:bidi="en-US"/>
                              </w:rPr>
                              <w:t>Avi-</w:t>
                            </w:r>
                            <w:proofErr w:type="spellStart"/>
                            <w:r w:rsidR="00956D64" w:rsidRPr="00956D64">
                              <w:rPr>
                                <w:rFonts w:ascii="PT Serif" w:hAnsi="PT Serif"/>
                                <w:bCs/>
                                <w:iCs/>
                                <w:color w:val="7F7F7F" w:themeColor="text1" w:themeTint="80"/>
                                <w:sz w:val="10"/>
                                <w:szCs w:val="10"/>
                                <w:lang w:bidi="en-US"/>
                              </w:rPr>
                              <w:t>Cenna</w:t>
                            </w:r>
                            <w:proofErr w:type="spellEnd"/>
                            <w:r w:rsidR="00956D64" w:rsidRPr="00956D64">
                              <w:rPr>
                                <w:rFonts w:ascii="PT Serif" w:hAnsi="PT Serif"/>
                                <w:bCs/>
                                <w:iCs/>
                                <w:color w:val="7F7F7F" w:themeColor="text1" w:themeTint="80"/>
                                <w:sz w:val="10"/>
                                <w:szCs w:val="10"/>
                                <w:lang w:bidi="en-US"/>
                              </w:rPr>
                              <w:t xml:space="preserve"> </w:t>
                            </w:r>
                            <w:proofErr w:type="spellStart"/>
                            <w:r w:rsidR="00956D64" w:rsidRPr="00956D64">
                              <w:rPr>
                                <w:rFonts w:ascii="PT Serif" w:hAnsi="PT Serif"/>
                                <w:bCs/>
                                <w:iCs/>
                                <w:color w:val="7F7F7F" w:themeColor="text1" w:themeTint="80"/>
                                <w:sz w:val="10"/>
                                <w:szCs w:val="10"/>
                                <w:lang w:bidi="en-US"/>
                              </w:rPr>
                              <w:t>Elearning</w:t>
                            </w:r>
                            <w:proofErr w:type="spellEnd"/>
                            <w:r w:rsidR="00956D64" w:rsidRPr="00956D64">
                              <w:rPr>
                                <w:rFonts w:ascii="PT Serif" w:hAnsi="PT Serif"/>
                                <w:bCs/>
                                <w:iCs/>
                                <w:color w:val="7F7F7F" w:themeColor="text1" w:themeTint="80"/>
                                <w:sz w:val="10"/>
                                <w:szCs w:val="10"/>
                                <w:lang w:bidi="en-US"/>
                              </w:rPr>
                              <w:t xml:space="preserve"> Center, Baghdad University</w:t>
                            </w:r>
                            <w:r w:rsidR="00956D64">
                              <w:rPr>
                                <w:rFonts w:ascii="PT Serif" w:hAnsi="PT Serif"/>
                                <w:bCs/>
                                <w:iCs/>
                                <w:color w:val="7F7F7F" w:themeColor="text1" w:themeTint="80"/>
                                <w:sz w:val="10"/>
                                <w:szCs w:val="10"/>
                                <w:lang w:bidi="en-US"/>
                              </w:rPr>
                              <w:t xml:space="preserve"> –</w:t>
                            </w:r>
                            <w:r w:rsidR="00956D64" w:rsidRPr="00956D64">
                              <w:rPr>
                                <w:rFonts w:ascii="PT Serif" w:hAnsi="PT Serif"/>
                                <w:bCs/>
                                <w:iCs/>
                                <w:color w:val="7F7F7F" w:themeColor="text1" w:themeTint="80"/>
                                <w:sz w:val="10"/>
                                <w:szCs w:val="10"/>
                                <w:lang w:bidi="en-US"/>
                              </w:rPr>
                              <w:t xml:space="preserve"> Iraq</w:t>
                            </w:r>
                            <w:r w:rsidR="00956D64">
                              <w:rPr>
                                <w:rFonts w:ascii="PT Serif" w:hAnsi="PT Serif"/>
                                <w:bCs/>
                                <w:iCs/>
                                <w:color w:val="7F7F7F" w:themeColor="text1" w:themeTint="80"/>
                                <w:sz w:val="10"/>
                                <w:szCs w:val="10"/>
                                <w:lang w:bidi="en-US"/>
                              </w:rPr>
                              <w:t xml:space="preserve"> </w:t>
                            </w:r>
                          </w:p>
                          <w:p w14:paraId="6D13A3B4" w14:textId="18AEC541" w:rsidR="00173601" w:rsidRPr="0006647F" w:rsidRDefault="00173601" w:rsidP="003D3CBC">
                            <w:pPr>
                              <w:spacing w:after="0" w:line="240" w:lineRule="auto"/>
                              <w:jc w:val="right"/>
                              <w:rPr>
                                <w:rFonts w:ascii="PT Serif" w:hAnsi="PT Serif"/>
                                <w:b/>
                                <w:color w:val="7F7F7F" w:themeColor="text1" w:themeTint="80"/>
                                <w:sz w:val="12"/>
                                <w:szCs w:val="12"/>
                              </w:rPr>
                            </w:pPr>
                            <w:r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119750A1" w14:textId="77777777" w:rsidR="00787901" w:rsidRDefault="00787901" w:rsidP="00814425">
                            <w:pPr>
                              <w:spacing w:after="0" w:line="240" w:lineRule="auto"/>
                              <w:jc w:val="right"/>
                              <w:rPr>
                                <w:rFonts w:ascii="PT Serif" w:hAnsi="PT Serif"/>
                                <w:bCs/>
                                <w:color w:val="7F7F7F" w:themeColor="text1" w:themeTint="80"/>
                                <w:sz w:val="12"/>
                                <w:szCs w:val="12"/>
                                <w:lang w:bidi="en-US"/>
                              </w:rPr>
                            </w:pPr>
                            <w:r w:rsidRPr="00787901">
                              <w:rPr>
                                <w:rFonts w:ascii="PT Serif" w:hAnsi="PT Serif"/>
                                <w:bCs/>
                                <w:color w:val="7F7F7F" w:themeColor="text1" w:themeTint="80"/>
                                <w:sz w:val="12"/>
                                <w:szCs w:val="12"/>
                                <w:lang w:bidi="en-US"/>
                              </w:rPr>
                              <w:t xml:space="preserve">Huda </w:t>
                            </w:r>
                            <w:proofErr w:type="spellStart"/>
                            <w:r w:rsidRPr="00787901">
                              <w:rPr>
                                <w:rFonts w:ascii="PT Serif" w:hAnsi="PT Serif"/>
                                <w:bCs/>
                                <w:color w:val="7F7F7F" w:themeColor="text1" w:themeTint="80"/>
                                <w:sz w:val="12"/>
                                <w:szCs w:val="12"/>
                                <w:lang w:bidi="en-US"/>
                              </w:rPr>
                              <w:t>Nsaif</w:t>
                            </w:r>
                            <w:proofErr w:type="spellEnd"/>
                            <w:r w:rsidRPr="00787901">
                              <w:rPr>
                                <w:rFonts w:ascii="PT Serif" w:hAnsi="PT Serif"/>
                                <w:bCs/>
                                <w:color w:val="7F7F7F" w:themeColor="text1" w:themeTint="80"/>
                                <w:sz w:val="12"/>
                                <w:szCs w:val="12"/>
                                <w:lang w:bidi="en-US"/>
                              </w:rPr>
                              <w:t xml:space="preserve"> Jasim</w:t>
                            </w:r>
                          </w:p>
                          <w:p w14:paraId="608C3958" w14:textId="77339991" w:rsidR="0070295D" w:rsidRDefault="00173601" w:rsidP="00814425">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Email: </w:t>
                            </w:r>
                          </w:p>
                          <w:p w14:paraId="795D00AB" w14:textId="3027BAE9" w:rsidR="00173601" w:rsidRPr="0006647F" w:rsidRDefault="0070295D" w:rsidP="00814425">
                            <w:pPr>
                              <w:spacing w:after="0" w:line="240" w:lineRule="auto"/>
                              <w:jc w:val="right"/>
                              <w:rPr>
                                <w:rFonts w:ascii="PT Serif" w:hAnsi="PT Serif"/>
                                <w:bCs/>
                                <w:color w:val="7F7F7F" w:themeColor="text1" w:themeTint="80"/>
                                <w:sz w:val="12"/>
                                <w:szCs w:val="12"/>
                              </w:rPr>
                            </w:pPr>
                            <w:r w:rsidRPr="0070295D">
                              <w:t xml:space="preserve"> </w:t>
                            </w:r>
                            <w:hyperlink r:id="rId10" w:history="1">
                              <w:r w:rsidR="00787901" w:rsidRPr="00A0612A">
                                <w:rPr>
                                  <w:rStyle w:val="Hyperlink"/>
                                  <w:rFonts w:ascii="PT Serif" w:hAnsi="PT Serif"/>
                                  <w:bCs/>
                                  <w:iCs/>
                                  <w:sz w:val="10"/>
                                  <w:szCs w:val="10"/>
                                  <w:lang w:bidi="en-US"/>
                                </w:rPr>
                                <w:t>hoda.nj@covm.uobaghdad.edu.iq</w:t>
                              </w:r>
                            </w:hyperlink>
                            <w:r w:rsidRPr="0070295D">
                              <w:rPr>
                                <w:rFonts w:ascii="PT Serif" w:hAnsi="PT Serif"/>
                                <w:bCs/>
                                <w:iCs/>
                                <w:sz w:val="10"/>
                                <w:szCs w:val="10"/>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6157E722" w14:textId="70AC4FFE" w:rsidR="00173601" w:rsidRPr="00AD18FA" w:rsidRDefault="00787901" w:rsidP="003C3B5A">
                            <w:pPr>
                              <w:spacing w:after="0" w:line="240" w:lineRule="auto"/>
                              <w:jc w:val="right"/>
                              <w:rPr>
                                <w:rFonts w:ascii="PT Serif" w:hAnsi="PT Serif"/>
                                <w:b/>
                                <w:bCs/>
                                <w:iCs/>
                                <w:color w:val="7F7F7F" w:themeColor="text1" w:themeTint="80"/>
                                <w:sz w:val="12"/>
                                <w:szCs w:val="12"/>
                                <w:lang w:bidi="en-US"/>
                              </w:rPr>
                            </w:pPr>
                            <w:r w:rsidRPr="00787901">
                              <w:rPr>
                                <w:rFonts w:ascii="PT Serif" w:hAnsi="PT Serif"/>
                                <w:bCs/>
                                <w:color w:val="7F7F7F" w:themeColor="text1" w:themeTint="80"/>
                                <w:sz w:val="12"/>
                                <w:szCs w:val="12"/>
                                <w:lang w:bidi="en-US"/>
                              </w:rPr>
                              <w:t>Hammadi</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 xml:space="preserve">RJ, </w:t>
                            </w:r>
                            <w:r w:rsidRPr="00787901">
                              <w:rPr>
                                <w:rFonts w:ascii="PT Serif" w:hAnsi="PT Serif"/>
                                <w:bCs/>
                                <w:color w:val="7F7F7F" w:themeColor="text1" w:themeTint="80"/>
                                <w:sz w:val="12"/>
                                <w:szCs w:val="12"/>
                                <w:lang w:bidi="en-US"/>
                              </w:rPr>
                              <w:t>Jasim</w:t>
                            </w:r>
                            <w:r>
                              <w:rPr>
                                <w:rFonts w:ascii="PT Serif" w:hAnsi="PT Serif"/>
                                <w:bCs/>
                                <w:color w:val="7F7F7F" w:themeColor="text1" w:themeTint="80"/>
                                <w:sz w:val="12"/>
                                <w:szCs w:val="12"/>
                                <w:lang w:bidi="en-US"/>
                              </w:rPr>
                              <w:t xml:space="preserve"> HN, </w:t>
                            </w:r>
                            <w:r w:rsidRPr="00787901">
                              <w:rPr>
                                <w:rFonts w:ascii="PT Serif" w:hAnsi="PT Serif"/>
                                <w:bCs/>
                                <w:color w:val="7F7F7F" w:themeColor="text1" w:themeTint="80"/>
                                <w:sz w:val="12"/>
                                <w:szCs w:val="12"/>
                                <w:lang w:bidi="en-US"/>
                              </w:rPr>
                              <w:t>Salman</w:t>
                            </w:r>
                            <w:r>
                              <w:rPr>
                                <w:rFonts w:ascii="PT Serif" w:hAnsi="PT Serif"/>
                                <w:bCs/>
                                <w:color w:val="7F7F7F" w:themeColor="text1" w:themeTint="80"/>
                                <w:sz w:val="12"/>
                                <w:szCs w:val="12"/>
                                <w:lang w:bidi="en-US"/>
                              </w:rPr>
                              <w:t xml:space="preserve"> MS</w:t>
                            </w:r>
                            <w:r w:rsidR="00B37ABD">
                              <w:rPr>
                                <w:rFonts w:ascii="PT Serif" w:hAnsi="PT Serif"/>
                                <w:bCs/>
                                <w:color w:val="7F7F7F" w:themeColor="text1" w:themeTint="80"/>
                                <w:sz w:val="12"/>
                                <w:szCs w:val="12"/>
                                <w:lang w:bidi="en-US"/>
                              </w:rPr>
                              <w:t xml:space="preserve">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r w:rsidR="00956D64" w:rsidRPr="00956D64">
                              <w:rPr>
                                <w:rFonts w:ascii="PT Serif" w:hAnsi="PT Serif"/>
                                <w:iCs/>
                                <w:color w:val="7F7F7F" w:themeColor="text1" w:themeTint="80"/>
                                <w:sz w:val="12"/>
                                <w:szCs w:val="12"/>
                                <w:lang w:bidi="en-US"/>
                              </w:rPr>
                              <w:t>Detection of Glyphosate in Sheep's Feed and Drinking Water Collected Randomly from Various Agriculture Areas Located in Different Territories of Baghdad Province</w:t>
                            </w:r>
                            <w:r w:rsidR="003C3B5A">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 xml:space="preserve">): </w:t>
                            </w:r>
                            <w:r w:rsidR="000C6577">
                              <w:rPr>
                                <w:rFonts w:ascii="PT Serif" w:hAnsi="PT Serif"/>
                                <w:color w:val="7F7F7F" w:themeColor="text1" w:themeTint="80"/>
                                <w:sz w:val="12"/>
                                <w:szCs w:val="12"/>
                              </w:rPr>
                              <w:t>35</w:t>
                            </w:r>
                            <w:r w:rsidR="003C3B5A">
                              <w:rPr>
                                <w:rFonts w:ascii="PT Serif" w:hAnsi="PT Serif"/>
                                <w:color w:val="7F7F7F" w:themeColor="text1" w:themeTint="80"/>
                                <w:sz w:val="12"/>
                                <w:szCs w:val="12"/>
                              </w:rPr>
                              <w:t>1</w:t>
                            </w:r>
                            <w:r w:rsidR="00173601" w:rsidRPr="0006647F">
                              <w:rPr>
                                <w:rFonts w:ascii="PT Serif" w:hAnsi="PT Serif"/>
                                <w:color w:val="7F7F7F" w:themeColor="text1" w:themeTint="80"/>
                                <w:sz w:val="12"/>
                                <w:szCs w:val="12"/>
                              </w:rPr>
                              <w:t>-</w:t>
                            </w:r>
                            <w:r w:rsidR="000C6577">
                              <w:rPr>
                                <w:rFonts w:ascii="PT Serif" w:hAnsi="PT Serif"/>
                                <w:color w:val="7F7F7F" w:themeColor="text1" w:themeTint="80"/>
                                <w:sz w:val="12"/>
                                <w:szCs w:val="12"/>
                              </w:rPr>
                              <w:t>35</w:t>
                            </w:r>
                            <w:r w:rsidR="003C3B5A">
                              <w:rPr>
                                <w:rFonts w:ascii="PT Serif" w:hAnsi="PT Serif"/>
                                <w:color w:val="7F7F7F" w:themeColor="text1" w:themeTint="80"/>
                                <w:sz w:val="12"/>
                                <w:szCs w:val="12"/>
                              </w:rPr>
                              <w:t>6</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31960E37" w14:textId="1D85B76A" w:rsidR="00956D64" w:rsidRPr="00956D64" w:rsidRDefault="00956D64" w:rsidP="00956D64">
                            <w:pPr>
                              <w:spacing w:after="0" w:line="240" w:lineRule="auto"/>
                              <w:jc w:val="right"/>
                              <w:rPr>
                                <w:rFonts w:ascii="PT Serif" w:hAnsi="PT Serif"/>
                                <w:bCs/>
                                <w:iCs/>
                                <w:color w:val="7F7F7F" w:themeColor="text1" w:themeTint="80"/>
                                <w:sz w:val="12"/>
                                <w:szCs w:val="12"/>
                                <w:lang w:bidi="en-US"/>
                              </w:rPr>
                            </w:pPr>
                            <w:r w:rsidRPr="00956D64">
                              <w:rPr>
                                <w:rFonts w:ascii="PT Serif" w:hAnsi="PT Serif"/>
                                <w:bCs/>
                                <w:iCs/>
                                <w:color w:val="7F7F7F" w:themeColor="text1" w:themeTint="80"/>
                                <w:sz w:val="12"/>
                                <w:szCs w:val="12"/>
                                <w:lang w:bidi="en-US"/>
                              </w:rPr>
                              <w:t>EPA's glyphosate</w:t>
                            </w:r>
                            <w:r w:rsidR="003C3B5A">
                              <w:rPr>
                                <w:rFonts w:ascii="PT Serif" w:hAnsi="PT Serif"/>
                                <w:bCs/>
                                <w:iCs/>
                                <w:color w:val="7F7F7F" w:themeColor="text1" w:themeTint="80"/>
                                <w:sz w:val="12"/>
                                <w:szCs w:val="12"/>
                                <w:lang w:bidi="en-US"/>
                              </w:rPr>
                              <w:t>;</w:t>
                            </w:r>
                            <w:r w:rsidRPr="00956D64">
                              <w:rPr>
                                <w:rFonts w:ascii="PT Serif" w:hAnsi="PT Serif"/>
                                <w:bCs/>
                                <w:iCs/>
                                <w:color w:val="7F7F7F" w:themeColor="text1" w:themeTint="80"/>
                                <w:sz w:val="12"/>
                                <w:szCs w:val="12"/>
                                <w:lang w:bidi="en-US"/>
                              </w:rPr>
                              <w:t xml:space="preserve"> HPLC</w:t>
                            </w:r>
                            <w:r w:rsidR="003C3B5A">
                              <w:rPr>
                                <w:rFonts w:ascii="PT Serif" w:hAnsi="PT Serif"/>
                                <w:bCs/>
                                <w:iCs/>
                                <w:color w:val="7F7F7F" w:themeColor="text1" w:themeTint="80"/>
                                <w:sz w:val="12"/>
                                <w:szCs w:val="12"/>
                                <w:lang w:bidi="en-US"/>
                              </w:rPr>
                              <w:t>;</w:t>
                            </w:r>
                            <w:r w:rsidRPr="00956D64">
                              <w:rPr>
                                <w:rFonts w:ascii="PT Serif" w:hAnsi="PT Serif"/>
                                <w:bCs/>
                                <w:iCs/>
                                <w:color w:val="7F7F7F" w:themeColor="text1" w:themeTint="80"/>
                                <w:sz w:val="12"/>
                                <w:szCs w:val="12"/>
                                <w:lang w:bidi="en-US"/>
                              </w:rPr>
                              <w:t xml:space="preserve"> Wate</w:t>
                            </w:r>
                            <w:r w:rsidR="003C3B5A">
                              <w:rPr>
                                <w:rFonts w:ascii="PT Serif" w:hAnsi="PT Serif"/>
                                <w:bCs/>
                                <w:iCs/>
                                <w:color w:val="7F7F7F" w:themeColor="text1" w:themeTint="80"/>
                                <w:sz w:val="12"/>
                                <w:szCs w:val="12"/>
                                <w:lang w:bidi="en-US"/>
                              </w:rPr>
                              <w:t>r;</w:t>
                            </w:r>
                            <w:r w:rsidRPr="00956D64">
                              <w:rPr>
                                <w:rFonts w:ascii="PT Serif" w:hAnsi="PT Serif"/>
                                <w:bCs/>
                                <w:iCs/>
                                <w:color w:val="7F7F7F" w:themeColor="text1" w:themeTint="80"/>
                                <w:sz w:val="12"/>
                                <w:szCs w:val="12"/>
                                <w:lang w:bidi="en-US"/>
                              </w:rPr>
                              <w:t xml:space="preserve"> Sheep</w:t>
                            </w:r>
                            <w:r w:rsidR="003C3B5A">
                              <w:rPr>
                                <w:rFonts w:ascii="PT Serif" w:hAnsi="PT Serif"/>
                                <w:bCs/>
                                <w:iCs/>
                                <w:color w:val="7F7F7F" w:themeColor="text1" w:themeTint="80"/>
                                <w:sz w:val="12"/>
                                <w:szCs w:val="12"/>
                                <w:lang w:bidi="en-US"/>
                              </w:rPr>
                              <w:t>;</w:t>
                            </w:r>
                            <w:r w:rsidRPr="00956D64">
                              <w:rPr>
                                <w:rFonts w:ascii="PT Serif" w:hAnsi="PT Serif"/>
                                <w:bCs/>
                                <w:iCs/>
                                <w:color w:val="7F7F7F" w:themeColor="text1" w:themeTint="80"/>
                                <w:sz w:val="12"/>
                                <w:szCs w:val="12"/>
                                <w:lang w:bidi="en-US"/>
                              </w:rPr>
                              <w:t xml:space="preserve"> </w:t>
                            </w:r>
                            <w:r w:rsidR="0019564C" w:rsidRPr="00956D64">
                              <w:rPr>
                                <w:rFonts w:ascii="PT Serif" w:hAnsi="PT Serif"/>
                                <w:bCs/>
                                <w:iCs/>
                                <w:color w:val="7F7F7F" w:themeColor="text1" w:themeTint="80"/>
                                <w:sz w:val="12"/>
                                <w:szCs w:val="12"/>
                                <w:lang w:bidi="en-US"/>
                              </w:rPr>
                              <w:t>Alfalfa</w:t>
                            </w:r>
                          </w:p>
                          <w:p w14:paraId="6F708394" w14:textId="399B8AB5" w:rsidR="00173601" w:rsidRPr="00983DA5" w:rsidRDefault="00173601" w:rsidP="00397C4D">
                            <w:pPr>
                              <w:spacing w:after="0" w:line="240" w:lineRule="auto"/>
                              <w:jc w:val="right"/>
                              <w:rPr>
                                <w:rFonts w:ascii="PT Serif" w:hAnsi="PT Serif"/>
                                <w:bCs/>
                                <w:iCs/>
                                <w:color w:val="7F7F7F" w:themeColor="text1" w:themeTint="80"/>
                                <w:sz w:val="12"/>
                                <w:szCs w:val="12"/>
                                <w:lang w:bidi="en-US"/>
                              </w:rPr>
                            </w:pPr>
                            <w:r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A6458" id="Text Box 22" o:spid="_x0000_s1031" type="#_x0000_t202" style="position:absolute;left:0;text-align:left;margin-left:13.25pt;margin-top:22.9pt;width:93.4pt;height:548.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" filled="f" stroked="f" strokeweight=".5pt">
                <v:textbo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4E87C90F"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0C6577">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0C6577">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3B896FE" w14:textId="1D878961" w:rsidR="00173601" w:rsidRPr="00A87083" w:rsidRDefault="00173601" w:rsidP="00A87083">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47C0E07C" w14:textId="77AC8252" w:rsidR="0070295D" w:rsidRDefault="00A87083" w:rsidP="005438DB">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1</w:t>
                      </w:r>
                      <w:r w:rsidR="0070295D">
                        <w:rPr>
                          <w:rFonts w:ascii="PT Serif" w:hAnsi="PT Serif"/>
                          <w:bCs/>
                          <w:iCs/>
                          <w:color w:val="7F7F7F" w:themeColor="text1" w:themeTint="80"/>
                          <w:sz w:val="10"/>
                          <w:szCs w:val="10"/>
                          <w:lang w:bidi="en-US"/>
                        </w:rPr>
                        <w:t xml:space="preserve">. </w:t>
                      </w:r>
                      <w:r w:rsidR="00956D64" w:rsidRPr="00956D64">
                        <w:rPr>
                          <w:rFonts w:ascii="PT Serif" w:hAnsi="PT Serif"/>
                          <w:bCs/>
                          <w:iCs/>
                          <w:color w:val="7F7F7F" w:themeColor="text1" w:themeTint="80"/>
                          <w:sz w:val="10"/>
                          <w:szCs w:val="10"/>
                          <w:lang w:bidi="en-US"/>
                        </w:rPr>
                        <w:t>Department of Veterinary Public Health, College of Veterinary Medicine, Baghdad University</w:t>
                      </w:r>
                      <w:r w:rsidR="00956D64">
                        <w:rPr>
                          <w:rFonts w:ascii="PT Serif" w:hAnsi="PT Serif"/>
                          <w:bCs/>
                          <w:iCs/>
                          <w:color w:val="7F7F7F" w:themeColor="text1" w:themeTint="80"/>
                          <w:sz w:val="10"/>
                          <w:szCs w:val="10"/>
                          <w:lang w:bidi="en-US"/>
                        </w:rPr>
                        <w:t xml:space="preserve"> </w:t>
                      </w:r>
                      <w:r w:rsidR="00956D64" w:rsidRPr="00814425">
                        <w:rPr>
                          <w:rFonts w:ascii="PT Serif" w:hAnsi="PT Serif"/>
                          <w:bCs/>
                          <w:iCs/>
                          <w:color w:val="7F7F7F" w:themeColor="text1" w:themeTint="80"/>
                          <w:sz w:val="10"/>
                          <w:szCs w:val="10"/>
                          <w:lang w:bidi="en-US"/>
                        </w:rPr>
                        <w:t>–</w:t>
                      </w:r>
                      <w:r w:rsidR="00956D64" w:rsidRPr="00956D64">
                        <w:rPr>
                          <w:rFonts w:ascii="PT Serif" w:hAnsi="PT Serif"/>
                          <w:bCs/>
                          <w:iCs/>
                          <w:color w:val="7F7F7F" w:themeColor="text1" w:themeTint="80"/>
                          <w:sz w:val="10"/>
                          <w:szCs w:val="10"/>
                          <w:lang w:bidi="en-US"/>
                        </w:rPr>
                        <w:t xml:space="preserve"> Iraq</w:t>
                      </w:r>
                    </w:p>
                    <w:p w14:paraId="21690C0D" w14:textId="010122ED" w:rsidR="00956D64" w:rsidRPr="005438DB" w:rsidRDefault="00A87083" w:rsidP="005438DB">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2</w:t>
                      </w:r>
                      <w:r w:rsidR="00956D64">
                        <w:rPr>
                          <w:rFonts w:ascii="PT Serif" w:hAnsi="PT Serif"/>
                          <w:bCs/>
                          <w:iCs/>
                          <w:color w:val="7F7F7F" w:themeColor="text1" w:themeTint="80"/>
                          <w:sz w:val="10"/>
                          <w:szCs w:val="10"/>
                          <w:lang w:bidi="en-US"/>
                        </w:rPr>
                        <w:t xml:space="preserve">. </w:t>
                      </w:r>
                      <w:r w:rsidR="00956D64" w:rsidRPr="00956D64">
                        <w:rPr>
                          <w:rFonts w:ascii="PT Serif" w:hAnsi="PT Serif"/>
                          <w:bCs/>
                          <w:iCs/>
                          <w:color w:val="7F7F7F" w:themeColor="text1" w:themeTint="80"/>
                          <w:sz w:val="10"/>
                          <w:szCs w:val="10"/>
                          <w:lang w:bidi="en-US"/>
                        </w:rPr>
                        <w:t>Avi-</w:t>
                      </w:r>
                      <w:proofErr w:type="spellStart"/>
                      <w:r w:rsidR="00956D64" w:rsidRPr="00956D64">
                        <w:rPr>
                          <w:rFonts w:ascii="PT Serif" w:hAnsi="PT Serif"/>
                          <w:bCs/>
                          <w:iCs/>
                          <w:color w:val="7F7F7F" w:themeColor="text1" w:themeTint="80"/>
                          <w:sz w:val="10"/>
                          <w:szCs w:val="10"/>
                          <w:lang w:bidi="en-US"/>
                        </w:rPr>
                        <w:t>Cenna</w:t>
                      </w:r>
                      <w:proofErr w:type="spellEnd"/>
                      <w:r w:rsidR="00956D64" w:rsidRPr="00956D64">
                        <w:rPr>
                          <w:rFonts w:ascii="PT Serif" w:hAnsi="PT Serif"/>
                          <w:bCs/>
                          <w:iCs/>
                          <w:color w:val="7F7F7F" w:themeColor="text1" w:themeTint="80"/>
                          <w:sz w:val="10"/>
                          <w:szCs w:val="10"/>
                          <w:lang w:bidi="en-US"/>
                        </w:rPr>
                        <w:t xml:space="preserve"> </w:t>
                      </w:r>
                      <w:proofErr w:type="spellStart"/>
                      <w:r w:rsidR="00956D64" w:rsidRPr="00956D64">
                        <w:rPr>
                          <w:rFonts w:ascii="PT Serif" w:hAnsi="PT Serif"/>
                          <w:bCs/>
                          <w:iCs/>
                          <w:color w:val="7F7F7F" w:themeColor="text1" w:themeTint="80"/>
                          <w:sz w:val="10"/>
                          <w:szCs w:val="10"/>
                          <w:lang w:bidi="en-US"/>
                        </w:rPr>
                        <w:t>Elearning</w:t>
                      </w:r>
                      <w:proofErr w:type="spellEnd"/>
                      <w:r w:rsidR="00956D64" w:rsidRPr="00956D64">
                        <w:rPr>
                          <w:rFonts w:ascii="PT Serif" w:hAnsi="PT Serif"/>
                          <w:bCs/>
                          <w:iCs/>
                          <w:color w:val="7F7F7F" w:themeColor="text1" w:themeTint="80"/>
                          <w:sz w:val="10"/>
                          <w:szCs w:val="10"/>
                          <w:lang w:bidi="en-US"/>
                        </w:rPr>
                        <w:t xml:space="preserve"> Center, Baghdad University</w:t>
                      </w:r>
                      <w:r w:rsidR="00956D64">
                        <w:rPr>
                          <w:rFonts w:ascii="PT Serif" w:hAnsi="PT Serif"/>
                          <w:bCs/>
                          <w:iCs/>
                          <w:color w:val="7F7F7F" w:themeColor="text1" w:themeTint="80"/>
                          <w:sz w:val="10"/>
                          <w:szCs w:val="10"/>
                          <w:lang w:bidi="en-US"/>
                        </w:rPr>
                        <w:t xml:space="preserve"> –</w:t>
                      </w:r>
                      <w:r w:rsidR="00956D64" w:rsidRPr="00956D64">
                        <w:rPr>
                          <w:rFonts w:ascii="PT Serif" w:hAnsi="PT Serif"/>
                          <w:bCs/>
                          <w:iCs/>
                          <w:color w:val="7F7F7F" w:themeColor="text1" w:themeTint="80"/>
                          <w:sz w:val="10"/>
                          <w:szCs w:val="10"/>
                          <w:lang w:bidi="en-US"/>
                        </w:rPr>
                        <w:t xml:space="preserve"> Iraq</w:t>
                      </w:r>
                      <w:r w:rsidR="00956D64">
                        <w:rPr>
                          <w:rFonts w:ascii="PT Serif" w:hAnsi="PT Serif"/>
                          <w:bCs/>
                          <w:iCs/>
                          <w:color w:val="7F7F7F" w:themeColor="text1" w:themeTint="80"/>
                          <w:sz w:val="10"/>
                          <w:szCs w:val="10"/>
                          <w:lang w:bidi="en-US"/>
                        </w:rPr>
                        <w:t xml:space="preserve"> </w:t>
                      </w:r>
                    </w:p>
                    <w:p w14:paraId="6D13A3B4" w14:textId="18AEC541" w:rsidR="00173601" w:rsidRPr="0006647F" w:rsidRDefault="00173601" w:rsidP="003D3CBC">
                      <w:pPr>
                        <w:spacing w:after="0" w:line="240" w:lineRule="auto"/>
                        <w:jc w:val="right"/>
                        <w:rPr>
                          <w:rFonts w:ascii="PT Serif" w:hAnsi="PT Serif"/>
                          <w:b/>
                          <w:color w:val="7F7F7F" w:themeColor="text1" w:themeTint="80"/>
                          <w:sz w:val="12"/>
                          <w:szCs w:val="12"/>
                        </w:rPr>
                      </w:pPr>
                      <w:r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119750A1" w14:textId="77777777" w:rsidR="00787901" w:rsidRDefault="00787901" w:rsidP="00814425">
                      <w:pPr>
                        <w:spacing w:after="0" w:line="240" w:lineRule="auto"/>
                        <w:jc w:val="right"/>
                        <w:rPr>
                          <w:rFonts w:ascii="PT Serif" w:hAnsi="PT Serif"/>
                          <w:bCs/>
                          <w:color w:val="7F7F7F" w:themeColor="text1" w:themeTint="80"/>
                          <w:sz w:val="12"/>
                          <w:szCs w:val="12"/>
                          <w:lang w:bidi="en-US"/>
                        </w:rPr>
                      </w:pPr>
                      <w:r w:rsidRPr="00787901">
                        <w:rPr>
                          <w:rFonts w:ascii="PT Serif" w:hAnsi="PT Serif"/>
                          <w:bCs/>
                          <w:color w:val="7F7F7F" w:themeColor="text1" w:themeTint="80"/>
                          <w:sz w:val="12"/>
                          <w:szCs w:val="12"/>
                          <w:lang w:bidi="en-US"/>
                        </w:rPr>
                        <w:t xml:space="preserve">Huda </w:t>
                      </w:r>
                      <w:proofErr w:type="spellStart"/>
                      <w:r w:rsidRPr="00787901">
                        <w:rPr>
                          <w:rFonts w:ascii="PT Serif" w:hAnsi="PT Serif"/>
                          <w:bCs/>
                          <w:color w:val="7F7F7F" w:themeColor="text1" w:themeTint="80"/>
                          <w:sz w:val="12"/>
                          <w:szCs w:val="12"/>
                          <w:lang w:bidi="en-US"/>
                        </w:rPr>
                        <w:t>Nsaif</w:t>
                      </w:r>
                      <w:proofErr w:type="spellEnd"/>
                      <w:r w:rsidRPr="00787901">
                        <w:rPr>
                          <w:rFonts w:ascii="PT Serif" w:hAnsi="PT Serif"/>
                          <w:bCs/>
                          <w:color w:val="7F7F7F" w:themeColor="text1" w:themeTint="80"/>
                          <w:sz w:val="12"/>
                          <w:szCs w:val="12"/>
                          <w:lang w:bidi="en-US"/>
                        </w:rPr>
                        <w:t xml:space="preserve"> Jasim</w:t>
                      </w:r>
                    </w:p>
                    <w:p w14:paraId="608C3958" w14:textId="77339991" w:rsidR="0070295D" w:rsidRDefault="00173601" w:rsidP="00814425">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Email: </w:t>
                      </w:r>
                    </w:p>
                    <w:p w14:paraId="795D00AB" w14:textId="3027BAE9" w:rsidR="00173601" w:rsidRPr="0006647F" w:rsidRDefault="0070295D" w:rsidP="00814425">
                      <w:pPr>
                        <w:spacing w:after="0" w:line="240" w:lineRule="auto"/>
                        <w:jc w:val="right"/>
                        <w:rPr>
                          <w:rFonts w:ascii="PT Serif" w:hAnsi="PT Serif"/>
                          <w:bCs/>
                          <w:color w:val="7F7F7F" w:themeColor="text1" w:themeTint="80"/>
                          <w:sz w:val="12"/>
                          <w:szCs w:val="12"/>
                        </w:rPr>
                      </w:pPr>
                      <w:r w:rsidRPr="0070295D">
                        <w:t xml:space="preserve"> </w:t>
                      </w:r>
                      <w:hyperlink r:id="rId11" w:history="1">
                        <w:r w:rsidR="00787901" w:rsidRPr="00A0612A">
                          <w:rPr>
                            <w:rStyle w:val="Hyperlink"/>
                            <w:rFonts w:ascii="PT Serif" w:hAnsi="PT Serif"/>
                            <w:bCs/>
                            <w:iCs/>
                            <w:sz w:val="10"/>
                            <w:szCs w:val="10"/>
                            <w:lang w:bidi="en-US"/>
                          </w:rPr>
                          <w:t>hoda.nj@covm.uobaghdad.edu.iq</w:t>
                        </w:r>
                      </w:hyperlink>
                      <w:r w:rsidRPr="0070295D">
                        <w:rPr>
                          <w:rFonts w:ascii="PT Serif" w:hAnsi="PT Serif"/>
                          <w:bCs/>
                          <w:iCs/>
                          <w:sz w:val="10"/>
                          <w:szCs w:val="10"/>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6157E722" w14:textId="70AC4FFE" w:rsidR="00173601" w:rsidRPr="00AD18FA" w:rsidRDefault="00787901" w:rsidP="003C3B5A">
                      <w:pPr>
                        <w:spacing w:after="0" w:line="240" w:lineRule="auto"/>
                        <w:jc w:val="right"/>
                        <w:rPr>
                          <w:rFonts w:ascii="PT Serif" w:hAnsi="PT Serif"/>
                          <w:b/>
                          <w:bCs/>
                          <w:iCs/>
                          <w:color w:val="7F7F7F" w:themeColor="text1" w:themeTint="80"/>
                          <w:sz w:val="12"/>
                          <w:szCs w:val="12"/>
                          <w:lang w:bidi="en-US"/>
                        </w:rPr>
                      </w:pPr>
                      <w:r w:rsidRPr="00787901">
                        <w:rPr>
                          <w:rFonts w:ascii="PT Serif" w:hAnsi="PT Serif"/>
                          <w:bCs/>
                          <w:color w:val="7F7F7F" w:themeColor="text1" w:themeTint="80"/>
                          <w:sz w:val="12"/>
                          <w:szCs w:val="12"/>
                          <w:lang w:bidi="en-US"/>
                        </w:rPr>
                        <w:t>Hammadi</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 xml:space="preserve">RJ, </w:t>
                      </w:r>
                      <w:r w:rsidRPr="00787901">
                        <w:rPr>
                          <w:rFonts w:ascii="PT Serif" w:hAnsi="PT Serif"/>
                          <w:bCs/>
                          <w:color w:val="7F7F7F" w:themeColor="text1" w:themeTint="80"/>
                          <w:sz w:val="12"/>
                          <w:szCs w:val="12"/>
                          <w:lang w:bidi="en-US"/>
                        </w:rPr>
                        <w:t>Jasim</w:t>
                      </w:r>
                      <w:r>
                        <w:rPr>
                          <w:rFonts w:ascii="PT Serif" w:hAnsi="PT Serif"/>
                          <w:bCs/>
                          <w:color w:val="7F7F7F" w:themeColor="text1" w:themeTint="80"/>
                          <w:sz w:val="12"/>
                          <w:szCs w:val="12"/>
                          <w:lang w:bidi="en-US"/>
                        </w:rPr>
                        <w:t xml:space="preserve"> HN, </w:t>
                      </w:r>
                      <w:r w:rsidRPr="00787901">
                        <w:rPr>
                          <w:rFonts w:ascii="PT Serif" w:hAnsi="PT Serif"/>
                          <w:bCs/>
                          <w:color w:val="7F7F7F" w:themeColor="text1" w:themeTint="80"/>
                          <w:sz w:val="12"/>
                          <w:szCs w:val="12"/>
                          <w:lang w:bidi="en-US"/>
                        </w:rPr>
                        <w:t>Salman</w:t>
                      </w:r>
                      <w:r>
                        <w:rPr>
                          <w:rFonts w:ascii="PT Serif" w:hAnsi="PT Serif"/>
                          <w:bCs/>
                          <w:color w:val="7F7F7F" w:themeColor="text1" w:themeTint="80"/>
                          <w:sz w:val="12"/>
                          <w:szCs w:val="12"/>
                          <w:lang w:bidi="en-US"/>
                        </w:rPr>
                        <w:t xml:space="preserve"> MS</w:t>
                      </w:r>
                      <w:r w:rsidR="00B37ABD">
                        <w:rPr>
                          <w:rFonts w:ascii="PT Serif" w:hAnsi="PT Serif"/>
                          <w:bCs/>
                          <w:color w:val="7F7F7F" w:themeColor="text1" w:themeTint="80"/>
                          <w:sz w:val="12"/>
                          <w:szCs w:val="12"/>
                          <w:lang w:bidi="en-US"/>
                        </w:rPr>
                        <w:t xml:space="preserve">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r w:rsidR="00956D64" w:rsidRPr="00956D64">
                        <w:rPr>
                          <w:rFonts w:ascii="PT Serif" w:hAnsi="PT Serif"/>
                          <w:iCs/>
                          <w:color w:val="7F7F7F" w:themeColor="text1" w:themeTint="80"/>
                          <w:sz w:val="12"/>
                          <w:szCs w:val="12"/>
                          <w:lang w:bidi="en-US"/>
                        </w:rPr>
                        <w:t>Detection of Glyphosate in Sheep's Feed and Drinking Water Collected Randomly from Various Agriculture Areas Located in Different Territories of Baghdad Province</w:t>
                      </w:r>
                      <w:r w:rsidR="003C3B5A">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 xml:space="preserve">): </w:t>
                      </w:r>
                      <w:r w:rsidR="000C6577">
                        <w:rPr>
                          <w:rFonts w:ascii="PT Serif" w:hAnsi="PT Serif"/>
                          <w:color w:val="7F7F7F" w:themeColor="text1" w:themeTint="80"/>
                          <w:sz w:val="12"/>
                          <w:szCs w:val="12"/>
                        </w:rPr>
                        <w:t>35</w:t>
                      </w:r>
                      <w:r w:rsidR="003C3B5A">
                        <w:rPr>
                          <w:rFonts w:ascii="PT Serif" w:hAnsi="PT Serif"/>
                          <w:color w:val="7F7F7F" w:themeColor="text1" w:themeTint="80"/>
                          <w:sz w:val="12"/>
                          <w:szCs w:val="12"/>
                        </w:rPr>
                        <w:t>1</w:t>
                      </w:r>
                      <w:r w:rsidR="00173601" w:rsidRPr="0006647F">
                        <w:rPr>
                          <w:rFonts w:ascii="PT Serif" w:hAnsi="PT Serif"/>
                          <w:color w:val="7F7F7F" w:themeColor="text1" w:themeTint="80"/>
                          <w:sz w:val="12"/>
                          <w:szCs w:val="12"/>
                        </w:rPr>
                        <w:t>-</w:t>
                      </w:r>
                      <w:r w:rsidR="000C6577">
                        <w:rPr>
                          <w:rFonts w:ascii="PT Serif" w:hAnsi="PT Serif"/>
                          <w:color w:val="7F7F7F" w:themeColor="text1" w:themeTint="80"/>
                          <w:sz w:val="12"/>
                          <w:szCs w:val="12"/>
                        </w:rPr>
                        <w:t>35</w:t>
                      </w:r>
                      <w:r w:rsidR="003C3B5A">
                        <w:rPr>
                          <w:rFonts w:ascii="PT Serif" w:hAnsi="PT Serif"/>
                          <w:color w:val="7F7F7F" w:themeColor="text1" w:themeTint="80"/>
                          <w:sz w:val="12"/>
                          <w:szCs w:val="12"/>
                        </w:rPr>
                        <w:t>6</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31960E37" w14:textId="1D85B76A" w:rsidR="00956D64" w:rsidRPr="00956D64" w:rsidRDefault="00956D64" w:rsidP="00956D64">
                      <w:pPr>
                        <w:spacing w:after="0" w:line="240" w:lineRule="auto"/>
                        <w:jc w:val="right"/>
                        <w:rPr>
                          <w:rFonts w:ascii="PT Serif" w:hAnsi="PT Serif"/>
                          <w:bCs/>
                          <w:iCs/>
                          <w:color w:val="7F7F7F" w:themeColor="text1" w:themeTint="80"/>
                          <w:sz w:val="12"/>
                          <w:szCs w:val="12"/>
                          <w:lang w:bidi="en-US"/>
                        </w:rPr>
                      </w:pPr>
                      <w:r w:rsidRPr="00956D64">
                        <w:rPr>
                          <w:rFonts w:ascii="PT Serif" w:hAnsi="PT Serif"/>
                          <w:bCs/>
                          <w:iCs/>
                          <w:color w:val="7F7F7F" w:themeColor="text1" w:themeTint="80"/>
                          <w:sz w:val="12"/>
                          <w:szCs w:val="12"/>
                          <w:lang w:bidi="en-US"/>
                        </w:rPr>
                        <w:t>EPA's glyphosate</w:t>
                      </w:r>
                      <w:r w:rsidR="003C3B5A">
                        <w:rPr>
                          <w:rFonts w:ascii="PT Serif" w:hAnsi="PT Serif"/>
                          <w:bCs/>
                          <w:iCs/>
                          <w:color w:val="7F7F7F" w:themeColor="text1" w:themeTint="80"/>
                          <w:sz w:val="12"/>
                          <w:szCs w:val="12"/>
                          <w:lang w:bidi="en-US"/>
                        </w:rPr>
                        <w:t>;</w:t>
                      </w:r>
                      <w:r w:rsidRPr="00956D64">
                        <w:rPr>
                          <w:rFonts w:ascii="PT Serif" w:hAnsi="PT Serif"/>
                          <w:bCs/>
                          <w:iCs/>
                          <w:color w:val="7F7F7F" w:themeColor="text1" w:themeTint="80"/>
                          <w:sz w:val="12"/>
                          <w:szCs w:val="12"/>
                          <w:lang w:bidi="en-US"/>
                        </w:rPr>
                        <w:t xml:space="preserve"> HPLC</w:t>
                      </w:r>
                      <w:r w:rsidR="003C3B5A">
                        <w:rPr>
                          <w:rFonts w:ascii="PT Serif" w:hAnsi="PT Serif"/>
                          <w:bCs/>
                          <w:iCs/>
                          <w:color w:val="7F7F7F" w:themeColor="text1" w:themeTint="80"/>
                          <w:sz w:val="12"/>
                          <w:szCs w:val="12"/>
                          <w:lang w:bidi="en-US"/>
                        </w:rPr>
                        <w:t>;</w:t>
                      </w:r>
                      <w:r w:rsidRPr="00956D64">
                        <w:rPr>
                          <w:rFonts w:ascii="PT Serif" w:hAnsi="PT Serif"/>
                          <w:bCs/>
                          <w:iCs/>
                          <w:color w:val="7F7F7F" w:themeColor="text1" w:themeTint="80"/>
                          <w:sz w:val="12"/>
                          <w:szCs w:val="12"/>
                          <w:lang w:bidi="en-US"/>
                        </w:rPr>
                        <w:t xml:space="preserve"> Wate</w:t>
                      </w:r>
                      <w:r w:rsidR="003C3B5A">
                        <w:rPr>
                          <w:rFonts w:ascii="PT Serif" w:hAnsi="PT Serif"/>
                          <w:bCs/>
                          <w:iCs/>
                          <w:color w:val="7F7F7F" w:themeColor="text1" w:themeTint="80"/>
                          <w:sz w:val="12"/>
                          <w:szCs w:val="12"/>
                          <w:lang w:bidi="en-US"/>
                        </w:rPr>
                        <w:t>r;</w:t>
                      </w:r>
                      <w:r w:rsidRPr="00956D64">
                        <w:rPr>
                          <w:rFonts w:ascii="PT Serif" w:hAnsi="PT Serif"/>
                          <w:bCs/>
                          <w:iCs/>
                          <w:color w:val="7F7F7F" w:themeColor="text1" w:themeTint="80"/>
                          <w:sz w:val="12"/>
                          <w:szCs w:val="12"/>
                          <w:lang w:bidi="en-US"/>
                        </w:rPr>
                        <w:t xml:space="preserve"> Sheep</w:t>
                      </w:r>
                      <w:r w:rsidR="003C3B5A">
                        <w:rPr>
                          <w:rFonts w:ascii="PT Serif" w:hAnsi="PT Serif"/>
                          <w:bCs/>
                          <w:iCs/>
                          <w:color w:val="7F7F7F" w:themeColor="text1" w:themeTint="80"/>
                          <w:sz w:val="12"/>
                          <w:szCs w:val="12"/>
                          <w:lang w:bidi="en-US"/>
                        </w:rPr>
                        <w:t>;</w:t>
                      </w:r>
                      <w:r w:rsidRPr="00956D64">
                        <w:rPr>
                          <w:rFonts w:ascii="PT Serif" w:hAnsi="PT Serif"/>
                          <w:bCs/>
                          <w:iCs/>
                          <w:color w:val="7F7F7F" w:themeColor="text1" w:themeTint="80"/>
                          <w:sz w:val="12"/>
                          <w:szCs w:val="12"/>
                          <w:lang w:bidi="en-US"/>
                        </w:rPr>
                        <w:t xml:space="preserve"> </w:t>
                      </w:r>
                      <w:r w:rsidR="0019564C" w:rsidRPr="00956D64">
                        <w:rPr>
                          <w:rFonts w:ascii="PT Serif" w:hAnsi="PT Serif"/>
                          <w:bCs/>
                          <w:iCs/>
                          <w:color w:val="7F7F7F" w:themeColor="text1" w:themeTint="80"/>
                          <w:sz w:val="12"/>
                          <w:szCs w:val="12"/>
                          <w:lang w:bidi="en-US"/>
                        </w:rPr>
                        <w:t>Alfalfa</w:t>
                      </w:r>
                    </w:p>
                    <w:p w14:paraId="6F708394" w14:textId="399B8AB5" w:rsidR="00173601" w:rsidRPr="00983DA5" w:rsidRDefault="00173601" w:rsidP="00397C4D">
                      <w:pPr>
                        <w:spacing w:after="0" w:line="240" w:lineRule="auto"/>
                        <w:jc w:val="right"/>
                        <w:rPr>
                          <w:rFonts w:ascii="PT Serif" w:hAnsi="PT Serif"/>
                          <w:bCs/>
                          <w:iCs/>
                          <w:color w:val="7F7F7F" w:themeColor="text1" w:themeTint="80"/>
                          <w:sz w:val="12"/>
                          <w:szCs w:val="12"/>
                          <w:lang w:bidi="en-US"/>
                        </w:rPr>
                      </w:pPr>
                      <w:r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v:textbox>
                <w10:wrap anchorx="page"/>
              </v:shape>
            </w:pict>
          </mc:Fallback>
        </mc:AlternateContent>
      </w:r>
    </w:p>
    <w:p w14:paraId="6847A9CC" w14:textId="333B8DC1" w:rsidR="00DB48A7" w:rsidRPr="00983DA5" w:rsidRDefault="008A18C6" w:rsidP="002F35B5">
      <w:pPr>
        <w:spacing w:after="0" w:line="240" w:lineRule="auto"/>
        <w:ind w:left="709" w:right="-1350"/>
        <w:rPr>
          <w:rFonts w:ascii="Times New Roman" w:hAnsi="Times New Roman" w:cs="Times New Roman"/>
          <w:b/>
          <w:color w:val="000000" w:themeColor="text1"/>
          <w:sz w:val="48"/>
          <w:szCs w:val="48"/>
        </w:rPr>
      </w:pPr>
      <w:r>
        <w:rPr>
          <w:noProof/>
        </w:rPr>
        <mc:AlternateContent>
          <mc:Choice Requires="wpg">
            <w:drawing>
              <wp:anchor distT="0" distB="0" distL="114300" distR="114300" simplePos="0" relativeHeight="251660800" behindDoc="0" locked="0" layoutInCell="1" allowOverlap="1" wp14:anchorId="6C9878C8" wp14:editId="37B84C29">
                <wp:simplePos x="0" y="0"/>
                <wp:positionH relativeFrom="column">
                  <wp:posOffset>466090</wp:posOffset>
                </wp:positionH>
                <wp:positionV relativeFrom="paragraph">
                  <wp:posOffset>52070</wp:posOffset>
                </wp:positionV>
                <wp:extent cx="4947285" cy="295910"/>
                <wp:effectExtent l="0" t="0" r="5715" b="88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285" cy="295910"/>
                          <a:chOff x="-98" y="-307"/>
                          <a:chExt cx="50948" cy="2961"/>
                        </a:xfrm>
                      </wpg:grpSpPr>
                      <wps:wsp>
                        <wps:cNvPr id="20" name="Pentagon 4"/>
                        <wps:cNvSpPr>
                          <a:spLocks noChangeArrowheads="1"/>
                        </wps:cNvSpPr>
                        <wps:spPr bwMode="auto">
                          <a:xfrm>
                            <a:off x="-98" y="-307"/>
                            <a:ext cx="19811" cy="2559"/>
                          </a:xfrm>
                          <a:prstGeom prst="homePlate">
                            <a:avLst>
                              <a:gd name="adj" fmla="val 50034"/>
                            </a:avLst>
                          </a:prstGeom>
                          <a:solidFill>
                            <a:srgbClr val="5B9BD5"/>
                          </a:solidFill>
                          <a:ln>
                            <a:noFill/>
                          </a:ln>
                        </wps:spPr>
                        <wps:txbx>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wps:txbx>
                        <wps:bodyPr rot="0" vert="horz" wrap="square" lIns="365760" tIns="0" rIns="182880" bIns="0" anchor="ctr" anchorCtr="0" upright="1">
                          <a:noAutofit/>
                        </wps:bodyPr>
                      </wps:wsp>
                      <pic:pic xmlns:pic="http://schemas.openxmlformats.org/drawingml/2006/picture">
                        <pic:nvPicPr>
                          <pic:cNvPr id="21" name="Picture 28" descr="https://pkp.sfu.ca/wp-content/uploads/2012/10/pkp_logo_vert3.png"/>
                          <pic:cNvPicPr>
                            <a:picLocks noChangeAspect="1" noChangeArrowheads="1"/>
                          </pic:cNvPicPr>
                        </pic:nvPicPr>
                        <pic:blipFill>
                          <a:blip r:embed="rId12"/>
                          <a:srcRect/>
                          <a:stretch>
                            <a:fillRect/>
                          </a:stretch>
                        </pic:blipFill>
                        <pic:spPr bwMode="auto">
                          <a:xfrm>
                            <a:off x="48291" y="95"/>
                            <a:ext cx="2559" cy="2559"/>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9878C8" id="Group 19" o:spid="_x0000_s1032" style="position:absolute;left:0;text-align:left;margin-left:36.7pt;margin-top:4.1pt;width:389.55pt;height:23.3pt;z-index:251660800" coordorigin="-98,-307" coordsize="50948,2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left:-98;top:-307;width:19811;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" adj="20204" fillcolor="#5b9bd5" stroked="f">
                  <v:textbox inset="28.8pt,0,14.4pt,0">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4" type="#_x0000_t75" alt="https://pkp.sfu.ca/wp-content/uploads/2012/10/pkp_logo_vert3.png" style="position:absolute;left:48291;top:95;width:2559;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">
                  <v:imagedata r:id="rId13" o:title="pkp_logo_vert3"/>
                </v:shape>
              </v:group>
            </w:pict>
          </mc:Fallback>
        </mc:AlternateContent>
      </w:r>
      <w:r>
        <w:rPr>
          <w:noProof/>
        </w:rPr>
        <mc:AlternateContent>
          <mc:Choice Requires="wps">
            <w:drawing>
              <wp:anchor distT="4294967294" distB="4294967294" distL="114300" distR="114300" simplePos="0" relativeHeight="251659776" behindDoc="0" locked="0" layoutInCell="1" allowOverlap="1" wp14:anchorId="305E7151" wp14:editId="6B550546">
                <wp:simplePos x="0" y="0"/>
                <wp:positionH relativeFrom="column">
                  <wp:posOffset>-542290</wp:posOffset>
                </wp:positionH>
                <wp:positionV relativeFrom="paragraph">
                  <wp:posOffset>211454</wp:posOffset>
                </wp:positionV>
                <wp:extent cx="874395" cy="0"/>
                <wp:effectExtent l="0" t="0" r="2095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C9D075" id="Straight Connector 18"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6.65pt" to="26.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" strokecolor="#e7e6e6 [3214]" strokeweight=".5pt">
                <v:stroke joinstyle="miter"/>
                <o:lock v:ext="edit" shapetype="f"/>
              </v:line>
            </w:pict>
          </mc:Fallback>
        </mc:AlternateContent>
      </w:r>
      <w:r w:rsidR="00556744" w:rsidRPr="00983DA5">
        <w:rPr>
          <w:noProof/>
        </w:rPr>
        <w:drawing>
          <wp:anchor distT="0" distB="0" distL="114300" distR="114300" simplePos="0" relativeHeight="251656704" behindDoc="0" locked="0" layoutInCell="1" allowOverlap="1" wp14:anchorId="322DF031" wp14:editId="039F4709">
            <wp:simplePos x="0" y="0"/>
            <wp:positionH relativeFrom="page">
              <wp:posOffset>6477000</wp:posOffset>
            </wp:positionH>
            <wp:positionV relativeFrom="paragraph">
              <wp:posOffset>67310</wp:posOffset>
            </wp:positionV>
            <wp:extent cx="457200" cy="256032"/>
            <wp:effectExtent l="0" t="0" r="0" b="0"/>
            <wp:wrapNone/>
            <wp:docPr id="59" name="Picture 59" descr="http://www.fzt.haw-hamburg.de/pers/Scholz/aast/logoIndexed-In-DOA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www.fzt.haw-hamburg.de/pers/Scholz/aast/logoIndexed-In-DOAJ.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57200" cy="256032"/>
                    </a:xfrm>
                    <a:prstGeom prst="rect">
                      <a:avLst/>
                    </a:prstGeom>
                    <a:noFill/>
                    <a:ln>
                      <a:noFill/>
                    </a:ln>
                  </pic:spPr>
                </pic:pic>
              </a:graphicData>
            </a:graphic>
          </wp:anchor>
        </w:drawing>
      </w:r>
    </w:p>
    <w:p w14:paraId="2E48D9AB" w14:textId="62133683" w:rsidR="00DA3781" w:rsidRPr="00787901" w:rsidRDefault="008A18C6" w:rsidP="00A14E26">
      <w:pPr>
        <w:tabs>
          <w:tab w:val="left" w:pos="990"/>
          <w:tab w:val="left" w:pos="1170"/>
          <w:tab w:val="left" w:pos="3960"/>
        </w:tabs>
        <w:spacing w:line="240" w:lineRule="auto"/>
        <w:ind w:left="709" w:right="-858"/>
        <w:rPr>
          <w:rFonts w:ascii="Square721 Cn BT" w:hAnsi="Square721 Cn BT" w:cs="Times New Roman"/>
          <w:iCs/>
          <w:color w:val="1A4236"/>
          <w:sz w:val="40"/>
          <w:szCs w:val="40"/>
          <w:lang w:bidi="en-US"/>
        </w:rPr>
      </w:pPr>
      <w:bookmarkStart w:id="0" w:name="_Hlk18943870"/>
      <w:bookmarkStart w:id="1" w:name="_Hlk100106856"/>
      <w:r w:rsidRPr="00787901">
        <w:rPr>
          <w:noProof/>
        </w:rPr>
        <mc:AlternateContent>
          <mc:Choice Requires="wps">
            <w:drawing>
              <wp:anchor distT="4294967294" distB="4294967294" distL="114300" distR="114300" simplePos="0" relativeHeight="251655680" behindDoc="0" locked="0" layoutInCell="1" allowOverlap="1" wp14:anchorId="4E92DE50" wp14:editId="327E78E5">
                <wp:simplePos x="0" y="0"/>
                <wp:positionH relativeFrom="column">
                  <wp:posOffset>-532765</wp:posOffset>
                </wp:positionH>
                <wp:positionV relativeFrom="paragraph">
                  <wp:posOffset>677544</wp:posOffset>
                </wp:positionV>
                <wp:extent cx="874395" cy="0"/>
                <wp:effectExtent l="0" t="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CECDC5" id="Straight Connector 17"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95pt,53.35pt" to="26.9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" strokecolor="#e7e6e6 [3214]" strokeweight=".5pt">
                <v:stroke joinstyle="miter"/>
                <o:lock v:ext="edit" shapetype="f"/>
              </v:line>
            </w:pict>
          </mc:Fallback>
        </mc:AlternateContent>
      </w:r>
      <w:bookmarkStart w:id="2" w:name="_Hlk159412221"/>
      <w:bookmarkStart w:id="3" w:name="_gjdgxs" w:colFirst="0" w:colLast="0"/>
      <w:bookmarkStart w:id="4" w:name="_Hlk33431494"/>
      <w:bookmarkStart w:id="5" w:name="_Hlk115904926"/>
      <w:bookmarkStart w:id="6" w:name="_Hlk116583729"/>
      <w:bookmarkEnd w:id="0"/>
      <w:bookmarkEnd w:id="1"/>
      <w:bookmarkEnd w:id="2"/>
      <w:bookmarkEnd w:id="3"/>
      <w:bookmarkEnd w:id="4"/>
      <w:bookmarkEnd w:id="5"/>
      <w:bookmarkEnd w:id="6"/>
      <w:r w:rsidR="00787901" w:rsidRPr="00787901">
        <w:rPr>
          <w:rFonts w:ascii="Square721 Cn BT" w:hAnsi="Square721 Cn BT" w:cs="Times New Roman"/>
          <w:iCs/>
          <w:color w:val="1A4236"/>
          <w:sz w:val="40"/>
          <w:szCs w:val="40"/>
          <w:lang w:bidi="en-US"/>
        </w:rPr>
        <w:t>Detection of Glyphosate in Sheep's Feed and Drinking Water Collected Randomly from Various Agriculture Areas Located in Different Territories of Baghdad Province</w:t>
      </w:r>
    </w:p>
    <w:p w14:paraId="6185F7A5" w14:textId="455525CB" w:rsidR="005661B7" w:rsidRPr="00956D64" w:rsidRDefault="00642C56" w:rsidP="00642C56">
      <w:pPr>
        <w:tabs>
          <w:tab w:val="left" w:pos="990"/>
          <w:tab w:val="left" w:pos="1170"/>
          <w:tab w:val="left" w:pos="3960"/>
        </w:tabs>
        <w:spacing w:line="240" w:lineRule="auto"/>
        <w:ind w:left="709" w:right="-858"/>
        <w:rPr>
          <w:rFonts w:ascii="Minion Pro" w:hAnsi="Minion Pro"/>
          <w:noProof/>
          <w:sz w:val="20"/>
          <w:szCs w:val="20"/>
          <w:vertAlign w:val="superscript"/>
        </w:rPr>
      </w:pPr>
      <w:r>
        <w:rPr>
          <w:rFonts w:ascii="Minion Pro" w:hAnsi="Minion Pro"/>
          <w:noProof/>
          <w:sz w:val="20"/>
          <w:szCs w:val="20"/>
        </w:rPr>
        <mc:AlternateContent>
          <mc:Choice Requires="wps">
            <w:drawing>
              <wp:anchor distT="0" distB="0" distL="114300" distR="114300" simplePos="0" relativeHeight="251657728" behindDoc="0" locked="0" layoutInCell="1" allowOverlap="1" wp14:anchorId="7367885D" wp14:editId="38F0C26F">
                <wp:simplePos x="0" y="0"/>
                <wp:positionH relativeFrom="margin">
                  <wp:posOffset>440055</wp:posOffset>
                </wp:positionH>
                <wp:positionV relativeFrom="paragraph">
                  <wp:posOffset>201930</wp:posOffset>
                </wp:positionV>
                <wp:extent cx="5600700" cy="280670"/>
                <wp:effectExtent l="0" t="0" r="0"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280670"/>
                        </a:xfrm>
                        <a:prstGeom prst="rect">
                          <a:avLst/>
                        </a:prstGeom>
                        <a:solidFill>
                          <a:sysClr val="window" lastClr="FFFFFF">
                            <a:lumMod val="95000"/>
                          </a:sysClr>
                        </a:solidFill>
                        <a:ln w="6350">
                          <a:noFill/>
                        </a:ln>
                        <a:effectLst/>
                      </wps:spPr>
                      <wps:txb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7885D" id="Text Box 16" o:spid="_x0000_s1035" type="#_x0000_t202" style="position:absolute;left:0;text-align:left;margin-left:34.65pt;margin-top:15.9pt;width:441pt;height:22.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" fillcolor="#f2f2f2" stroked="f" strokeweight=".5pt">
                <v:textbo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v:textbox>
                <w10:wrap anchorx="margin"/>
              </v:shape>
            </w:pict>
          </mc:Fallback>
        </mc:AlternateContent>
      </w:r>
      <w:r w:rsidR="00787901" w:rsidRPr="00787901">
        <w:rPr>
          <w:rFonts w:ascii="Minion Pro" w:hAnsi="Minion Pro"/>
          <w:noProof/>
          <w:sz w:val="20"/>
          <w:szCs w:val="20"/>
        </w:rPr>
        <w:t>Raad jabbar Hammadi</w:t>
      </w:r>
      <w:r w:rsidR="00A87083">
        <w:rPr>
          <w:rFonts w:ascii="Minion Pro" w:hAnsi="Minion Pro"/>
          <w:noProof/>
          <w:sz w:val="20"/>
          <w:szCs w:val="20"/>
          <w:vertAlign w:val="superscript"/>
        </w:rPr>
        <w:t>1</w:t>
      </w:r>
      <w:r w:rsidR="00787901" w:rsidRPr="00787901">
        <w:rPr>
          <w:rFonts w:ascii="Minion Pro" w:hAnsi="Minion Pro"/>
          <w:noProof/>
          <w:sz w:val="20"/>
          <w:szCs w:val="20"/>
        </w:rPr>
        <w:t>, Huda Nsaif Jasim</w:t>
      </w:r>
      <w:r w:rsidR="00A87083">
        <w:rPr>
          <w:rFonts w:ascii="Minion Pro" w:hAnsi="Minion Pro"/>
          <w:noProof/>
          <w:sz w:val="20"/>
          <w:szCs w:val="20"/>
          <w:vertAlign w:val="superscript"/>
        </w:rPr>
        <w:t>1</w:t>
      </w:r>
      <w:r w:rsidR="000C6577">
        <w:rPr>
          <w:rFonts w:ascii="Minion Pro" w:hAnsi="Minion Pro"/>
          <w:noProof/>
          <w:sz w:val="20"/>
          <w:szCs w:val="20"/>
        </w:rPr>
        <w:t>*</w:t>
      </w:r>
      <w:r w:rsidR="00787901" w:rsidRPr="00787901">
        <w:rPr>
          <w:rFonts w:ascii="Minion Pro" w:hAnsi="Minion Pro"/>
          <w:noProof/>
          <w:sz w:val="20"/>
          <w:szCs w:val="20"/>
        </w:rPr>
        <w:t>, Mohammed Sadeq Salman</w:t>
      </w:r>
      <w:r w:rsidR="00A87083">
        <w:rPr>
          <w:rFonts w:ascii="Minion Pro" w:hAnsi="Minion Pro"/>
          <w:noProof/>
          <w:sz w:val="20"/>
          <w:szCs w:val="20"/>
          <w:vertAlign w:val="superscript"/>
        </w:rPr>
        <w:t>2</w:t>
      </w:r>
    </w:p>
    <w:p w14:paraId="216E994C" w14:textId="0CAD3A3A" w:rsidR="00DB48A7" w:rsidRPr="00983DA5" w:rsidRDefault="00DB48A7" w:rsidP="000E4DD6">
      <w:pPr>
        <w:tabs>
          <w:tab w:val="left" w:pos="990"/>
          <w:tab w:val="left" w:pos="1170"/>
        </w:tabs>
        <w:ind w:right="-1170"/>
        <w:rPr>
          <w:rFonts w:ascii="Minion Pro" w:hAnsi="Minion Pro"/>
          <w:b/>
        </w:rPr>
      </w:pPr>
    </w:p>
    <w:p w14:paraId="4C967DBD" w14:textId="41322CC2" w:rsidR="000C6577" w:rsidRPr="000C6577" w:rsidRDefault="000C6577" w:rsidP="000C6577">
      <w:pPr>
        <w:keepNext/>
        <w:framePr w:dropCap="drop" w:lines="3" w:wrap="around" w:vAnchor="text" w:hAnchor="text"/>
        <w:spacing w:after="0" w:line="772" w:lineRule="exact"/>
        <w:ind w:left="709"/>
        <w:jc w:val="both"/>
        <w:textAlignment w:val="baseline"/>
        <w:rPr>
          <w:rFonts w:ascii="PT Serif" w:hAnsi="PT Serif" w:cs="Times New Roman"/>
          <w:color w:val="1A4236"/>
          <w:position w:val="-8"/>
          <w:sz w:val="90"/>
          <w:szCs w:val="18"/>
          <w:lang w:bidi="en-US"/>
        </w:rPr>
      </w:pPr>
      <w:r w:rsidRPr="000C6577">
        <w:rPr>
          <w:rFonts w:ascii="PT Serif" w:hAnsi="PT Serif" w:cs="Times New Roman"/>
          <w:color w:val="1A4236"/>
          <w:position w:val="-8"/>
          <w:sz w:val="90"/>
          <w:szCs w:val="18"/>
          <w:lang w:bidi="en-US"/>
        </w:rPr>
        <w:t>B</w:t>
      </w:r>
    </w:p>
    <w:p w14:paraId="505C3678" w14:textId="621455F3" w:rsidR="00956D64" w:rsidRPr="00956D64" w:rsidRDefault="001B6EBC" w:rsidP="00956D64">
      <w:pPr>
        <w:ind w:left="709" w:right="-858"/>
        <w:jc w:val="both"/>
        <w:rPr>
          <w:rFonts w:ascii="PT Serif" w:hAnsi="PT Serif" w:cs="Times New Roman"/>
          <w:bCs/>
          <w:color w:val="1A4236"/>
          <w:sz w:val="18"/>
          <w:szCs w:val="18"/>
          <w:lang w:bidi="en-US"/>
        </w:rPr>
      </w:pPr>
      <w:r w:rsidRPr="001B6EBC">
        <w:rPr>
          <w:rFonts w:ascii="PT Serif" w:hAnsi="PT Serif" w:cs="Times New Roman"/>
          <w:b/>
          <w:bCs/>
          <w:color w:val="1A4236"/>
          <w:sz w:val="18"/>
          <w:szCs w:val="18"/>
          <w:lang w:bidi="en-US"/>
        </w:rPr>
        <w:t>ackground:</w:t>
      </w:r>
      <w:r w:rsidR="00093E70">
        <w:rPr>
          <w:rFonts w:ascii="PT Serif" w:hAnsi="PT Serif" w:cs="Times New Roman"/>
          <w:b/>
          <w:bCs/>
          <w:color w:val="1A4236"/>
          <w:sz w:val="18"/>
          <w:szCs w:val="18"/>
          <w:lang w:bidi="en-US"/>
        </w:rPr>
        <w:t xml:space="preserve"> </w:t>
      </w:r>
      <w:r w:rsidR="00956D64" w:rsidRPr="00956D64">
        <w:rPr>
          <w:rFonts w:ascii="PT Serif" w:hAnsi="PT Serif" w:cs="Times New Roman"/>
          <w:bCs/>
          <w:color w:val="1A4236"/>
          <w:sz w:val="18"/>
          <w:szCs w:val="18"/>
          <w:lang w:bidi="en-US"/>
        </w:rPr>
        <w:t>The primary objectives of this study were to employ a quantitative method, specifically High-Performance Liquid Chromatography (HPLC), for the purpose of detecting glyphosate residues (measured in parts per million) in the feed and drinking water consumed by sheep.</w:t>
      </w:r>
    </w:p>
    <w:p w14:paraId="7CA27860" w14:textId="77777777" w:rsidR="00956D64" w:rsidRPr="00956D64" w:rsidRDefault="00956D64" w:rsidP="00956D64">
      <w:pPr>
        <w:ind w:left="709" w:right="-858"/>
        <w:jc w:val="both"/>
        <w:rPr>
          <w:rFonts w:ascii="PT Serif" w:hAnsi="PT Serif" w:cs="Times New Roman"/>
          <w:bCs/>
          <w:color w:val="1A4236"/>
          <w:sz w:val="18"/>
          <w:szCs w:val="18"/>
          <w:lang w:bidi="en-US"/>
        </w:rPr>
      </w:pPr>
      <w:r w:rsidRPr="00956D64">
        <w:rPr>
          <w:rFonts w:ascii="PT Serif" w:hAnsi="PT Serif" w:cs="Times New Roman"/>
          <w:b/>
          <w:bCs/>
          <w:color w:val="1A4236"/>
          <w:sz w:val="18"/>
          <w:szCs w:val="18"/>
          <w:lang w:bidi="en-US"/>
        </w:rPr>
        <w:t>Methods</w:t>
      </w:r>
      <w:r w:rsidRPr="00956D64">
        <w:rPr>
          <w:rFonts w:ascii="PT Serif" w:hAnsi="PT Serif" w:cs="Times New Roman"/>
          <w:bCs/>
          <w:color w:val="1A4236"/>
          <w:sz w:val="18"/>
          <w:szCs w:val="18"/>
          <w:lang w:bidi="en-US"/>
        </w:rPr>
        <w:t>: During the period from February 2021 to May 2021, a sample of 30 feed and drinking water samples from sheep was collected in a random manner. These samples consisted of 15 feed samples and 15 drinking water samples. The collection was conducted in various agricultural areas situated in different territories within the province of Baghdad.</w:t>
      </w:r>
    </w:p>
    <w:p w14:paraId="7FF0F275" w14:textId="12E2A6C7" w:rsidR="00956D64" w:rsidRPr="00956D64" w:rsidRDefault="00956D64" w:rsidP="00956D64">
      <w:pPr>
        <w:ind w:left="709" w:right="-858"/>
        <w:jc w:val="both"/>
        <w:rPr>
          <w:rFonts w:ascii="PT Serif" w:hAnsi="PT Serif" w:cs="Times New Roman"/>
          <w:b/>
          <w:bCs/>
          <w:color w:val="1A4236"/>
          <w:sz w:val="18"/>
          <w:szCs w:val="18"/>
          <w:lang w:bidi="en-US"/>
        </w:rPr>
      </w:pPr>
      <w:r w:rsidRPr="00956D64">
        <w:rPr>
          <w:rFonts w:ascii="PT Serif" w:hAnsi="PT Serif" w:cs="Times New Roman"/>
          <w:b/>
          <w:bCs/>
          <w:color w:val="1A4236"/>
          <w:sz w:val="18"/>
          <w:szCs w:val="18"/>
          <w:lang w:bidi="en-US"/>
        </w:rPr>
        <w:t>Results</w:t>
      </w:r>
      <w:r w:rsidRPr="00956D64">
        <w:rPr>
          <w:rFonts w:ascii="PT Serif" w:hAnsi="PT Serif" w:cs="Times New Roman"/>
          <w:bCs/>
          <w:color w:val="1A4236"/>
          <w:sz w:val="18"/>
          <w:szCs w:val="18"/>
          <w:lang w:bidi="en-US"/>
        </w:rPr>
        <w:t>: The HPLC residues study showed that 11 and 7 samples, respectively, had glyphosate residues in sheep's feed and drinking water. Five samples of sheep's forage feed (</w:t>
      </w:r>
      <w:r w:rsidR="0019564C">
        <w:rPr>
          <w:rFonts w:ascii="PT Serif" w:hAnsi="PT Serif" w:cs="Times New Roman"/>
          <w:bCs/>
          <w:color w:val="1A4236"/>
          <w:sz w:val="18"/>
          <w:szCs w:val="18"/>
          <w:lang w:bidi="en-US"/>
        </w:rPr>
        <w:t>alfalfa</w:t>
      </w:r>
      <w:r w:rsidRPr="00956D64">
        <w:rPr>
          <w:rFonts w:ascii="PT Serif" w:hAnsi="PT Serif" w:cs="Times New Roman"/>
          <w:bCs/>
          <w:color w:val="1A4236"/>
          <w:sz w:val="18"/>
          <w:szCs w:val="18"/>
          <w:lang w:bidi="en-US"/>
        </w:rPr>
        <w:t>, barley, and clover) had glyphosate residues (5, 4, and 3 samples).</w:t>
      </w:r>
      <w:r w:rsidR="0019564C">
        <w:rPr>
          <w:rFonts w:ascii="PT Serif" w:hAnsi="PT Serif" w:cs="Times New Roman"/>
          <w:bCs/>
          <w:color w:val="1A4236"/>
          <w:sz w:val="18"/>
          <w:szCs w:val="18"/>
          <w:lang w:bidi="en-US"/>
        </w:rPr>
        <w:t xml:space="preserve"> Alfalfa</w:t>
      </w:r>
      <w:r w:rsidRPr="00956D64">
        <w:rPr>
          <w:rFonts w:ascii="PT Serif" w:hAnsi="PT Serif" w:cs="Times New Roman"/>
          <w:bCs/>
          <w:color w:val="1A4236"/>
          <w:sz w:val="18"/>
          <w:szCs w:val="18"/>
          <w:lang w:bidi="en-US"/>
        </w:rPr>
        <w:t>, barley, and clover had the greatest glyphosate residues (140.5–145.5, 120.7–139.5, and 119.5–128.2), respectively. HPLC analysis showed that all forage samples—alfalfa, barley, and clover—exceeded the Maximum Residue Levels (MRLs) (0.05, 20</w:t>
      </w:r>
      <w:r w:rsidR="0019564C">
        <w:rPr>
          <w:rFonts w:ascii="PT Serif" w:hAnsi="PT Serif" w:cs="Times New Roman"/>
          <w:bCs/>
          <w:color w:val="1A4236"/>
          <w:sz w:val="18"/>
          <w:szCs w:val="18"/>
          <w:lang w:bidi="en-US"/>
        </w:rPr>
        <w:t>,</w:t>
      </w:r>
      <w:r w:rsidRPr="00956D64">
        <w:rPr>
          <w:rFonts w:ascii="PT Serif" w:hAnsi="PT Serif" w:cs="Times New Roman"/>
          <w:bCs/>
          <w:color w:val="1A4236"/>
          <w:sz w:val="18"/>
          <w:szCs w:val="18"/>
          <w:lang w:bidi="en-US"/>
        </w:rPr>
        <w:t xml:space="preserve"> and 0.05), violating the EFSA's 2019 recommendation for glyphosate (ppm) in sheep feed. Alfalfa had the most violations (287%) followed by clover (248%) and barley (6.5%). Sheep's Water (Barn, Field, and Drained) samples (5 of each) were positive for glyphosate residues (2, 3, and 2), with the highest ranges in Field (104.1–106.3), Barn (83.7–85.5), and Drained (0.3–0.5). HPLC analysis showed that all water samples except Drained water (Barn and Field) above the Maximum Contamination Level (MCL) (0.7), </w:t>
      </w:r>
      <w:r w:rsidR="0019564C">
        <w:rPr>
          <w:rFonts w:ascii="PT Serif" w:hAnsi="PT Serif" w:cs="Times New Roman"/>
          <w:bCs/>
          <w:color w:val="1A4236"/>
          <w:sz w:val="18"/>
          <w:szCs w:val="18"/>
          <w:lang w:bidi="en-US"/>
        </w:rPr>
        <w:t>violated</w:t>
      </w:r>
      <w:r w:rsidRPr="00956D64">
        <w:rPr>
          <w:rFonts w:ascii="PT Serif" w:hAnsi="PT Serif" w:cs="Times New Roman"/>
          <w:bCs/>
          <w:color w:val="1A4236"/>
          <w:sz w:val="18"/>
          <w:szCs w:val="18"/>
          <w:lang w:bidi="en-US"/>
        </w:rPr>
        <w:t xml:space="preserve"> the EPA's glyphosate (ppm) recommendation. Field water has 15029%) and Barn water 12086% violations.</w:t>
      </w:r>
    </w:p>
    <w:p w14:paraId="59926ECF" w14:textId="641B8B8F" w:rsidR="00956D64" w:rsidRPr="00956D64" w:rsidRDefault="00956D64" w:rsidP="00956D64">
      <w:pPr>
        <w:ind w:left="709" w:right="-858"/>
        <w:jc w:val="both"/>
        <w:rPr>
          <w:rFonts w:ascii="PT Serif" w:hAnsi="PT Serif" w:cs="Times New Roman"/>
          <w:bCs/>
          <w:color w:val="1A4236"/>
          <w:sz w:val="18"/>
          <w:szCs w:val="18"/>
          <w:lang w:bidi="en-US"/>
        </w:rPr>
      </w:pPr>
      <w:r w:rsidRPr="00956D64">
        <w:rPr>
          <w:rFonts w:ascii="PT Serif" w:hAnsi="PT Serif" w:cs="Times New Roman"/>
          <w:b/>
          <w:bCs/>
          <w:color w:val="1A4236"/>
          <w:sz w:val="18"/>
          <w:szCs w:val="18"/>
          <w:lang w:bidi="en-US"/>
        </w:rPr>
        <w:t>Conclusion</w:t>
      </w:r>
      <w:r w:rsidRPr="00956D64">
        <w:rPr>
          <w:rFonts w:ascii="PT Serif" w:hAnsi="PT Serif" w:cs="Times New Roman"/>
          <w:bCs/>
          <w:color w:val="1A4236"/>
          <w:sz w:val="18"/>
          <w:szCs w:val="18"/>
          <w:lang w:bidi="en-US"/>
        </w:rPr>
        <w:t xml:space="preserve">: The utilization of glyphosate has exhibited a progressive rise over the course of time, thereby eliciting apprehensions regarding the potential toxicity of this herbicide as well as its plausible impact on human health. Glyphosate residues have the potential to be transmitted to humans or animals via water, feed, and food that </w:t>
      </w:r>
      <w:r w:rsidR="0019564C">
        <w:rPr>
          <w:rFonts w:ascii="PT Serif" w:hAnsi="PT Serif" w:cs="Times New Roman"/>
          <w:bCs/>
          <w:color w:val="1A4236"/>
          <w:sz w:val="18"/>
          <w:szCs w:val="18"/>
          <w:lang w:bidi="en-US"/>
        </w:rPr>
        <w:t>has</w:t>
      </w:r>
      <w:r w:rsidRPr="00956D64">
        <w:rPr>
          <w:rFonts w:ascii="PT Serif" w:hAnsi="PT Serif" w:cs="Times New Roman"/>
          <w:bCs/>
          <w:color w:val="1A4236"/>
          <w:sz w:val="18"/>
          <w:szCs w:val="18"/>
          <w:lang w:bidi="en-US"/>
        </w:rPr>
        <w:t xml:space="preserve"> been contaminated.</w:t>
      </w:r>
    </w:p>
    <w:p w14:paraId="37879B2D" w14:textId="61B1E239" w:rsidR="00BE7ACF" w:rsidRPr="00983DA5" w:rsidRDefault="00BE7ACF" w:rsidP="00956D64">
      <w:pPr>
        <w:ind w:left="709" w:right="-858"/>
        <w:jc w:val="both"/>
        <w:rPr>
          <w:rFonts w:ascii="PT Serif" w:hAnsi="PT Serif"/>
          <w:bCs/>
          <w:sz w:val="18"/>
          <w:szCs w:val="18"/>
          <w:lang w:bidi="en-US"/>
        </w:rPr>
      </w:pPr>
    </w:p>
    <w:p w14:paraId="34D537AE" w14:textId="77777777" w:rsidR="002F35B5" w:rsidRPr="00983DA5" w:rsidRDefault="002F35B5" w:rsidP="00956D64">
      <w:pPr>
        <w:spacing w:line="240" w:lineRule="auto"/>
        <w:ind w:right="-270"/>
        <w:jc w:val="both"/>
        <w:rPr>
          <w:rFonts w:ascii="PT Serif" w:hAnsi="PT Serif"/>
          <w:sz w:val="18"/>
          <w:szCs w:val="18"/>
          <w:lang w:bidi="en-US"/>
        </w:rPr>
        <w:sectPr w:rsidR="002F35B5" w:rsidRPr="00983DA5" w:rsidSect="00947973">
          <w:headerReference w:type="even" r:id="rId15"/>
          <w:headerReference w:type="default" r:id="rId16"/>
          <w:footerReference w:type="even" r:id="rId17"/>
          <w:footerReference w:type="default" r:id="rId18"/>
          <w:headerReference w:type="first" r:id="rId19"/>
          <w:pgSz w:w="12240" w:h="15840"/>
          <w:pgMar w:top="1440" w:right="1440" w:bottom="1440" w:left="2160" w:header="720" w:footer="720" w:gutter="0"/>
          <w:pgNumType w:start="368"/>
          <w:cols w:space="720"/>
          <w:docGrid w:linePitch="360"/>
        </w:sectPr>
      </w:pPr>
    </w:p>
    <w:p w14:paraId="72C5E5A6" w14:textId="77777777" w:rsidR="00D434BA" w:rsidRPr="00983DA5" w:rsidRDefault="006025BD" w:rsidP="00D434BA">
      <w:pPr>
        <w:shd w:val="clear" w:color="auto" w:fill="FFFFFF"/>
        <w:spacing w:after="0" w:line="240" w:lineRule="auto"/>
        <w:jc w:val="both"/>
        <w:rPr>
          <w:rFonts w:ascii="Minion Pro" w:hAnsi="Minion Pro"/>
          <w:bCs/>
          <w:sz w:val="20"/>
          <w:szCs w:val="20"/>
          <w:shd w:val="clear" w:color="auto" w:fill="FFFFFF"/>
          <w:lang w:bidi="en-US"/>
        </w:rPr>
      </w:pPr>
      <w:r w:rsidRPr="00983DA5">
        <w:rPr>
          <w:rFonts w:ascii="Square721 Cn BT" w:hAnsi="Square721 Cn BT"/>
          <w:color w:val="1A4236"/>
          <w:sz w:val="28"/>
          <w:szCs w:val="28"/>
        </w:rPr>
        <w:lastRenderedPageBreak/>
        <w:t>Introduction</w:t>
      </w:r>
    </w:p>
    <w:p w14:paraId="646EF9C4" w14:textId="77777777" w:rsidR="0019564C" w:rsidRDefault="00956D64" w:rsidP="00956D64">
      <w:pPr>
        <w:shd w:val="clear" w:color="auto" w:fill="FFFFFF"/>
        <w:spacing w:after="0" w:line="240" w:lineRule="auto"/>
        <w:jc w:val="both"/>
        <w:rPr>
          <w:rFonts w:ascii="PT Serif" w:hAnsi="PT Serif"/>
          <w:bCs/>
          <w:sz w:val="18"/>
          <w:szCs w:val="18"/>
          <w:shd w:val="clear" w:color="auto" w:fill="FFFFFF"/>
          <w:lang w:bidi="en-US"/>
        </w:rPr>
      </w:pPr>
      <w:r w:rsidRPr="00956D64">
        <w:rPr>
          <w:rFonts w:ascii="PT Serif" w:hAnsi="PT Serif"/>
          <w:bCs/>
          <w:sz w:val="18"/>
          <w:szCs w:val="18"/>
          <w:shd w:val="clear" w:color="auto" w:fill="FFFFFF"/>
          <w:lang w:bidi="en-US"/>
        </w:rPr>
        <w:t xml:space="preserve">Over the past 25 years, glyphosate use has multiplied more than ten times throughout the world </w:t>
      </w:r>
      <w:r w:rsidRPr="00956D64">
        <w:rPr>
          <w:rFonts w:ascii="PT Serif" w:hAnsi="PT Serif"/>
          <w:b/>
          <w:sz w:val="18"/>
          <w:szCs w:val="18"/>
          <w:shd w:val="clear" w:color="auto" w:fill="FFFFFF"/>
          <w:rtl/>
          <w:lang w:bidi="ar-IQ"/>
        </w:rPr>
        <w:t>[1]</w:t>
      </w:r>
      <w:r w:rsidRPr="00956D64">
        <w:rPr>
          <w:rFonts w:ascii="PT Serif" w:hAnsi="PT Serif"/>
          <w:bCs/>
          <w:sz w:val="18"/>
          <w:szCs w:val="18"/>
          <w:shd w:val="clear" w:color="auto" w:fill="FFFFFF"/>
          <w:lang w:bidi="en-US"/>
        </w:rPr>
        <w:t xml:space="preserve"> Roundup Ultra it is a general non-selective glyphosate herbicide </w:t>
      </w:r>
      <w:r w:rsidR="004861B6">
        <w:rPr>
          <w:rFonts w:ascii="PT Serif" w:hAnsi="PT Serif"/>
          <w:bCs/>
          <w:sz w:val="18"/>
          <w:szCs w:val="18"/>
          <w:shd w:val="clear" w:color="auto" w:fill="FFFFFF"/>
          <w:lang w:bidi="en-US"/>
        </w:rPr>
        <w:t>that was</w:t>
      </w:r>
      <w:r w:rsidRPr="00956D64">
        <w:rPr>
          <w:rFonts w:ascii="PT Serif" w:hAnsi="PT Serif"/>
          <w:bCs/>
          <w:sz w:val="18"/>
          <w:szCs w:val="18"/>
          <w:shd w:val="clear" w:color="auto" w:fill="FFFFFF"/>
          <w:lang w:bidi="en-US"/>
        </w:rPr>
        <w:t xml:space="preserve"> used widely by Iraqi farmers[2]. Residues of glyphosate have persisted in water and soil bodies due to considerably slower breakdown than initially predicted. As a result, there are now more of these residues in animal and plant products [3,4].</w:t>
      </w:r>
      <w:r w:rsidR="004861B6">
        <w:rPr>
          <w:rFonts w:ascii="PT Serif" w:hAnsi="PT Serif"/>
          <w:bCs/>
          <w:sz w:val="18"/>
          <w:szCs w:val="18"/>
          <w:shd w:val="clear" w:color="auto" w:fill="FFFFFF"/>
          <w:lang w:bidi="en-US"/>
        </w:rPr>
        <w:t xml:space="preserve"> </w:t>
      </w:r>
    </w:p>
    <w:p w14:paraId="193A23A2" w14:textId="37B8AB52" w:rsidR="00956D64" w:rsidRPr="00956D64" w:rsidRDefault="00956D64" w:rsidP="0019564C">
      <w:pPr>
        <w:shd w:val="clear" w:color="auto" w:fill="FFFFFF"/>
        <w:spacing w:after="0" w:line="240" w:lineRule="auto"/>
        <w:ind w:firstLine="180"/>
        <w:jc w:val="both"/>
        <w:rPr>
          <w:rFonts w:ascii="PT Serif" w:hAnsi="PT Serif"/>
          <w:b/>
          <w:bCs/>
          <w:sz w:val="18"/>
          <w:szCs w:val="18"/>
          <w:shd w:val="clear" w:color="auto" w:fill="FFFFFF"/>
          <w:lang w:bidi="en-US"/>
        </w:rPr>
      </w:pPr>
      <w:r w:rsidRPr="00956D64">
        <w:rPr>
          <w:rFonts w:ascii="PT Serif" w:hAnsi="PT Serif"/>
          <w:bCs/>
          <w:sz w:val="18"/>
          <w:szCs w:val="18"/>
          <w:shd w:val="clear" w:color="auto" w:fill="FFFFFF"/>
          <w:lang w:bidi="en-US"/>
        </w:rPr>
        <w:t xml:space="preserve">Different mechanisms exist through which glyphosate can penetrate nontarget plants, such as spraying, released via the tissue of plants that have been treated, and weeds' dead tissue. Residues of glyphosate are being found in the food and feed of many different items </w:t>
      </w:r>
      <w:proofErr w:type="gramStart"/>
      <w:r w:rsidRPr="00956D64">
        <w:rPr>
          <w:rFonts w:ascii="PT Serif" w:hAnsi="PT Serif"/>
          <w:bCs/>
          <w:sz w:val="18"/>
          <w:szCs w:val="18"/>
          <w:shd w:val="clear" w:color="auto" w:fill="FFFFFF"/>
          <w:lang w:bidi="en-US"/>
        </w:rPr>
        <w:t>as a result of</w:t>
      </w:r>
      <w:proofErr w:type="gramEnd"/>
      <w:r w:rsidRPr="00956D64">
        <w:rPr>
          <w:rFonts w:ascii="PT Serif" w:hAnsi="PT Serif"/>
          <w:bCs/>
          <w:sz w:val="18"/>
          <w:szCs w:val="18"/>
          <w:shd w:val="clear" w:color="auto" w:fill="FFFFFF"/>
          <w:lang w:bidi="en-US"/>
        </w:rPr>
        <w:t xml:space="preserve"> this non-target exposure [5]. </w:t>
      </w:r>
      <w:proofErr w:type="gramStart"/>
      <w:r w:rsidRPr="00956D64">
        <w:rPr>
          <w:rFonts w:ascii="PT Serif" w:hAnsi="PT Serif"/>
          <w:bCs/>
          <w:sz w:val="18"/>
          <w:szCs w:val="18"/>
          <w:shd w:val="clear" w:color="auto" w:fill="FFFFFF"/>
          <w:lang w:bidi="en-US"/>
        </w:rPr>
        <w:t>In order to</w:t>
      </w:r>
      <w:proofErr w:type="gramEnd"/>
      <w:r w:rsidRPr="00956D64">
        <w:rPr>
          <w:rFonts w:ascii="PT Serif" w:hAnsi="PT Serif"/>
          <w:bCs/>
          <w:sz w:val="18"/>
          <w:szCs w:val="18"/>
          <w:shd w:val="clear" w:color="auto" w:fill="FFFFFF"/>
          <w:lang w:bidi="en-US"/>
        </w:rPr>
        <w:t xml:space="preserve"> ensure the health of consumers and facilitate international commerce, regulatory measures have been established to establish maximum residue limits (MRLs) for pesticide residues in various food and feed products derived from plants and animals. These MRLs are outlined in the (EC) Regulation 396/2005 and are endorsed by relevant authorities [6,7].</w:t>
      </w:r>
    </w:p>
    <w:p w14:paraId="6675CE79" w14:textId="1440B421" w:rsidR="00956D64" w:rsidRPr="00956D64" w:rsidRDefault="00956D64" w:rsidP="00C53F7C">
      <w:pPr>
        <w:shd w:val="clear" w:color="auto" w:fill="FFFFFF"/>
        <w:spacing w:after="0" w:line="240" w:lineRule="auto"/>
        <w:ind w:firstLine="180"/>
        <w:jc w:val="both"/>
        <w:rPr>
          <w:rFonts w:ascii="PT Serif" w:hAnsi="PT Serif"/>
          <w:bCs/>
          <w:sz w:val="18"/>
          <w:szCs w:val="18"/>
          <w:shd w:val="clear" w:color="auto" w:fill="FFFFFF"/>
          <w:lang w:bidi="en-US"/>
        </w:rPr>
      </w:pPr>
      <w:r w:rsidRPr="00956D64">
        <w:rPr>
          <w:rFonts w:ascii="PT Serif" w:hAnsi="PT Serif"/>
          <w:bCs/>
          <w:sz w:val="18"/>
          <w:szCs w:val="18"/>
          <w:shd w:val="clear" w:color="auto" w:fill="FFFFFF"/>
          <w:lang w:bidi="en-US"/>
        </w:rPr>
        <w:t>Alfalfa, clover and barley are important forage crops behind corn, soybeans, and wheat used around the world and Weeds significantly affect the protein content and general quality of feed by changing the composition of these crops. To guarantee a successful plant population during stand establishment, weed control is essential. Up to five days before harvest, glyphosate can be applied once more if weed issues continue. To get rid of the small proportion of glyphosate-vulnerable forage plants that exist in fresh seeding, glyphosate must first be applied [8,9,10].</w:t>
      </w:r>
    </w:p>
    <w:p w14:paraId="3658FB9C" w14:textId="77777777" w:rsidR="0019564C" w:rsidRDefault="00956D64" w:rsidP="00C53F7C">
      <w:pPr>
        <w:shd w:val="clear" w:color="auto" w:fill="FFFFFF"/>
        <w:spacing w:after="0" w:line="240" w:lineRule="auto"/>
        <w:ind w:firstLine="180"/>
        <w:jc w:val="both"/>
        <w:rPr>
          <w:rFonts w:ascii="PT Serif" w:hAnsi="PT Serif"/>
          <w:bCs/>
          <w:sz w:val="18"/>
          <w:szCs w:val="18"/>
          <w:shd w:val="clear" w:color="auto" w:fill="FFFFFF"/>
          <w:lang w:bidi="en-US"/>
        </w:rPr>
      </w:pPr>
      <w:r w:rsidRPr="00956D64">
        <w:rPr>
          <w:rFonts w:ascii="PT Serif" w:hAnsi="PT Serif"/>
          <w:bCs/>
          <w:sz w:val="18"/>
          <w:szCs w:val="18"/>
          <w:shd w:val="clear" w:color="auto" w:fill="FFFFFF"/>
          <w:lang w:bidi="en-US"/>
        </w:rPr>
        <w:t xml:space="preserve">Following application glyphosate is taken up by the foliage and distributed throughout the roots leaves and stems of the plant. </w:t>
      </w:r>
      <w:r w:rsidR="004861B6" w:rsidRPr="00956D64">
        <w:rPr>
          <w:rFonts w:ascii="PT Serif" w:hAnsi="PT Serif"/>
          <w:bCs/>
          <w:sz w:val="18"/>
          <w:szCs w:val="18"/>
          <w:shd w:val="clear" w:color="auto" w:fill="FFFFFF"/>
          <w:lang w:bidi="en-US"/>
        </w:rPr>
        <w:t>Pesticides are</w:t>
      </w:r>
      <w:r w:rsidRPr="00956D64">
        <w:rPr>
          <w:rFonts w:ascii="PT Serif" w:hAnsi="PT Serif"/>
          <w:bCs/>
          <w:sz w:val="18"/>
          <w:szCs w:val="18"/>
          <w:shd w:val="clear" w:color="auto" w:fill="FFFFFF"/>
          <w:lang w:bidi="en-US"/>
        </w:rPr>
        <w:t xml:space="preserve"> not significantly broken down or metabolized in sensitive plants. The 5-enolpyruvylshikimic</w:t>
      </w:r>
      <w:r w:rsidR="004861B6">
        <w:rPr>
          <w:rFonts w:ascii="PT Serif" w:hAnsi="PT Serif"/>
          <w:bCs/>
          <w:sz w:val="18"/>
          <w:szCs w:val="18"/>
          <w:shd w:val="clear" w:color="auto" w:fill="FFFFFF"/>
          <w:lang w:bidi="en-US"/>
        </w:rPr>
        <w:t xml:space="preserve"> </w:t>
      </w:r>
      <w:r w:rsidRPr="00956D64">
        <w:rPr>
          <w:rFonts w:ascii="PT Serif" w:hAnsi="PT Serif"/>
          <w:bCs/>
          <w:sz w:val="18"/>
          <w:szCs w:val="18"/>
          <w:shd w:val="clear" w:color="auto" w:fill="FFFFFF"/>
          <w:lang w:bidi="en-US"/>
        </w:rPr>
        <w:t xml:space="preserve">acid-3-phosphate synthase (EPSPS), An enzyme necessary for the process of aromatic amino acid metabolism, is what gives herbicides their herbicidal effects. A reduction in </w:t>
      </w:r>
      <w:r w:rsidR="004861B6">
        <w:rPr>
          <w:rFonts w:ascii="PT Serif" w:hAnsi="PT Serif"/>
          <w:bCs/>
          <w:sz w:val="18"/>
          <w:szCs w:val="18"/>
          <w:shd w:val="clear" w:color="auto" w:fill="FFFFFF"/>
          <w:lang w:bidi="en-US"/>
        </w:rPr>
        <w:t xml:space="preserve">the </w:t>
      </w:r>
      <w:r w:rsidRPr="00956D64">
        <w:rPr>
          <w:rFonts w:ascii="PT Serif" w:hAnsi="PT Serif"/>
          <w:bCs/>
          <w:sz w:val="18"/>
          <w:szCs w:val="18"/>
          <w:shd w:val="clear" w:color="auto" w:fill="FFFFFF"/>
          <w:lang w:bidi="en-US"/>
        </w:rPr>
        <w:t xml:space="preserve">synthesis of protein caused by the inhibition of amino acid metabolism stops growth, disrupts cells, and kills plants. </w:t>
      </w:r>
    </w:p>
    <w:p w14:paraId="507EE2E1" w14:textId="1E336FE9" w:rsidR="00956D64" w:rsidRPr="00956D64" w:rsidRDefault="004861B6" w:rsidP="00C53F7C">
      <w:pPr>
        <w:shd w:val="clear" w:color="auto" w:fill="FFFFFF"/>
        <w:spacing w:after="0" w:line="240" w:lineRule="auto"/>
        <w:ind w:firstLine="180"/>
        <w:jc w:val="both"/>
        <w:rPr>
          <w:rFonts w:ascii="PT Serif" w:hAnsi="PT Serif"/>
          <w:b/>
          <w:bCs/>
          <w:sz w:val="18"/>
          <w:szCs w:val="18"/>
          <w:shd w:val="clear" w:color="auto" w:fill="FFFFFF"/>
          <w:lang w:bidi="en-US"/>
        </w:rPr>
      </w:pPr>
      <w:proofErr w:type="gramStart"/>
      <w:r>
        <w:rPr>
          <w:rFonts w:ascii="PT Serif" w:hAnsi="PT Serif"/>
          <w:bCs/>
          <w:sz w:val="18"/>
          <w:szCs w:val="18"/>
          <w:shd w:val="clear" w:color="auto" w:fill="FFFFFF"/>
          <w:lang w:bidi="en-US"/>
        </w:rPr>
        <w:t>However</w:t>
      </w:r>
      <w:proofErr w:type="gramEnd"/>
      <w:r w:rsidR="00956D64" w:rsidRPr="00956D64">
        <w:rPr>
          <w:rFonts w:ascii="PT Serif" w:hAnsi="PT Serif"/>
          <w:bCs/>
          <w:sz w:val="18"/>
          <w:szCs w:val="18"/>
          <w:shd w:val="clear" w:color="auto" w:fill="FFFFFF"/>
          <w:lang w:bidi="en-US"/>
        </w:rPr>
        <w:t xml:space="preserve"> because the herbicide does not inhibit the enzyme EPSPS in crops of Roundup Ready (RR), the crops are not harmed </w:t>
      </w:r>
      <w:r w:rsidRPr="00956D64">
        <w:rPr>
          <w:rFonts w:ascii="PT Serif" w:hAnsi="PT Serif"/>
          <w:bCs/>
          <w:sz w:val="18"/>
          <w:szCs w:val="18"/>
          <w:shd w:val="clear" w:color="auto" w:fill="FFFFFF"/>
          <w:lang w:bidi="en-US"/>
        </w:rPr>
        <w:t>there</w:t>
      </w:r>
      <w:r w:rsidR="00956D64" w:rsidRPr="00956D64">
        <w:rPr>
          <w:rFonts w:ascii="PT Serif" w:hAnsi="PT Serif"/>
          <w:bCs/>
          <w:sz w:val="18"/>
          <w:szCs w:val="18"/>
          <w:shd w:val="clear" w:color="auto" w:fill="FFFFFF"/>
          <w:lang w:bidi="en-US"/>
        </w:rPr>
        <w:t xml:space="preserve"> to maximize the benefits farmers used RR extensively. It's been established that, following the consumption of herbicides, </w:t>
      </w:r>
      <w:r>
        <w:rPr>
          <w:rFonts w:ascii="PT Serif" w:hAnsi="PT Serif"/>
          <w:bCs/>
          <w:sz w:val="18"/>
          <w:szCs w:val="18"/>
          <w:shd w:val="clear" w:color="auto" w:fill="FFFFFF"/>
          <w:lang w:bidi="en-US"/>
        </w:rPr>
        <w:t>in</w:t>
      </w:r>
      <w:r w:rsidR="00956D64" w:rsidRPr="00956D64">
        <w:rPr>
          <w:rFonts w:ascii="PT Serif" w:hAnsi="PT Serif"/>
          <w:bCs/>
          <w:sz w:val="18"/>
          <w:szCs w:val="18"/>
          <w:shd w:val="clear" w:color="auto" w:fill="FFFFFF"/>
          <w:lang w:bidi="en-US"/>
        </w:rPr>
        <w:t xml:space="preserve"> all areas of soybean plants, translocation takes place and the primary byproduct of the metabolism of glyphosate in leaves is aminomethyl</w:t>
      </w:r>
      <w:r w:rsidR="00C53F7C">
        <w:rPr>
          <w:rFonts w:ascii="PT Serif" w:hAnsi="PT Serif"/>
          <w:bCs/>
          <w:sz w:val="18"/>
          <w:szCs w:val="18"/>
          <w:shd w:val="clear" w:color="auto" w:fill="FFFFFF"/>
          <w:lang w:bidi="en-US"/>
        </w:rPr>
        <w:t xml:space="preserve"> </w:t>
      </w:r>
      <w:r w:rsidR="00956D64" w:rsidRPr="00956D64">
        <w:rPr>
          <w:rFonts w:ascii="PT Serif" w:hAnsi="PT Serif"/>
          <w:bCs/>
          <w:sz w:val="18"/>
          <w:szCs w:val="18"/>
          <w:shd w:val="clear" w:color="auto" w:fill="FFFFFF"/>
          <w:lang w:bidi="en-US"/>
        </w:rPr>
        <w:t>phosphonic acid (AMPA) [11].</w:t>
      </w:r>
    </w:p>
    <w:p w14:paraId="2ED2B34C" w14:textId="4B73EBDD" w:rsidR="00956D64" w:rsidRPr="00956D64" w:rsidRDefault="00956D64" w:rsidP="0019564C">
      <w:pPr>
        <w:shd w:val="clear" w:color="auto" w:fill="FFFFFF"/>
        <w:spacing w:after="0" w:line="240" w:lineRule="auto"/>
        <w:jc w:val="both"/>
        <w:rPr>
          <w:rFonts w:ascii="PT Serif" w:hAnsi="PT Serif"/>
          <w:bCs/>
          <w:sz w:val="18"/>
          <w:szCs w:val="18"/>
          <w:shd w:val="clear" w:color="auto" w:fill="FFFFFF"/>
          <w:lang w:bidi="en-US"/>
        </w:rPr>
      </w:pPr>
      <w:r w:rsidRPr="00956D64">
        <w:rPr>
          <w:rFonts w:ascii="PT Serif" w:hAnsi="PT Serif"/>
          <w:bCs/>
          <w:sz w:val="18"/>
          <w:szCs w:val="18"/>
          <w:shd w:val="clear" w:color="auto" w:fill="FFFFFF"/>
          <w:lang w:bidi="en-US"/>
        </w:rPr>
        <w:t xml:space="preserve">A broad-spectrum pesticide with widespread application is glyphosate.  In fact, it's </w:t>
      </w:r>
      <w:proofErr w:type="gramStart"/>
      <w:r w:rsidRPr="00956D64">
        <w:rPr>
          <w:rFonts w:ascii="PT Serif" w:hAnsi="PT Serif"/>
          <w:bCs/>
          <w:sz w:val="18"/>
          <w:szCs w:val="18"/>
          <w:shd w:val="clear" w:color="auto" w:fill="FFFFFF"/>
          <w:lang w:bidi="en-US"/>
        </w:rPr>
        <w:t>a</w:t>
      </w:r>
      <w:proofErr w:type="gramEnd"/>
      <w:r w:rsidRPr="00956D64">
        <w:rPr>
          <w:rFonts w:ascii="PT Serif" w:hAnsi="PT Serif"/>
          <w:bCs/>
          <w:sz w:val="18"/>
          <w:szCs w:val="18"/>
          <w:shd w:val="clear" w:color="auto" w:fill="FFFFFF"/>
          <w:lang w:bidi="en-US"/>
        </w:rPr>
        <w:t xml:space="preserve"> herbicide. that </w:t>
      </w:r>
      <w:r w:rsidRPr="00956D64">
        <w:rPr>
          <w:rFonts w:ascii="PT Serif" w:hAnsi="PT Serif"/>
          <w:bCs/>
          <w:sz w:val="18"/>
          <w:szCs w:val="18"/>
          <w:shd w:val="clear" w:color="auto" w:fill="FFFFFF"/>
          <w:lang w:bidi="en-US"/>
        </w:rPr>
        <w:t>is used the most on all feed crops [12].</w:t>
      </w:r>
      <w:r w:rsidR="004861B6">
        <w:rPr>
          <w:rFonts w:ascii="PT Serif" w:hAnsi="PT Serif"/>
          <w:bCs/>
          <w:sz w:val="18"/>
          <w:szCs w:val="18"/>
          <w:shd w:val="clear" w:color="auto" w:fill="FFFFFF"/>
          <w:lang w:bidi="en-US"/>
        </w:rPr>
        <w:t xml:space="preserve"> </w:t>
      </w:r>
      <w:r w:rsidRPr="00956D64">
        <w:rPr>
          <w:rFonts w:ascii="PT Serif" w:hAnsi="PT Serif"/>
          <w:bCs/>
          <w:sz w:val="18"/>
          <w:szCs w:val="18"/>
          <w:shd w:val="clear" w:color="auto" w:fill="FFFFFF"/>
          <w:lang w:bidi="en-US"/>
        </w:rPr>
        <w:t xml:space="preserve">Water intoxication is a fatal disorder associated with disturbance in brain function, known as </w:t>
      </w:r>
      <w:r w:rsidR="004861B6">
        <w:rPr>
          <w:rFonts w:ascii="PT Serif" w:hAnsi="PT Serif"/>
          <w:bCs/>
          <w:sz w:val="18"/>
          <w:szCs w:val="18"/>
          <w:shd w:val="clear" w:color="auto" w:fill="FFFFFF"/>
          <w:lang w:bidi="en-US"/>
        </w:rPr>
        <w:t xml:space="preserve">a </w:t>
      </w:r>
      <w:r w:rsidRPr="00956D64">
        <w:rPr>
          <w:rFonts w:ascii="PT Serif" w:hAnsi="PT Serif"/>
          <w:bCs/>
          <w:sz w:val="18"/>
          <w:szCs w:val="18"/>
          <w:shd w:val="clear" w:color="auto" w:fill="FFFFFF"/>
          <w:lang w:bidi="en-US"/>
        </w:rPr>
        <w:t xml:space="preserve">hypo-osmolar syndrome which </w:t>
      </w:r>
      <w:r w:rsidR="004861B6">
        <w:rPr>
          <w:rFonts w:ascii="PT Serif" w:hAnsi="PT Serif"/>
          <w:bCs/>
          <w:sz w:val="18"/>
          <w:szCs w:val="18"/>
          <w:shd w:val="clear" w:color="auto" w:fill="FFFFFF"/>
          <w:lang w:bidi="en-US"/>
        </w:rPr>
        <w:t>results</w:t>
      </w:r>
      <w:r w:rsidRPr="00956D64">
        <w:rPr>
          <w:rFonts w:ascii="PT Serif" w:hAnsi="PT Serif"/>
          <w:bCs/>
          <w:sz w:val="18"/>
          <w:szCs w:val="18"/>
          <w:shd w:val="clear" w:color="auto" w:fill="FFFFFF"/>
          <w:lang w:bidi="en-US"/>
        </w:rPr>
        <w:t xml:space="preserve"> from excessive water intake, with dilutional hypernatremia </w:t>
      </w:r>
      <w:r w:rsidR="004861B6">
        <w:rPr>
          <w:rFonts w:ascii="PT Serif" w:hAnsi="PT Serif"/>
          <w:bCs/>
          <w:sz w:val="18"/>
          <w:szCs w:val="18"/>
          <w:shd w:val="clear" w:color="auto" w:fill="FFFFFF"/>
          <w:lang w:bidi="en-US"/>
        </w:rPr>
        <w:t>leading</w:t>
      </w:r>
      <w:r w:rsidRPr="00956D64">
        <w:rPr>
          <w:rFonts w:ascii="PT Serif" w:hAnsi="PT Serif"/>
          <w:bCs/>
          <w:sz w:val="18"/>
          <w:szCs w:val="18"/>
          <w:shd w:val="clear" w:color="auto" w:fill="FFFFFF"/>
          <w:lang w:bidi="en-US"/>
        </w:rPr>
        <w:t xml:space="preserve"> to a potentially fatal outcome</w:t>
      </w:r>
      <w:r w:rsidR="00845D96">
        <w:rPr>
          <w:rFonts w:ascii="PT Serif" w:hAnsi="PT Serif"/>
          <w:bCs/>
          <w:sz w:val="18"/>
          <w:szCs w:val="18"/>
          <w:shd w:val="clear" w:color="auto" w:fill="FFFFFF"/>
          <w:lang w:bidi="en-US"/>
        </w:rPr>
        <w:t xml:space="preserve"> </w:t>
      </w:r>
      <w:r w:rsidRPr="00956D64">
        <w:rPr>
          <w:rFonts w:ascii="PT Serif" w:hAnsi="PT Serif"/>
          <w:bCs/>
          <w:sz w:val="18"/>
          <w:szCs w:val="18"/>
          <w:shd w:val="clear" w:color="auto" w:fill="FFFFFF"/>
          <w:lang w:bidi="en-US"/>
        </w:rPr>
        <w:t>[13].</w:t>
      </w:r>
    </w:p>
    <w:p w14:paraId="6435311D" w14:textId="33877CD6" w:rsidR="00956D64" w:rsidRPr="00956D64" w:rsidRDefault="00956D64" w:rsidP="00C53F7C">
      <w:pPr>
        <w:shd w:val="clear" w:color="auto" w:fill="FFFFFF"/>
        <w:spacing w:after="0" w:line="240" w:lineRule="auto"/>
        <w:ind w:firstLine="180"/>
        <w:jc w:val="both"/>
        <w:rPr>
          <w:rFonts w:ascii="PT Serif" w:hAnsi="PT Serif"/>
          <w:bCs/>
          <w:sz w:val="18"/>
          <w:szCs w:val="18"/>
          <w:shd w:val="clear" w:color="auto" w:fill="FFFFFF"/>
          <w:lang w:bidi="en-US"/>
        </w:rPr>
      </w:pPr>
      <w:r w:rsidRPr="00956D64">
        <w:rPr>
          <w:rFonts w:ascii="PT Serif" w:hAnsi="PT Serif"/>
          <w:bCs/>
          <w:sz w:val="18"/>
          <w:szCs w:val="18"/>
          <w:shd w:val="clear" w:color="auto" w:fill="FFFFFF"/>
          <w:lang w:bidi="en-US"/>
        </w:rPr>
        <w:t>There are several ways that glyphosate can contaminate surface water, mainly by drifting during spraying or as runoff from the surface after application. Other sources of glyphosate in waters open include wastewater treatment facility outputs, Spray from the wind comes from nearby treated regions</w:t>
      </w:r>
      <w:r w:rsidR="004861B6">
        <w:rPr>
          <w:rFonts w:ascii="PT Serif" w:hAnsi="PT Serif"/>
          <w:bCs/>
          <w:sz w:val="18"/>
          <w:szCs w:val="18"/>
          <w:shd w:val="clear" w:color="auto" w:fill="FFFFFF"/>
          <w:lang w:bidi="en-US"/>
        </w:rPr>
        <w:t>,</w:t>
      </w:r>
      <w:r w:rsidRPr="00956D64">
        <w:rPr>
          <w:rFonts w:ascii="PT Serif" w:hAnsi="PT Serif"/>
          <w:bCs/>
          <w:sz w:val="18"/>
          <w:szCs w:val="18"/>
          <w:shd w:val="clear" w:color="auto" w:fill="FFFFFF"/>
          <w:lang w:bidi="en-US"/>
        </w:rPr>
        <w:t xml:space="preserve"> and direct weed-control spraying on open water. According to reports, metabolite </w:t>
      </w:r>
      <w:proofErr w:type="spellStart"/>
      <w:r w:rsidRPr="00956D64">
        <w:rPr>
          <w:rFonts w:ascii="PT Serif" w:hAnsi="PT Serif"/>
          <w:bCs/>
          <w:sz w:val="18"/>
          <w:szCs w:val="18"/>
          <w:shd w:val="clear" w:color="auto" w:fill="FFFFFF"/>
          <w:lang w:bidi="en-US"/>
        </w:rPr>
        <w:t>aminomethylphosphonic</w:t>
      </w:r>
      <w:proofErr w:type="spellEnd"/>
      <w:r w:rsidRPr="00956D64">
        <w:rPr>
          <w:rFonts w:ascii="PT Serif" w:hAnsi="PT Serif"/>
          <w:bCs/>
          <w:sz w:val="18"/>
          <w:szCs w:val="18"/>
          <w:shd w:val="clear" w:color="auto" w:fill="FFFFFF"/>
          <w:lang w:bidi="en-US"/>
        </w:rPr>
        <w:t xml:space="preserve"> acid (AMPA) and glyphosate levels on water's surface contaminated by glyphosate may vary starting </w:t>
      </w:r>
      <w:r w:rsidR="004861B6">
        <w:rPr>
          <w:rFonts w:ascii="PT Serif" w:hAnsi="PT Serif"/>
          <w:bCs/>
          <w:sz w:val="18"/>
          <w:szCs w:val="18"/>
          <w:shd w:val="clear" w:color="auto" w:fill="FFFFFF"/>
          <w:lang w:bidi="en-US"/>
        </w:rPr>
        <w:t xml:space="preserve">from </w:t>
      </w:r>
      <w:r w:rsidRPr="00956D64">
        <w:rPr>
          <w:rFonts w:ascii="PT Serif" w:hAnsi="PT Serif"/>
          <w:bCs/>
          <w:sz w:val="18"/>
          <w:szCs w:val="18"/>
          <w:shd w:val="clear" w:color="auto" w:fill="FFFFFF"/>
          <w:lang w:bidi="en-US"/>
        </w:rPr>
        <w:t>(</w:t>
      </w:r>
      <w:r w:rsidRPr="00845D96">
        <w:rPr>
          <w:rFonts w:ascii="PT Serif" w:hAnsi="PT Serif"/>
          <w:bCs/>
          <w:sz w:val="18"/>
          <w:szCs w:val="18"/>
          <w:shd w:val="clear" w:color="auto" w:fill="FFFFFF"/>
          <w:lang w:bidi="en-US"/>
        </w:rPr>
        <w:t xml:space="preserve">sub- </w:t>
      </w:r>
      <w:proofErr w:type="spellStart"/>
      <w:r w:rsidRPr="00845D96">
        <w:rPr>
          <w:rFonts w:ascii="PT Serif" w:hAnsi="PT Serif"/>
          <w:bCs/>
          <w:sz w:val="18"/>
          <w:szCs w:val="18"/>
          <w:shd w:val="clear" w:color="auto" w:fill="FFFFFF"/>
          <w:lang w:bidi="en-US"/>
        </w:rPr>
        <w:t>μg</w:t>
      </w:r>
      <w:proofErr w:type="spellEnd"/>
      <w:r w:rsidRPr="00845D96">
        <w:rPr>
          <w:rFonts w:ascii="PT Serif" w:hAnsi="PT Serif"/>
          <w:bCs/>
          <w:sz w:val="18"/>
          <w:szCs w:val="18"/>
          <w:shd w:val="clear" w:color="auto" w:fill="FFFFFF"/>
          <w:lang w:bidi="en-US"/>
        </w:rPr>
        <w:t>/L</w:t>
      </w:r>
      <w:r w:rsidRPr="00956D64">
        <w:rPr>
          <w:rFonts w:ascii="PT Serif" w:hAnsi="PT Serif"/>
          <w:bCs/>
          <w:sz w:val="18"/>
          <w:szCs w:val="18"/>
          <w:shd w:val="clear" w:color="auto" w:fill="FFFFFF"/>
          <w:lang w:bidi="en-US"/>
        </w:rPr>
        <w:t>) to (mg/L) values [14].</w:t>
      </w:r>
      <w:r w:rsidR="004861B6">
        <w:rPr>
          <w:rFonts w:ascii="PT Serif" w:hAnsi="PT Serif"/>
          <w:bCs/>
          <w:sz w:val="18"/>
          <w:szCs w:val="18"/>
          <w:shd w:val="clear" w:color="auto" w:fill="FFFFFF"/>
          <w:lang w:bidi="en-US"/>
        </w:rPr>
        <w:t xml:space="preserve"> </w:t>
      </w:r>
      <w:r w:rsidRPr="00956D64">
        <w:rPr>
          <w:rFonts w:ascii="PT Serif" w:hAnsi="PT Serif"/>
          <w:bCs/>
          <w:sz w:val="18"/>
          <w:szCs w:val="18"/>
          <w:shd w:val="clear" w:color="auto" w:fill="FFFFFF"/>
          <w:lang w:bidi="en-US"/>
        </w:rPr>
        <w:t>International standards stipulate that permitted amounts of glyphosate in water vary considerably by nation, with the (EU) permitting a level maximum of (0.1 mg/L) for pesticides on water of drinking [15].</w:t>
      </w:r>
    </w:p>
    <w:p w14:paraId="4DEE375E" w14:textId="77777777" w:rsidR="0019564C" w:rsidRDefault="00956D64" w:rsidP="0019564C">
      <w:pPr>
        <w:shd w:val="clear" w:color="auto" w:fill="FFFFFF"/>
        <w:spacing w:after="0" w:line="240" w:lineRule="auto"/>
        <w:ind w:firstLine="180"/>
        <w:jc w:val="both"/>
        <w:rPr>
          <w:rFonts w:ascii="PT Serif" w:hAnsi="PT Serif"/>
          <w:bCs/>
          <w:sz w:val="18"/>
          <w:szCs w:val="18"/>
          <w:shd w:val="clear" w:color="auto" w:fill="FFFFFF"/>
          <w:lang w:bidi="en-US"/>
        </w:rPr>
      </w:pPr>
      <w:r w:rsidRPr="00956D64">
        <w:rPr>
          <w:rFonts w:ascii="PT Serif" w:hAnsi="PT Serif"/>
          <w:bCs/>
          <w:sz w:val="18"/>
          <w:szCs w:val="18"/>
          <w:shd w:val="clear" w:color="auto" w:fill="FFFFFF"/>
          <w:lang w:bidi="en-US"/>
        </w:rPr>
        <w:t xml:space="preserve">Fortunately, glyphosate content within </w:t>
      </w:r>
      <w:r w:rsidR="004861B6">
        <w:rPr>
          <w:rFonts w:ascii="PT Serif" w:hAnsi="PT Serif"/>
          <w:bCs/>
          <w:sz w:val="18"/>
          <w:szCs w:val="18"/>
          <w:shd w:val="clear" w:color="auto" w:fill="FFFFFF"/>
          <w:lang w:bidi="en-US"/>
        </w:rPr>
        <w:t>the water</w:t>
      </w:r>
      <w:r w:rsidRPr="00956D64">
        <w:rPr>
          <w:rFonts w:ascii="PT Serif" w:hAnsi="PT Serif"/>
          <w:bCs/>
          <w:sz w:val="18"/>
          <w:szCs w:val="18"/>
          <w:shd w:val="clear" w:color="auto" w:fill="FFFFFF"/>
          <w:lang w:bidi="en-US"/>
        </w:rPr>
        <w:t xml:space="preserve"> of </w:t>
      </w:r>
      <w:r w:rsidR="004861B6">
        <w:rPr>
          <w:rFonts w:ascii="PT Serif" w:hAnsi="PT Serif"/>
          <w:bCs/>
          <w:sz w:val="18"/>
          <w:szCs w:val="18"/>
          <w:shd w:val="clear" w:color="auto" w:fill="FFFFFF"/>
          <w:lang w:bidi="en-US"/>
        </w:rPr>
        <w:t xml:space="preserve">the </w:t>
      </w:r>
      <w:r w:rsidRPr="00956D64">
        <w:rPr>
          <w:rFonts w:ascii="PT Serif" w:hAnsi="PT Serif"/>
          <w:bCs/>
          <w:sz w:val="18"/>
          <w:szCs w:val="18"/>
          <w:shd w:val="clear" w:color="auto" w:fill="FFFFFF"/>
          <w:lang w:bidi="en-US"/>
        </w:rPr>
        <w:t xml:space="preserve">surface is influenced by </w:t>
      </w:r>
      <w:proofErr w:type="gramStart"/>
      <w:r w:rsidRPr="00956D64">
        <w:rPr>
          <w:rFonts w:ascii="PT Serif" w:hAnsi="PT Serif"/>
          <w:bCs/>
          <w:sz w:val="18"/>
          <w:szCs w:val="18"/>
          <w:shd w:val="clear" w:color="auto" w:fill="FFFFFF"/>
          <w:lang w:bidi="en-US"/>
        </w:rPr>
        <w:t>a number of</w:t>
      </w:r>
      <w:proofErr w:type="gramEnd"/>
      <w:r w:rsidRPr="00956D64">
        <w:rPr>
          <w:rFonts w:ascii="PT Serif" w:hAnsi="PT Serif"/>
          <w:bCs/>
          <w:sz w:val="18"/>
          <w:szCs w:val="18"/>
          <w:shd w:val="clear" w:color="auto" w:fill="FFFFFF"/>
          <w:lang w:bidi="en-US"/>
        </w:rPr>
        <w:t xml:space="preserve"> environmental variables, including the subsequent rain events and </w:t>
      </w:r>
      <w:r w:rsidR="004861B6">
        <w:rPr>
          <w:rFonts w:ascii="PT Serif" w:hAnsi="PT Serif"/>
          <w:bCs/>
          <w:sz w:val="18"/>
          <w:szCs w:val="18"/>
          <w:shd w:val="clear" w:color="auto" w:fill="FFFFFF"/>
          <w:lang w:bidi="en-US"/>
        </w:rPr>
        <w:t xml:space="preserve">the </w:t>
      </w:r>
      <w:r w:rsidRPr="00956D64">
        <w:rPr>
          <w:rFonts w:ascii="PT Serif" w:hAnsi="PT Serif"/>
          <w:bCs/>
          <w:sz w:val="18"/>
          <w:szCs w:val="18"/>
          <w:shd w:val="clear" w:color="auto" w:fill="FFFFFF"/>
          <w:lang w:bidi="en-US"/>
        </w:rPr>
        <w:t>composition of the soil. These elements may result in more glyphosate reaching surface waterways [16].</w:t>
      </w:r>
      <w:r w:rsidR="004861B6">
        <w:rPr>
          <w:rFonts w:ascii="PT Serif" w:hAnsi="PT Serif"/>
          <w:bCs/>
          <w:sz w:val="18"/>
          <w:szCs w:val="18"/>
          <w:shd w:val="clear" w:color="auto" w:fill="FFFFFF"/>
          <w:lang w:bidi="en-US"/>
        </w:rPr>
        <w:t xml:space="preserve"> </w:t>
      </w:r>
    </w:p>
    <w:p w14:paraId="67AA22D0" w14:textId="3A9A5651" w:rsidR="00956D64" w:rsidRPr="00956D64" w:rsidRDefault="00956D64" w:rsidP="00C53F7C">
      <w:pPr>
        <w:shd w:val="clear" w:color="auto" w:fill="FFFFFF"/>
        <w:spacing w:line="240" w:lineRule="auto"/>
        <w:ind w:firstLine="180"/>
        <w:jc w:val="both"/>
        <w:rPr>
          <w:rFonts w:ascii="PT Serif" w:hAnsi="PT Serif"/>
          <w:bCs/>
          <w:sz w:val="18"/>
          <w:szCs w:val="18"/>
          <w:shd w:val="clear" w:color="auto" w:fill="FFFFFF"/>
          <w:lang w:bidi="en-US"/>
        </w:rPr>
      </w:pPr>
      <w:r w:rsidRPr="00956D64">
        <w:rPr>
          <w:rFonts w:ascii="PT Serif" w:hAnsi="PT Serif"/>
          <w:bCs/>
          <w:sz w:val="18"/>
          <w:szCs w:val="18"/>
          <w:shd w:val="clear" w:color="auto" w:fill="FFFFFF"/>
          <w:lang w:bidi="en-US"/>
        </w:rPr>
        <w:t xml:space="preserve">The most widely used herbicides contain glyphosate, with Roundup (RUP) and related residuals are frequently </w:t>
      </w:r>
      <w:r w:rsidR="004861B6">
        <w:rPr>
          <w:rFonts w:ascii="PT Serif" w:hAnsi="PT Serif"/>
          <w:bCs/>
          <w:sz w:val="18"/>
          <w:szCs w:val="18"/>
          <w:shd w:val="clear" w:color="auto" w:fill="FFFFFF"/>
          <w:lang w:bidi="en-US"/>
        </w:rPr>
        <w:t>contaminating</w:t>
      </w:r>
      <w:r w:rsidRPr="00956D64">
        <w:rPr>
          <w:rFonts w:ascii="PT Serif" w:hAnsi="PT Serif"/>
          <w:bCs/>
          <w:sz w:val="18"/>
          <w:szCs w:val="18"/>
          <w:shd w:val="clear" w:color="auto" w:fill="FFFFFF"/>
          <w:lang w:bidi="en-US"/>
        </w:rPr>
        <w:t xml:space="preserve"> water on the surface, groundwater</w:t>
      </w:r>
      <w:r w:rsidR="004861B6">
        <w:rPr>
          <w:rFonts w:ascii="PT Serif" w:hAnsi="PT Serif"/>
          <w:bCs/>
          <w:sz w:val="18"/>
          <w:szCs w:val="18"/>
          <w:shd w:val="clear" w:color="auto" w:fill="FFFFFF"/>
          <w:lang w:bidi="en-US"/>
        </w:rPr>
        <w:t>,</w:t>
      </w:r>
      <w:r w:rsidRPr="00956D64">
        <w:rPr>
          <w:rFonts w:ascii="PT Serif" w:hAnsi="PT Serif"/>
          <w:bCs/>
          <w:sz w:val="18"/>
          <w:szCs w:val="18"/>
          <w:shd w:val="clear" w:color="auto" w:fill="FFFFFF"/>
          <w:lang w:bidi="en-US"/>
        </w:rPr>
        <w:t xml:space="preserve"> and food [17].  The primary objectives of this research were to utilize a quantitative approach, namely High-Performance Liquid Chromatography (HPLC), to detect glyphosate residues (measured in parts per million) in the feed and drinking water ingested by sheep.</w:t>
      </w:r>
    </w:p>
    <w:p w14:paraId="3D666475" w14:textId="69ED0FF2" w:rsidR="009B2E54" w:rsidRPr="00983DA5" w:rsidRDefault="009B2E54" w:rsidP="00F141A7">
      <w:pPr>
        <w:shd w:val="clear" w:color="auto" w:fill="FFFFFF"/>
        <w:spacing w:after="0" w:line="240" w:lineRule="auto"/>
        <w:jc w:val="both"/>
        <w:rPr>
          <w:rFonts w:ascii="Square721 Cn BT" w:hAnsi="Square721 Cn BT"/>
          <w:color w:val="1A4236"/>
          <w:sz w:val="28"/>
          <w:szCs w:val="28"/>
        </w:rPr>
      </w:pPr>
      <w:r w:rsidRPr="00983DA5">
        <w:rPr>
          <w:rFonts w:ascii="Square721 Cn BT" w:hAnsi="Square721 Cn BT"/>
          <w:color w:val="1A4236"/>
          <w:sz w:val="28"/>
          <w:szCs w:val="28"/>
        </w:rPr>
        <w:t>Methods</w:t>
      </w:r>
    </w:p>
    <w:p w14:paraId="1846A803" w14:textId="2819E23D" w:rsidR="00956D64" w:rsidRPr="00956D64" w:rsidRDefault="00956D64" w:rsidP="00956D64">
      <w:pPr>
        <w:shd w:val="clear" w:color="auto" w:fill="FFFFFF"/>
        <w:spacing w:after="0" w:line="240" w:lineRule="auto"/>
        <w:jc w:val="both"/>
        <w:rPr>
          <w:rFonts w:ascii="PT Serif" w:hAnsi="PT Serif"/>
          <w:b/>
          <w:bCs/>
          <w:sz w:val="18"/>
          <w:szCs w:val="18"/>
          <w:shd w:val="clear" w:color="auto" w:fill="FFFFFF"/>
          <w:lang w:bidi="en-US"/>
        </w:rPr>
      </w:pPr>
      <w:r w:rsidRPr="00956D64">
        <w:rPr>
          <w:rFonts w:ascii="PT Serif" w:hAnsi="PT Serif"/>
          <w:b/>
          <w:bCs/>
          <w:sz w:val="18"/>
          <w:szCs w:val="18"/>
          <w:shd w:val="clear" w:color="auto" w:fill="FFFFFF"/>
          <w:lang w:bidi="en-US"/>
        </w:rPr>
        <w:t>Samples collection</w:t>
      </w:r>
    </w:p>
    <w:p w14:paraId="69A8353B" w14:textId="7B45E1A2" w:rsidR="00956D64" w:rsidRPr="00956D64" w:rsidRDefault="00956D64" w:rsidP="00C53F7C">
      <w:pPr>
        <w:shd w:val="clear" w:color="auto" w:fill="FFFFFF"/>
        <w:spacing w:line="240" w:lineRule="auto"/>
        <w:jc w:val="both"/>
        <w:rPr>
          <w:rFonts w:ascii="PT Serif" w:hAnsi="PT Serif"/>
          <w:b/>
          <w:bCs/>
          <w:sz w:val="18"/>
          <w:szCs w:val="18"/>
          <w:shd w:val="clear" w:color="auto" w:fill="FFFFFF"/>
          <w:lang w:bidi="en-US"/>
        </w:rPr>
      </w:pPr>
      <w:r w:rsidRPr="00956D64">
        <w:rPr>
          <w:rFonts w:ascii="PT Serif" w:hAnsi="PT Serif"/>
          <w:bCs/>
          <w:sz w:val="18"/>
          <w:szCs w:val="18"/>
          <w:shd w:val="clear" w:color="auto" w:fill="FFFFFF"/>
          <w:lang w:bidi="en-US"/>
        </w:rPr>
        <w:t xml:space="preserve">A total of 30 sheep's feed and drinking water samples (15 samples of each) were collected randomly from various </w:t>
      </w:r>
      <w:r w:rsidR="004861B6">
        <w:rPr>
          <w:rFonts w:ascii="PT Serif" w:hAnsi="PT Serif"/>
          <w:bCs/>
          <w:sz w:val="18"/>
          <w:szCs w:val="18"/>
          <w:shd w:val="clear" w:color="auto" w:fill="FFFFFF"/>
          <w:lang w:bidi="en-US"/>
        </w:rPr>
        <w:t>marketplaces</w:t>
      </w:r>
      <w:r w:rsidRPr="00956D64">
        <w:rPr>
          <w:rFonts w:ascii="PT Serif" w:hAnsi="PT Serif"/>
          <w:bCs/>
          <w:sz w:val="18"/>
          <w:szCs w:val="18"/>
          <w:shd w:val="clear" w:color="auto" w:fill="FFFFFF"/>
          <w:lang w:bidi="en-US"/>
        </w:rPr>
        <w:t xml:space="preserve"> and agriculture areas located in different territories of Baghdad province </w:t>
      </w:r>
      <w:r w:rsidR="004861B6">
        <w:rPr>
          <w:rFonts w:ascii="PT Serif" w:hAnsi="PT Serif"/>
          <w:bCs/>
          <w:sz w:val="18"/>
          <w:szCs w:val="18"/>
          <w:shd w:val="clear" w:color="auto" w:fill="FFFFFF"/>
          <w:lang w:bidi="en-US"/>
        </w:rPr>
        <w:t>from</w:t>
      </w:r>
      <w:r w:rsidRPr="00956D64">
        <w:rPr>
          <w:rFonts w:ascii="PT Serif" w:hAnsi="PT Serif"/>
          <w:bCs/>
          <w:sz w:val="18"/>
          <w:szCs w:val="18"/>
          <w:shd w:val="clear" w:color="auto" w:fill="FFFFFF"/>
          <w:lang w:bidi="en-US"/>
        </w:rPr>
        <w:t xml:space="preserve"> February 2021 to May 2021. These samples were analyzed by using </w:t>
      </w:r>
      <w:r w:rsidR="004861B6">
        <w:rPr>
          <w:rFonts w:ascii="PT Serif" w:hAnsi="PT Serif"/>
          <w:bCs/>
          <w:sz w:val="18"/>
          <w:szCs w:val="18"/>
          <w:shd w:val="clear" w:color="auto" w:fill="FFFFFF"/>
          <w:lang w:bidi="en-US"/>
        </w:rPr>
        <w:t>High-Performance</w:t>
      </w:r>
      <w:r w:rsidRPr="00956D64">
        <w:rPr>
          <w:rFonts w:ascii="PT Serif" w:hAnsi="PT Serif"/>
          <w:bCs/>
          <w:sz w:val="18"/>
          <w:szCs w:val="18"/>
          <w:shd w:val="clear" w:color="auto" w:fill="FFFFFF"/>
          <w:lang w:bidi="en-US"/>
        </w:rPr>
        <w:t xml:space="preserve"> Liquid Chromatography Techniques (HPLC).</w:t>
      </w:r>
    </w:p>
    <w:p w14:paraId="750F16D6" w14:textId="217F9FBB" w:rsidR="00956D64" w:rsidRPr="00956D64" w:rsidRDefault="00956D64" w:rsidP="00956D64">
      <w:pPr>
        <w:shd w:val="clear" w:color="auto" w:fill="FFFFFF"/>
        <w:spacing w:after="0" w:line="240" w:lineRule="auto"/>
        <w:jc w:val="both"/>
        <w:rPr>
          <w:rFonts w:ascii="PT Serif" w:hAnsi="PT Serif"/>
          <w:b/>
          <w:bCs/>
          <w:sz w:val="18"/>
          <w:szCs w:val="18"/>
          <w:shd w:val="clear" w:color="auto" w:fill="FFFFFF"/>
          <w:lang w:bidi="en-US"/>
        </w:rPr>
      </w:pPr>
      <w:r w:rsidRPr="00956D64">
        <w:rPr>
          <w:rFonts w:ascii="PT Serif" w:hAnsi="PT Serif"/>
          <w:b/>
          <w:bCs/>
          <w:sz w:val="18"/>
          <w:szCs w:val="18"/>
          <w:shd w:val="clear" w:color="auto" w:fill="FFFFFF"/>
          <w:lang w:bidi="en-US"/>
        </w:rPr>
        <w:t xml:space="preserve">Preparing samples for </w:t>
      </w:r>
      <w:r w:rsidR="004861B6">
        <w:rPr>
          <w:rFonts w:ascii="PT Serif" w:hAnsi="PT Serif"/>
          <w:b/>
          <w:bCs/>
          <w:sz w:val="18"/>
          <w:szCs w:val="18"/>
          <w:shd w:val="clear" w:color="auto" w:fill="FFFFFF"/>
          <w:lang w:bidi="en-US"/>
        </w:rPr>
        <w:t xml:space="preserve">the </w:t>
      </w:r>
      <w:r w:rsidRPr="00956D64">
        <w:rPr>
          <w:rFonts w:ascii="PT Serif" w:hAnsi="PT Serif"/>
          <w:b/>
          <w:bCs/>
          <w:sz w:val="18"/>
          <w:szCs w:val="18"/>
          <w:shd w:val="clear" w:color="auto" w:fill="FFFFFF"/>
          <w:lang w:bidi="en-US"/>
        </w:rPr>
        <w:t xml:space="preserve">detection </w:t>
      </w:r>
      <w:r w:rsidR="004861B6">
        <w:rPr>
          <w:rFonts w:ascii="PT Serif" w:hAnsi="PT Serif"/>
          <w:b/>
          <w:bCs/>
          <w:sz w:val="18"/>
          <w:szCs w:val="18"/>
          <w:shd w:val="clear" w:color="auto" w:fill="FFFFFF"/>
          <w:lang w:bidi="en-US"/>
        </w:rPr>
        <w:t xml:space="preserve">of </w:t>
      </w:r>
      <w:r w:rsidRPr="00956D64">
        <w:rPr>
          <w:rFonts w:ascii="PT Serif" w:hAnsi="PT Serif"/>
          <w:b/>
          <w:bCs/>
          <w:sz w:val="18"/>
          <w:szCs w:val="18"/>
          <w:shd w:val="clear" w:color="auto" w:fill="FFFFFF"/>
          <w:lang w:bidi="en-US"/>
        </w:rPr>
        <w:t>glyphosate</w:t>
      </w:r>
    </w:p>
    <w:p w14:paraId="5EEBF9FD" w14:textId="7053DF7B" w:rsidR="00956D64" w:rsidRPr="00956D64" w:rsidRDefault="00956D64" w:rsidP="00956D64">
      <w:pPr>
        <w:shd w:val="clear" w:color="auto" w:fill="FFFFFF"/>
        <w:spacing w:after="0" w:line="240" w:lineRule="auto"/>
        <w:jc w:val="both"/>
        <w:rPr>
          <w:rFonts w:ascii="PT Serif" w:hAnsi="PT Serif"/>
          <w:bCs/>
          <w:sz w:val="18"/>
          <w:szCs w:val="18"/>
          <w:shd w:val="clear" w:color="auto" w:fill="FFFFFF"/>
          <w:lang w:bidi="en-US"/>
        </w:rPr>
      </w:pPr>
      <w:r w:rsidRPr="00956D64">
        <w:rPr>
          <w:rFonts w:ascii="PT Serif" w:hAnsi="PT Serif"/>
          <w:bCs/>
          <w:sz w:val="18"/>
          <w:szCs w:val="18"/>
          <w:shd w:val="clear" w:color="auto" w:fill="FFFFFF"/>
          <w:lang w:bidi="en-US"/>
        </w:rPr>
        <w:t xml:space="preserve">Each sample was contained individually in a sterile glass container also wrapped in aluminum foil to protect </w:t>
      </w:r>
      <w:r w:rsidR="004861B6">
        <w:rPr>
          <w:rFonts w:ascii="PT Serif" w:hAnsi="PT Serif"/>
          <w:bCs/>
          <w:sz w:val="18"/>
          <w:szCs w:val="18"/>
          <w:shd w:val="clear" w:color="auto" w:fill="FFFFFF"/>
          <w:lang w:bidi="en-US"/>
        </w:rPr>
        <w:t xml:space="preserve">it </w:t>
      </w:r>
      <w:r w:rsidRPr="00956D64">
        <w:rPr>
          <w:rFonts w:ascii="PT Serif" w:hAnsi="PT Serif"/>
          <w:bCs/>
          <w:sz w:val="18"/>
          <w:szCs w:val="18"/>
          <w:shd w:val="clear" w:color="auto" w:fill="FFFFFF"/>
          <w:lang w:bidi="en-US"/>
        </w:rPr>
        <w:t xml:space="preserve">from degradation by light and identified with </w:t>
      </w:r>
      <w:r w:rsidR="004861B6">
        <w:rPr>
          <w:rFonts w:ascii="PT Serif" w:hAnsi="PT Serif"/>
          <w:bCs/>
          <w:sz w:val="18"/>
          <w:szCs w:val="18"/>
          <w:shd w:val="clear" w:color="auto" w:fill="FFFFFF"/>
          <w:lang w:bidi="en-US"/>
        </w:rPr>
        <w:t xml:space="preserve">a </w:t>
      </w:r>
      <w:r w:rsidRPr="00956D64">
        <w:rPr>
          <w:rFonts w:ascii="PT Serif" w:hAnsi="PT Serif"/>
          <w:bCs/>
          <w:sz w:val="18"/>
          <w:szCs w:val="18"/>
          <w:shd w:val="clear" w:color="auto" w:fill="FFFFFF"/>
          <w:lang w:bidi="en-US"/>
        </w:rPr>
        <w:t xml:space="preserve">label then transported to </w:t>
      </w:r>
      <w:r w:rsidR="004861B6">
        <w:rPr>
          <w:rFonts w:ascii="PT Serif" w:hAnsi="PT Serif"/>
          <w:bCs/>
          <w:sz w:val="18"/>
          <w:szCs w:val="18"/>
          <w:shd w:val="clear" w:color="auto" w:fill="FFFFFF"/>
          <w:lang w:bidi="en-US"/>
        </w:rPr>
        <w:t xml:space="preserve">the </w:t>
      </w:r>
      <w:r w:rsidRPr="00956D64">
        <w:rPr>
          <w:rFonts w:ascii="PT Serif" w:hAnsi="PT Serif"/>
          <w:bCs/>
          <w:sz w:val="18"/>
          <w:szCs w:val="18"/>
          <w:shd w:val="clear" w:color="auto" w:fill="FFFFFF"/>
          <w:lang w:bidi="en-US"/>
        </w:rPr>
        <w:t>laboratory.</w:t>
      </w:r>
    </w:p>
    <w:p w14:paraId="6924D4E1" w14:textId="5AA3616A" w:rsidR="00C53F7C" w:rsidRDefault="00956D64" w:rsidP="0019564C">
      <w:pPr>
        <w:shd w:val="clear" w:color="auto" w:fill="FFFFFF"/>
        <w:spacing w:after="0" w:line="240" w:lineRule="auto"/>
        <w:jc w:val="both"/>
        <w:rPr>
          <w:rFonts w:ascii="PT Serif" w:hAnsi="PT Serif"/>
          <w:bCs/>
          <w:sz w:val="18"/>
          <w:szCs w:val="18"/>
          <w:shd w:val="clear" w:color="auto" w:fill="FFFFFF"/>
          <w:lang w:bidi="en-US"/>
        </w:rPr>
      </w:pPr>
      <w:r w:rsidRPr="00956D64">
        <w:rPr>
          <w:rFonts w:ascii="PT Serif" w:hAnsi="PT Serif"/>
          <w:bCs/>
          <w:sz w:val="18"/>
          <w:szCs w:val="18"/>
          <w:shd w:val="clear" w:color="auto" w:fill="FFFFFF"/>
          <w:lang w:bidi="en-US"/>
        </w:rPr>
        <w:t>In a 100 mL centrifuge tube made of polypropylene, 20 g of feed (</w:t>
      </w:r>
      <w:r w:rsidR="004861B6">
        <w:rPr>
          <w:rFonts w:ascii="PT Serif" w:hAnsi="PT Serif"/>
          <w:bCs/>
          <w:sz w:val="18"/>
          <w:szCs w:val="18"/>
          <w:shd w:val="clear" w:color="auto" w:fill="FFFFFF"/>
          <w:lang w:bidi="en-US"/>
        </w:rPr>
        <w:t>alfalfa</w:t>
      </w:r>
      <w:r w:rsidRPr="00956D64">
        <w:rPr>
          <w:rFonts w:ascii="PT Serif" w:hAnsi="PT Serif"/>
          <w:bCs/>
          <w:sz w:val="18"/>
          <w:szCs w:val="18"/>
          <w:shd w:val="clear" w:color="auto" w:fill="FFFFFF"/>
          <w:lang w:bidi="en-US"/>
        </w:rPr>
        <w:t xml:space="preserve">, </w:t>
      </w:r>
      <w:r w:rsidR="008D671A">
        <w:rPr>
          <w:rFonts w:ascii="PT Serif" w:hAnsi="PT Serif"/>
          <w:bCs/>
          <w:sz w:val="18"/>
          <w:szCs w:val="18"/>
          <w:shd w:val="clear" w:color="auto" w:fill="FFFFFF"/>
          <w:lang w:bidi="en-US"/>
        </w:rPr>
        <w:t>barley</w:t>
      </w:r>
      <w:r w:rsidR="004861B6">
        <w:rPr>
          <w:rFonts w:ascii="PT Serif" w:hAnsi="PT Serif"/>
          <w:bCs/>
          <w:sz w:val="18"/>
          <w:szCs w:val="18"/>
          <w:shd w:val="clear" w:color="auto" w:fill="FFFFFF"/>
          <w:lang w:bidi="en-US"/>
        </w:rPr>
        <w:t xml:space="preserve">, </w:t>
      </w:r>
      <w:r w:rsidRPr="00956D64">
        <w:rPr>
          <w:rFonts w:ascii="PT Serif" w:hAnsi="PT Serif"/>
          <w:bCs/>
          <w:sz w:val="18"/>
          <w:szCs w:val="18"/>
          <w:shd w:val="clear" w:color="auto" w:fill="FFFFFF"/>
          <w:lang w:bidi="en-US"/>
        </w:rPr>
        <w:t xml:space="preserve">and clover) samples were placed, along with 10 mL of water that </w:t>
      </w:r>
      <w:r w:rsidR="008D671A">
        <w:rPr>
          <w:rFonts w:ascii="PT Serif" w:hAnsi="PT Serif"/>
          <w:bCs/>
          <w:sz w:val="18"/>
          <w:szCs w:val="18"/>
          <w:shd w:val="clear" w:color="auto" w:fill="FFFFFF"/>
          <w:lang w:bidi="en-US"/>
        </w:rPr>
        <w:t>had</w:t>
      </w:r>
      <w:r w:rsidRPr="00956D64">
        <w:rPr>
          <w:rFonts w:ascii="PT Serif" w:hAnsi="PT Serif"/>
          <w:bCs/>
          <w:sz w:val="18"/>
          <w:szCs w:val="18"/>
          <w:shd w:val="clear" w:color="auto" w:fill="FFFFFF"/>
          <w:lang w:bidi="en-US"/>
        </w:rPr>
        <w:t xml:space="preserve"> been distilled. The samples were extracted with the addition </w:t>
      </w:r>
      <w:r w:rsidRPr="00956D64">
        <w:rPr>
          <w:rFonts w:ascii="PT Serif" w:hAnsi="PT Serif"/>
          <w:bCs/>
          <w:sz w:val="18"/>
          <w:szCs w:val="18"/>
          <w:shd w:val="clear" w:color="auto" w:fill="FFFFFF"/>
          <w:lang w:bidi="en-US"/>
        </w:rPr>
        <w:lastRenderedPageBreak/>
        <w:t xml:space="preserve">of (10 ml) </w:t>
      </w:r>
      <w:r w:rsidR="008D671A">
        <w:rPr>
          <w:rFonts w:ascii="PT Serif" w:hAnsi="PT Serif"/>
          <w:bCs/>
          <w:sz w:val="18"/>
          <w:szCs w:val="18"/>
          <w:shd w:val="clear" w:color="auto" w:fill="FFFFFF"/>
          <w:lang w:bidi="en-US"/>
        </w:rPr>
        <w:t>of</w:t>
      </w:r>
      <w:r w:rsidRPr="00956D64">
        <w:rPr>
          <w:rFonts w:ascii="PT Serif" w:hAnsi="PT Serif"/>
          <w:bCs/>
          <w:sz w:val="18"/>
          <w:szCs w:val="18"/>
          <w:shd w:val="clear" w:color="auto" w:fill="FFFFFF"/>
          <w:lang w:bidi="en-US"/>
        </w:rPr>
        <w:t xml:space="preserve"> acetonitrile then vigorously shaking at (1 min.). The combination was vigorously agitated and centrifuged for phase separation after the addition of salts</w:t>
      </w:r>
      <w:r w:rsidR="00C53F7C">
        <w:rPr>
          <w:rFonts w:ascii="PT Serif" w:hAnsi="PT Serif"/>
          <w:bCs/>
          <w:sz w:val="18"/>
          <w:szCs w:val="18"/>
          <w:shd w:val="clear" w:color="auto" w:fill="FFFFFF"/>
          <w:lang w:bidi="en-US"/>
        </w:rPr>
        <w:t xml:space="preserve"> </w:t>
      </w:r>
      <w:r w:rsidRPr="00956D64">
        <w:rPr>
          <w:rFonts w:ascii="PT Serif" w:hAnsi="PT Serif"/>
          <w:bCs/>
          <w:sz w:val="18"/>
          <w:szCs w:val="18"/>
          <w:shd w:val="clear" w:color="auto" w:fill="FFFFFF"/>
          <w:lang w:bidi="en-US"/>
        </w:rPr>
        <w:t xml:space="preserve">(0.5 ± 0.03 g) disodium hydrogen citrate sesquihydrate, (1 ± 0.05 g) trisodium citrate dehydrate, (1 ± 0.05 g) sodium chloride and (4 ± 0.2 g) magnesium sulfate anhydrous). </w:t>
      </w:r>
    </w:p>
    <w:p w14:paraId="1DE24EA1" w14:textId="57009D88" w:rsidR="00956D64" w:rsidRPr="00956D64" w:rsidRDefault="00956D64" w:rsidP="00C53F7C">
      <w:pPr>
        <w:shd w:val="clear" w:color="auto" w:fill="FFFFFF"/>
        <w:spacing w:line="240" w:lineRule="auto"/>
        <w:ind w:firstLine="180"/>
        <w:jc w:val="both"/>
        <w:rPr>
          <w:rFonts w:ascii="PT Serif" w:hAnsi="PT Serif"/>
          <w:bCs/>
          <w:sz w:val="18"/>
          <w:szCs w:val="18"/>
          <w:shd w:val="clear" w:color="auto" w:fill="FFFFFF"/>
          <w:lang w:bidi="en-US"/>
        </w:rPr>
      </w:pPr>
      <w:r w:rsidRPr="00956D64">
        <w:rPr>
          <w:rFonts w:ascii="PT Serif" w:hAnsi="PT Serif"/>
          <w:bCs/>
          <w:sz w:val="18"/>
          <w:szCs w:val="18"/>
          <w:shd w:val="clear" w:color="auto" w:fill="FFFFFF"/>
          <w:lang w:bidi="en-US"/>
        </w:rPr>
        <w:t xml:space="preserve">A minimum of (8 ml) from the extraction was put into a (15 ml centrifuge disposable tube) and put in the freezer for (1 </w:t>
      </w:r>
      <w:proofErr w:type="spellStart"/>
      <w:r w:rsidRPr="00956D64">
        <w:rPr>
          <w:rFonts w:ascii="PT Serif" w:hAnsi="PT Serif"/>
          <w:bCs/>
          <w:sz w:val="18"/>
          <w:szCs w:val="18"/>
          <w:shd w:val="clear" w:color="auto" w:fill="FFFFFF"/>
          <w:lang w:bidi="en-US"/>
        </w:rPr>
        <w:t>hr</w:t>
      </w:r>
      <w:proofErr w:type="spellEnd"/>
      <w:r w:rsidRPr="00956D64">
        <w:rPr>
          <w:rFonts w:ascii="PT Serif" w:hAnsi="PT Serif"/>
          <w:bCs/>
          <w:sz w:val="18"/>
          <w:szCs w:val="18"/>
          <w:shd w:val="clear" w:color="auto" w:fill="FFFFFF"/>
          <w:lang w:bidi="en-US"/>
        </w:rPr>
        <w:t xml:space="preserve">). </w:t>
      </w:r>
      <w:r w:rsidRPr="00845D96">
        <w:rPr>
          <w:rFonts w:ascii="PT Serif" w:hAnsi="PT Serif"/>
          <w:bCs/>
          <w:sz w:val="18"/>
          <w:szCs w:val="18"/>
          <w:shd w:val="clear" w:color="auto" w:fill="FFFFFF"/>
          <w:lang w:bidi="en-US"/>
        </w:rPr>
        <w:t>After the extraction had almost completely thawed, (6 ml) of it was moved to a 15 ml</w:t>
      </w:r>
      <w:r w:rsidRPr="00956D64">
        <w:rPr>
          <w:rFonts w:ascii="PT Serif" w:hAnsi="PT Serif"/>
          <w:bCs/>
          <w:sz w:val="18"/>
          <w:szCs w:val="18"/>
          <w:shd w:val="clear" w:color="auto" w:fill="FFFFFF"/>
          <w:lang w:bidi="en-US"/>
        </w:rPr>
        <w:t xml:space="preserve"> (15 ml centrifuge disposable tube) that also contained 900 mg of MgSO4 and 150 mg of primary secondary amine. This tube was used for clean-up to get rid of interference and lessen instrument contamination. The finished extract was centrifuged once more after which it was put into a storage vial with a screw-capped </w:t>
      </w:r>
      <w:r w:rsidR="004861B6">
        <w:rPr>
          <w:rFonts w:ascii="PT Serif" w:hAnsi="PT Serif"/>
          <w:bCs/>
          <w:sz w:val="18"/>
          <w:szCs w:val="18"/>
          <w:shd w:val="clear" w:color="auto" w:fill="FFFFFF"/>
          <w:lang w:bidi="en-US"/>
        </w:rPr>
        <w:t xml:space="preserve">and </w:t>
      </w:r>
      <w:r w:rsidRPr="00956D64">
        <w:rPr>
          <w:rFonts w:ascii="PT Serif" w:hAnsi="PT Serif"/>
          <w:bCs/>
          <w:sz w:val="18"/>
          <w:szCs w:val="18"/>
          <w:shd w:val="clear" w:color="auto" w:fill="FFFFFF"/>
          <w:lang w:bidi="en-US"/>
        </w:rPr>
        <w:t xml:space="preserve">then kept in a freezer until examination. </w:t>
      </w:r>
    </w:p>
    <w:p w14:paraId="0DEF49A9" w14:textId="77777777" w:rsidR="00956D64" w:rsidRPr="00956D64" w:rsidRDefault="00956D64" w:rsidP="00956D64">
      <w:pPr>
        <w:shd w:val="clear" w:color="auto" w:fill="FFFFFF"/>
        <w:spacing w:after="0" w:line="240" w:lineRule="auto"/>
        <w:jc w:val="both"/>
        <w:rPr>
          <w:rFonts w:ascii="PT Serif" w:hAnsi="PT Serif"/>
          <w:b/>
          <w:bCs/>
          <w:sz w:val="18"/>
          <w:szCs w:val="18"/>
          <w:shd w:val="clear" w:color="auto" w:fill="FFFFFF"/>
          <w:lang w:bidi="en-US"/>
        </w:rPr>
      </w:pPr>
      <w:r w:rsidRPr="00956D64">
        <w:rPr>
          <w:rFonts w:ascii="PT Serif" w:hAnsi="PT Serif"/>
          <w:b/>
          <w:bCs/>
          <w:sz w:val="18"/>
          <w:szCs w:val="18"/>
          <w:shd w:val="clear" w:color="auto" w:fill="FFFFFF"/>
          <w:lang w:bidi="en-US"/>
        </w:rPr>
        <w:t>Statistical analysis</w:t>
      </w:r>
    </w:p>
    <w:p w14:paraId="1A78F2FE" w14:textId="77777777" w:rsidR="0019564C" w:rsidRDefault="00956D64" w:rsidP="0019564C">
      <w:pPr>
        <w:shd w:val="clear" w:color="auto" w:fill="FFFFFF"/>
        <w:spacing w:after="0" w:line="240" w:lineRule="auto"/>
        <w:jc w:val="both"/>
        <w:rPr>
          <w:rFonts w:ascii="PT Serif" w:hAnsi="PT Serif"/>
          <w:bCs/>
          <w:sz w:val="18"/>
          <w:szCs w:val="18"/>
          <w:shd w:val="clear" w:color="auto" w:fill="FFFFFF"/>
          <w:lang w:bidi="en-US"/>
        </w:rPr>
      </w:pPr>
      <w:r w:rsidRPr="00956D64">
        <w:rPr>
          <w:rFonts w:ascii="PT Serif" w:hAnsi="PT Serif"/>
          <w:bCs/>
          <w:sz w:val="18"/>
          <w:szCs w:val="18"/>
          <w:shd w:val="clear" w:color="auto" w:fill="FFFFFF"/>
          <w:lang w:bidi="en-US"/>
        </w:rPr>
        <w:t xml:space="preserve">With the help of SAS (Statistical Analysis System - version 9.1), data were statistically analyzed. To determine whether there were significant differences between the means, one-way, two-way (ANOVA), or analysis of variance as well as the Least Significant Differences (LSD) post hoc test were used. </w:t>
      </w:r>
    </w:p>
    <w:p w14:paraId="2FE9A3B3" w14:textId="56587478" w:rsidR="00956D64" w:rsidRPr="00956D64" w:rsidRDefault="00956D64" w:rsidP="0019564C">
      <w:pPr>
        <w:shd w:val="clear" w:color="auto" w:fill="FFFFFF"/>
        <w:spacing w:line="240" w:lineRule="auto"/>
        <w:ind w:firstLine="180"/>
        <w:jc w:val="both"/>
        <w:rPr>
          <w:rFonts w:ascii="PT Serif" w:hAnsi="PT Serif"/>
          <w:bCs/>
          <w:sz w:val="18"/>
          <w:szCs w:val="18"/>
          <w:shd w:val="clear" w:color="auto" w:fill="FFFFFF"/>
          <w:lang w:bidi="en-US"/>
        </w:rPr>
      </w:pPr>
      <w:r w:rsidRPr="00956D64">
        <w:rPr>
          <w:rFonts w:ascii="PT Serif" w:hAnsi="PT Serif"/>
          <w:bCs/>
          <w:sz w:val="18"/>
          <w:szCs w:val="18"/>
          <w:shd w:val="clear" w:color="auto" w:fill="FFFFFF"/>
          <w:lang w:bidi="en-US"/>
        </w:rPr>
        <w:t xml:space="preserve">To evaluate </w:t>
      </w:r>
      <w:r w:rsidR="00C53F7C">
        <w:rPr>
          <w:rFonts w:ascii="PT Serif" w:hAnsi="PT Serif"/>
          <w:bCs/>
          <w:sz w:val="18"/>
          <w:szCs w:val="18"/>
          <w:shd w:val="clear" w:color="auto" w:fill="FFFFFF"/>
          <w:lang w:bidi="en-US"/>
        </w:rPr>
        <w:t xml:space="preserve">the </w:t>
      </w:r>
      <w:r w:rsidRPr="00956D64">
        <w:rPr>
          <w:rFonts w:ascii="PT Serif" w:hAnsi="PT Serif"/>
          <w:bCs/>
          <w:sz w:val="18"/>
          <w:szCs w:val="18"/>
          <w:shd w:val="clear" w:color="auto" w:fill="FFFFFF"/>
          <w:lang w:bidi="en-US"/>
        </w:rPr>
        <w:t xml:space="preserve">percentage of differences that are significant, </w:t>
      </w:r>
      <w:r w:rsidR="00C53F7C">
        <w:rPr>
          <w:rFonts w:ascii="PT Serif" w:hAnsi="PT Serif"/>
          <w:bCs/>
          <w:sz w:val="18"/>
          <w:szCs w:val="18"/>
          <w:shd w:val="clear" w:color="auto" w:fill="FFFFFF"/>
          <w:lang w:bidi="en-US"/>
        </w:rPr>
        <w:t xml:space="preserve">a </w:t>
      </w:r>
      <w:r w:rsidRPr="00956D64">
        <w:rPr>
          <w:rFonts w:ascii="PT Serif" w:hAnsi="PT Serif"/>
          <w:bCs/>
          <w:sz w:val="18"/>
          <w:szCs w:val="18"/>
          <w:shd w:val="clear" w:color="auto" w:fill="FFFFFF"/>
          <w:lang w:bidi="en-US"/>
        </w:rPr>
        <w:t>chi-square analysis was also performed.  Statistics are considered significant if (P&lt;0.05)[18].</w:t>
      </w:r>
    </w:p>
    <w:p w14:paraId="5AB31D87" w14:textId="77777777" w:rsidR="00956D64" w:rsidRDefault="001B6EBC" w:rsidP="00956D64">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t>Results</w:t>
      </w:r>
    </w:p>
    <w:p w14:paraId="2A36B51F" w14:textId="7FF7A648" w:rsidR="00956D64" w:rsidRPr="00956D64" w:rsidRDefault="00956D64" w:rsidP="00956D64">
      <w:pPr>
        <w:shd w:val="clear" w:color="auto" w:fill="FFFFFF"/>
        <w:spacing w:after="0" w:line="240" w:lineRule="auto"/>
        <w:jc w:val="both"/>
        <w:rPr>
          <w:rFonts w:ascii="Square721 Cn BT" w:hAnsi="Square721 Cn BT"/>
          <w:color w:val="1A4236"/>
          <w:sz w:val="28"/>
          <w:szCs w:val="28"/>
        </w:rPr>
      </w:pPr>
      <w:r w:rsidRPr="00956D64">
        <w:rPr>
          <w:rFonts w:ascii="PT Serif" w:hAnsi="PT Serif"/>
          <w:b/>
          <w:iCs/>
          <w:sz w:val="18"/>
          <w:szCs w:val="18"/>
          <w:shd w:val="clear" w:color="auto" w:fill="FFFFFF"/>
          <w:lang w:bidi="en-US"/>
        </w:rPr>
        <w:t>Glyphosate residues in Feed samples</w:t>
      </w:r>
    </w:p>
    <w:p w14:paraId="34D5FC9B" w14:textId="3D9AB7F6" w:rsidR="0019564C" w:rsidRPr="00956D64" w:rsidRDefault="00956D64" w:rsidP="00845D96">
      <w:pPr>
        <w:shd w:val="clear" w:color="auto" w:fill="FFFFFF"/>
        <w:spacing w:line="240" w:lineRule="auto"/>
        <w:jc w:val="both"/>
        <w:rPr>
          <w:rFonts w:ascii="PT Serif" w:hAnsi="PT Serif"/>
          <w:iCs/>
          <w:sz w:val="18"/>
          <w:szCs w:val="18"/>
          <w:shd w:val="clear" w:color="auto" w:fill="FFFFFF"/>
          <w:lang w:bidi="en-US"/>
        </w:rPr>
      </w:pPr>
      <w:r w:rsidRPr="00956D64">
        <w:rPr>
          <w:rFonts w:ascii="PT Serif" w:hAnsi="PT Serif"/>
          <w:iCs/>
          <w:sz w:val="18"/>
          <w:szCs w:val="18"/>
          <w:shd w:val="clear" w:color="auto" w:fill="FFFFFF"/>
          <w:lang w:bidi="en-US"/>
        </w:rPr>
        <w:t>The HPLC residues analysis showed that the samples revealed Glyphosate residues, which is a positive sign in</w:t>
      </w:r>
      <w:r w:rsidRPr="00956D64">
        <w:rPr>
          <w:rFonts w:ascii="PT Serif" w:hAnsi="PT Serif"/>
          <w:bCs/>
          <w:iCs/>
          <w:sz w:val="18"/>
          <w:szCs w:val="18"/>
          <w:shd w:val="clear" w:color="auto" w:fill="FFFFFF"/>
          <w:lang w:bidi="en-US"/>
        </w:rPr>
        <w:t>(</w:t>
      </w:r>
      <w:r w:rsidR="00C53F7C">
        <w:rPr>
          <w:rFonts w:ascii="PT Serif" w:hAnsi="PT Serif"/>
          <w:bCs/>
          <w:iCs/>
          <w:sz w:val="18"/>
          <w:szCs w:val="18"/>
          <w:shd w:val="clear" w:color="auto" w:fill="FFFFFF"/>
          <w:lang w:bidi="en-US"/>
        </w:rPr>
        <w:t>alfalfa</w:t>
      </w:r>
      <w:r w:rsidRPr="00956D64">
        <w:rPr>
          <w:rFonts w:ascii="PT Serif" w:hAnsi="PT Serif"/>
          <w:bCs/>
          <w:iCs/>
          <w:sz w:val="18"/>
          <w:szCs w:val="18"/>
          <w:shd w:val="clear" w:color="auto" w:fill="FFFFFF"/>
          <w:lang w:bidi="en-US"/>
        </w:rPr>
        <w:t xml:space="preserve">, </w:t>
      </w:r>
      <w:r w:rsidR="008D671A">
        <w:rPr>
          <w:rFonts w:ascii="PT Serif" w:hAnsi="PT Serif"/>
          <w:bCs/>
          <w:iCs/>
          <w:sz w:val="18"/>
          <w:szCs w:val="18"/>
          <w:shd w:val="clear" w:color="auto" w:fill="FFFFFF"/>
          <w:lang w:bidi="en-US"/>
        </w:rPr>
        <w:t>barley</w:t>
      </w:r>
      <w:r w:rsidR="00C53F7C">
        <w:rPr>
          <w:rFonts w:ascii="PT Serif" w:hAnsi="PT Serif"/>
          <w:bCs/>
          <w:iCs/>
          <w:sz w:val="18"/>
          <w:szCs w:val="18"/>
          <w:shd w:val="clear" w:color="auto" w:fill="FFFFFF"/>
          <w:lang w:bidi="en-US"/>
        </w:rPr>
        <w:t>,</w:t>
      </w:r>
      <w:r w:rsidRPr="00956D64">
        <w:rPr>
          <w:rFonts w:ascii="PT Serif" w:hAnsi="PT Serif"/>
          <w:bCs/>
          <w:iCs/>
          <w:sz w:val="18"/>
          <w:szCs w:val="18"/>
          <w:shd w:val="clear" w:color="auto" w:fill="FFFFFF"/>
          <w:lang w:bidi="en-US"/>
        </w:rPr>
        <w:t xml:space="preserve"> and clover)</w:t>
      </w:r>
      <w:r w:rsidR="00C53F7C">
        <w:rPr>
          <w:rFonts w:ascii="PT Serif" w:hAnsi="PT Serif"/>
          <w:bCs/>
          <w:iCs/>
          <w:sz w:val="18"/>
          <w:szCs w:val="18"/>
          <w:shd w:val="clear" w:color="auto" w:fill="FFFFFF"/>
          <w:lang w:bidi="en-US"/>
        </w:rPr>
        <w:t xml:space="preserve"> </w:t>
      </w:r>
      <w:r w:rsidRPr="00956D64">
        <w:rPr>
          <w:rFonts w:ascii="PT Serif" w:hAnsi="PT Serif"/>
          <w:iCs/>
          <w:sz w:val="18"/>
          <w:szCs w:val="18"/>
          <w:shd w:val="clear" w:color="auto" w:fill="FFFFFF"/>
          <w:lang w:bidi="en-US"/>
        </w:rPr>
        <w:t>were (5, 4, and 3)</w:t>
      </w:r>
      <w:r w:rsidRPr="00956D64">
        <w:rPr>
          <w:rFonts w:ascii="PT Serif" w:hAnsi="PT Serif"/>
          <w:b/>
          <w:iCs/>
          <w:sz w:val="18"/>
          <w:szCs w:val="18"/>
          <w:shd w:val="clear" w:color="auto" w:fill="FFFFFF"/>
          <w:lang w:bidi="en-US"/>
        </w:rPr>
        <w:t>.</w:t>
      </w:r>
      <w:r w:rsidR="00C53F7C">
        <w:rPr>
          <w:rFonts w:ascii="PT Serif" w:hAnsi="PT Serif"/>
          <w:b/>
          <w:iCs/>
          <w:sz w:val="18"/>
          <w:szCs w:val="18"/>
          <w:shd w:val="clear" w:color="auto" w:fill="FFFFFF"/>
          <w:lang w:bidi="en-US"/>
        </w:rPr>
        <w:t xml:space="preserve"> </w:t>
      </w:r>
      <w:r w:rsidRPr="00956D64">
        <w:rPr>
          <w:rFonts w:ascii="PT Serif" w:hAnsi="PT Serif"/>
          <w:iCs/>
          <w:sz w:val="18"/>
          <w:szCs w:val="18"/>
          <w:shd w:val="clear" w:color="auto" w:fill="FFFFFF"/>
          <w:lang w:bidi="en-US"/>
        </w:rPr>
        <w:t>The highest ranges of Glyphosate residues were recorded in</w:t>
      </w:r>
      <w:r w:rsidR="00C53F7C">
        <w:rPr>
          <w:rFonts w:ascii="PT Serif" w:hAnsi="PT Serif"/>
          <w:iCs/>
          <w:sz w:val="18"/>
          <w:szCs w:val="18"/>
          <w:shd w:val="clear" w:color="auto" w:fill="FFFFFF"/>
          <w:lang w:bidi="en-US"/>
        </w:rPr>
        <w:t xml:space="preserve"> </w:t>
      </w:r>
      <w:r w:rsidR="00C53F7C" w:rsidRPr="00956D64">
        <w:rPr>
          <w:rFonts w:ascii="PT Serif" w:hAnsi="PT Serif"/>
          <w:bCs/>
          <w:iCs/>
          <w:sz w:val="18"/>
          <w:szCs w:val="18"/>
          <w:shd w:val="clear" w:color="auto" w:fill="FFFFFF"/>
          <w:lang w:bidi="en-US"/>
        </w:rPr>
        <w:t>alfalfa</w:t>
      </w:r>
      <w:r w:rsidRPr="00956D64">
        <w:rPr>
          <w:rFonts w:ascii="PT Serif" w:hAnsi="PT Serif"/>
          <w:iCs/>
          <w:sz w:val="18"/>
          <w:szCs w:val="18"/>
          <w:shd w:val="clear" w:color="auto" w:fill="FFFFFF"/>
          <w:lang w:bidi="en-US"/>
        </w:rPr>
        <w:t xml:space="preserve"> followed by </w:t>
      </w:r>
      <w:r w:rsidR="008D671A">
        <w:rPr>
          <w:rFonts w:ascii="PT Serif" w:hAnsi="PT Serif"/>
          <w:iCs/>
          <w:sz w:val="18"/>
          <w:szCs w:val="18"/>
          <w:shd w:val="clear" w:color="auto" w:fill="FFFFFF"/>
          <w:lang w:bidi="en-US"/>
        </w:rPr>
        <w:t xml:space="preserve">barley </w:t>
      </w:r>
      <w:r w:rsidRPr="00956D64">
        <w:rPr>
          <w:rFonts w:ascii="PT Serif" w:hAnsi="PT Serif"/>
          <w:iCs/>
          <w:sz w:val="18"/>
          <w:szCs w:val="18"/>
          <w:shd w:val="clear" w:color="auto" w:fill="FFFFFF"/>
          <w:lang w:bidi="en-US"/>
        </w:rPr>
        <w:t xml:space="preserve">then clover, (140.5-145.5), (120.7-139.5) and (119.5-128.2) respectively with </w:t>
      </w:r>
      <w:r w:rsidR="008D671A">
        <w:rPr>
          <w:rFonts w:ascii="PT Serif" w:hAnsi="PT Serif"/>
          <w:iCs/>
          <w:sz w:val="18"/>
          <w:szCs w:val="18"/>
          <w:shd w:val="clear" w:color="auto" w:fill="FFFFFF"/>
          <w:lang w:bidi="en-US"/>
        </w:rPr>
        <w:t xml:space="preserve">the </w:t>
      </w:r>
      <w:r w:rsidRPr="00956D64">
        <w:rPr>
          <w:rFonts w:ascii="PT Serif" w:hAnsi="PT Serif"/>
          <w:iCs/>
          <w:sz w:val="18"/>
          <w:szCs w:val="18"/>
          <w:shd w:val="clear" w:color="auto" w:fill="FFFFFF"/>
          <w:lang w:bidi="en-US"/>
        </w:rPr>
        <w:t xml:space="preserve">highest </w:t>
      </w:r>
      <w:proofErr w:type="spellStart"/>
      <w:r w:rsidRPr="00956D64">
        <w:rPr>
          <w:rFonts w:ascii="PT Serif" w:hAnsi="PT Serif"/>
          <w:iCs/>
          <w:sz w:val="18"/>
          <w:szCs w:val="18"/>
          <w:shd w:val="clear" w:color="auto" w:fill="FFFFFF"/>
          <w:lang w:bidi="en-US"/>
        </w:rPr>
        <w:t>mean</w:t>
      </w:r>
      <w:r w:rsidRPr="00956D64">
        <w:rPr>
          <w:rFonts w:ascii="PT Serif" w:hAnsi="PT Serif"/>
          <w:bCs/>
          <w:iCs/>
          <w:sz w:val="18"/>
          <w:szCs w:val="18"/>
          <w:shd w:val="clear" w:color="auto" w:fill="FFFFFF"/>
          <w:lang w:bidi="en-US"/>
        </w:rPr>
        <w:t>±SE</w:t>
      </w:r>
      <w:proofErr w:type="spellEnd"/>
      <w:r w:rsidRPr="00956D64">
        <w:rPr>
          <w:rFonts w:ascii="PT Serif" w:hAnsi="PT Serif"/>
          <w:iCs/>
          <w:sz w:val="18"/>
          <w:szCs w:val="18"/>
          <w:shd w:val="clear" w:color="auto" w:fill="FFFFFF"/>
          <w:lang w:bidi="en-US"/>
        </w:rPr>
        <w:t xml:space="preserve"> of Glyphosate residues were recorded </w:t>
      </w:r>
      <w:r w:rsidR="008D671A">
        <w:rPr>
          <w:rFonts w:ascii="PT Serif" w:hAnsi="PT Serif"/>
          <w:iCs/>
          <w:sz w:val="18"/>
          <w:szCs w:val="18"/>
          <w:shd w:val="clear" w:color="auto" w:fill="FFFFFF"/>
          <w:lang w:bidi="en-US"/>
        </w:rPr>
        <w:t xml:space="preserve">in alfalfa </w:t>
      </w:r>
      <w:r w:rsidRPr="00956D64">
        <w:rPr>
          <w:rFonts w:ascii="PT Serif" w:hAnsi="PT Serif"/>
          <w:iCs/>
          <w:sz w:val="18"/>
          <w:szCs w:val="18"/>
          <w:shd w:val="clear" w:color="auto" w:fill="FFFFFF"/>
          <w:lang w:bidi="en-US"/>
        </w:rPr>
        <w:t xml:space="preserve">followed by </w:t>
      </w:r>
      <w:r w:rsidR="008D671A">
        <w:rPr>
          <w:rFonts w:ascii="PT Serif" w:hAnsi="PT Serif"/>
          <w:iCs/>
          <w:sz w:val="18"/>
          <w:szCs w:val="18"/>
          <w:shd w:val="clear" w:color="auto" w:fill="FFFFFF"/>
          <w:lang w:bidi="en-US"/>
        </w:rPr>
        <w:t xml:space="preserve">barley </w:t>
      </w:r>
      <w:r w:rsidRPr="00956D64">
        <w:rPr>
          <w:rFonts w:ascii="PT Serif" w:hAnsi="PT Serif"/>
          <w:iCs/>
          <w:sz w:val="18"/>
          <w:szCs w:val="18"/>
          <w:shd w:val="clear" w:color="auto" w:fill="FFFFFF"/>
          <w:lang w:bidi="en-US"/>
        </w:rPr>
        <w:t xml:space="preserve">then clover, (143.26±1.01), (130.10±5.42) and (124.46±2.58) respectively. </w:t>
      </w:r>
    </w:p>
    <w:tbl>
      <w:tblPr>
        <w:tblStyle w:val="TableGrid"/>
        <w:tblW w:w="4885" w:type="pct"/>
        <w:tblInd w:w="108" w:type="dxa"/>
        <w:tblLook w:val="04A0" w:firstRow="1" w:lastRow="0" w:firstColumn="1" w:lastColumn="0" w:noHBand="0" w:noVBand="1"/>
      </w:tblPr>
      <w:tblGrid>
        <w:gridCol w:w="578"/>
        <w:gridCol w:w="644"/>
        <w:gridCol w:w="644"/>
        <w:gridCol w:w="547"/>
        <w:gridCol w:w="535"/>
        <w:gridCol w:w="812"/>
        <w:gridCol w:w="812"/>
      </w:tblGrid>
      <w:tr w:rsidR="00FA6700" w:rsidRPr="00FA6700" w14:paraId="46B9ABE9" w14:textId="77777777" w:rsidTr="000C6577">
        <w:tc>
          <w:tcPr>
            <w:tcW w:w="594" w:type="pct"/>
          </w:tcPr>
          <w:p w14:paraId="0602D656" w14:textId="77777777" w:rsidR="00956D64" w:rsidRPr="00956D64" w:rsidRDefault="00956D64" w:rsidP="00956D64">
            <w:pPr>
              <w:shd w:val="clear" w:color="auto" w:fill="FFFFFF"/>
              <w:jc w:val="both"/>
              <w:rPr>
                <w:rFonts w:ascii="PT Serif" w:hAnsi="PT Serif"/>
                <w:b/>
                <w:bCs/>
                <w:iCs/>
                <w:sz w:val="10"/>
                <w:szCs w:val="10"/>
                <w:shd w:val="clear" w:color="auto" w:fill="FFFFFF"/>
                <w:lang w:bidi="en-US"/>
              </w:rPr>
            </w:pPr>
            <w:r w:rsidRPr="00956D64">
              <w:rPr>
                <w:rFonts w:ascii="PT Serif" w:hAnsi="PT Serif"/>
                <w:b/>
                <w:bCs/>
                <w:iCs/>
                <w:sz w:val="10"/>
                <w:szCs w:val="10"/>
                <w:shd w:val="clear" w:color="auto" w:fill="FFFFFF"/>
                <w:lang w:bidi="en-US"/>
              </w:rPr>
              <w:t>Forage samples</w:t>
            </w:r>
          </w:p>
        </w:tc>
        <w:tc>
          <w:tcPr>
            <w:tcW w:w="711" w:type="pct"/>
          </w:tcPr>
          <w:p w14:paraId="35E55FF5" w14:textId="77777777" w:rsidR="00956D64" w:rsidRPr="00956D64" w:rsidRDefault="00956D64" w:rsidP="00956D64">
            <w:pPr>
              <w:shd w:val="clear" w:color="auto" w:fill="FFFFFF"/>
              <w:jc w:val="both"/>
              <w:rPr>
                <w:rFonts w:ascii="PT Serif" w:hAnsi="PT Serif"/>
                <w:b/>
                <w:bCs/>
                <w:iCs/>
                <w:sz w:val="10"/>
                <w:szCs w:val="10"/>
                <w:shd w:val="clear" w:color="auto" w:fill="FFFFFF"/>
                <w:lang w:bidi="en-US"/>
              </w:rPr>
            </w:pPr>
            <w:r w:rsidRPr="00956D64">
              <w:rPr>
                <w:rFonts w:ascii="PT Serif" w:hAnsi="PT Serif"/>
                <w:b/>
                <w:bCs/>
                <w:iCs/>
                <w:sz w:val="10"/>
                <w:szCs w:val="10"/>
                <w:shd w:val="clear" w:color="auto" w:fill="FFFFFF"/>
                <w:lang w:bidi="en-US"/>
              </w:rPr>
              <w:t>No. of total samples</w:t>
            </w:r>
          </w:p>
        </w:tc>
        <w:tc>
          <w:tcPr>
            <w:tcW w:w="711" w:type="pct"/>
          </w:tcPr>
          <w:p w14:paraId="3B9F151E" w14:textId="77777777" w:rsidR="00956D64" w:rsidRPr="00956D64" w:rsidRDefault="00956D64" w:rsidP="00956D64">
            <w:pPr>
              <w:shd w:val="clear" w:color="auto" w:fill="FFFFFF"/>
              <w:jc w:val="both"/>
              <w:rPr>
                <w:rFonts w:ascii="PT Serif" w:hAnsi="PT Serif"/>
                <w:b/>
                <w:bCs/>
                <w:iCs/>
                <w:sz w:val="10"/>
                <w:szCs w:val="10"/>
                <w:shd w:val="clear" w:color="auto" w:fill="FFFFFF"/>
                <w:lang w:bidi="en-US"/>
              </w:rPr>
            </w:pPr>
            <w:r w:rsidRPr="00956D64">
              <w:rPr>
                <w:rFonts w:ascii="PT Serif" w:hAnsi="PT Serif"/>
                <w:b/>
                <w:bCs/>
                <w:iCs/>
                <w:sz w:val="10"/>
                <w:szCs w:val="10"/>
                <w:shd w:val="clear" w:color="auto" w:fill="FFFFFF"/>
                <w:lang w:bidi="en-US"/>
              </w:rPr>
              <w:t>NO. of positive samples</w:t>
            </w:r>
          </w:p>
        </w:tc>
        <w:tc>
          <w:tcPr>
            <w:tcW w:w="605" w:type="pct"/>
          </w:tcPr>
          <w:p w14:paraId="60F9F4F1" w14:textId="77777777" w:rsidR="00956D64" w:rsidRPr="00956D64" w:rsidRDefault="00956D64" w:rsidP="00956D64">
            <w:pPr>
              <w:shd w:val="clear" w:color="auto" w:fill="FFFFFF"/>
              <w:jc w:val="both"/>
              <w:rPr>
                <w:rFonts w:ascii="PT Serif" w:hAnsi="PT Serif"/>
                <w:b/>
                <w:bCs/>
                <w:iCs/>
                <w:sz w:val="10"/>
                <w:szCs w:val="10"/>
                <w:shd w:val="clear" w:color="auto" w:fill="FFFFFF"/>
                <w:lang w:bidi="en-US"/>
              </w:rPr>
            </w:pPr>
            <w:r w:rsidRPr="00956D64">
              <w:rPr>
                <w:rFonts w:ascii="PT Serif" w:hAnsi="PT Serif"/>
                <w:b/>
                <w:bCs/>
                <w:iCs/>
                <w:sz w:val="10"/>
                <w:szCs w:val="10"/>
                <w:shd w:val="clear" w:color="auto" w:fill="FFFFFF"/>
                <w:lang w:bidi="en-US"/>
              </w:rPr>
              <w:t>Range</w:t>
            </w:r>
          </w:p>
        </w:tc>
        <w:tc>
          <w:tcPr>
            <w:tcW w:w="592" w:type="pct"/>
          </w:tcPr>
          <w:p w14:paraId="7036A19B" w14:textId="77777777" w:rsidR="00956D64" w:rsidRPr="00956D64" w:rsidRDefault="00956D64" w:rsidP="00956D64">
            <w:pPr>
              <w:shd w:val="clear" w:color="auto" w:fill="FFFFFF"/>
              <w:jc w:val="both"/>
              <w:rPr>
                <w:rFonts w:ascii="PT Serif" w:hAnsi="PT Serif"/>
                <w:b/>
                <w:bCs/>
                <w:iCs/>
                <w:sz w:val="10"/>
                <w:szCs w:val="10"/>
                <w:shd w:val="clear" w:color="auto" w:fill="FFFFFF"/>
                <w:lang w:bidi="en-US"/>
              </w:rPr>
            </w:pPr>
            <w:r w:rsidRPr="00956D64">
              <w:rPr>
                <w:rFonts w:ascii="PT Serif" w:hAnsi="PT Serif"/>
                <w:b/>
                <w:bCs/>
                <w:iCs/>
                <w:sz w:val="10"/>
                <w:szCs w:val="10"/>
                <w:shd w:val="clear" w:color="auto" w:fill="FFFFFF"/>
                <w:lang w:bidi="en-US"/>
              </w:rPr>
              <w:t xml:space="preserve">MRLs </w:t>
            </w:r>
          </w:p>
          <w:p w14:paraId="7AE2B243" w14:textId="77777777" w:rsidR="00956D64" w:rsidRPr="00956D64" w:rsidRDefault="00956D64" w:rsidP="00956D64">
            <w:pPr>
              <w:shd w:val="clear" w:color="auto" w:fill="FFFFFF"/>
              <w:jc w:val="both"/>
              <w:rPr>
                <w:rFonts w:ascii="PT Serif" w:hAnsi="PT Serif"/>
                <w:b/>
                <w:bCs/>
                <w:iCs/>
                <w:sz w:val="10"/>
                <w:szCs w:val="10"/>
                <w:shd w:val="clear" w:color="auto" w:fill="FFFFFF"/>
                <w:lang w:bidi="en-US"/>
              </w:rPr>
            </w:pPr>
            <w:r w:rsidRPr="00956D64">
              <w:rPr>
                <w:rFonts w:ascii="PT Serif" w:hAnsi="PT Serif"/>
                <w:b/>
                <w:bCs/>
                <w:iCs/>
                <w:sz w:val="10"/>
                <w:szCs w:val="10"/>
                <w:shd w:val="clear" w:color="auto" w:fill="FFFFFF"/>
                <w:lang w:bidi="en-US"/>
              </w:rPr>
              <w:t>(ppm)</w:t>
            </w:r>
          </w:p>
        </w:tc>
        <w:tc>
          <w:tcPr>
            <w:tcW w:w="893" w:type="pct"/>
          </w:tcPr>
          <w:p w14:paraId="65DDB763" w14:textId="77777777" w:rsidR="00956D64" w:rsidRPr="00956D64" w:rsidRDefault="00956D64" w:rsidP="00956D64">
            <w:pPr>
              <w:shd w:val="clear" w:color="auto" w:fill="FFFFFF"/>
              <w:jc w:val="both"/>
              <w:rPr>
                <w:rFonts w:ascii="PT Serif" w:hAnsi="PT Serif"/>
                <w:b/>
                <w:bCs/>
                <w:iCs/>
                <w:sz w:val="10"/>
                <w:szCs w:val="10"/>
                <w:shd w:val="clear" w:color="auto" w:fill="FFFFFF"/>
                <w:lang w:bidi="en-US"/>
              </w:rPr>
            </w:pPr>
            <w:proofErr w:type="spellStart"/>
            <w:r w:rsidRPr="00956D64">
              <w:rPr>
                <w:rFonts w:ascii="PT Serif" w:hAnsi="PT Serif"/>
                <w:b/>
                <w:bCs/>
                <w:iCs/>
                <w:sz w:val="10"/>
                <w:szCs w:val="10"/>
                <w:shd w:val="clear" w:color="auto" w:fill="FFFFFF"/>
                <w:lang w:bidi="en-US"/>
              </w:rPr>
              <w:t>Means</w:t>
            </w:r>
            <w:r w:rsidRPr="00956D64">
              <w:rPr>
                <w:rFonts w:ascii="PT Serif" w:eastAsia="Arial" w:hAnsi="PT Serif"/>
                <w:b/>
                <w:iCs/>
                <w:sz w:val="10"/>
                <w:szCs w:val="10"/>
                <w:shd w:val="clear" w:color="auto" w:fill="FFFFFF"/>
                <w:lang w:bidi="en-US"/>
              </w:rPr>
              <w:t>±</w:t>
            </w:r>
            <w:r w:rsidRPr="00956D64">
              <w:rPr>
                <w:rFonts w:ascii="PT Serif" w:hAnsi="PT Serif"/>
                <w:b/>
                <w:bCs/>
                <w:iCs/>
                <w:sz w:val="10"/>
                <w:szCs w:val="10"/>
                <w:shd w:val="clear" w:color="auto" w:fill="FFFFFF"/>
                <w:lang w:bidi="en-US"/>
              </w:rPr>
              <w:t>SE</w:t>
            </w:r>
            <w:proofErr w:type="spellEnd"/>
          </w:p>
        </w:tc>
        <w:tc>
          <w:tcPr>
            <w:tcW w:w="895" w:type="pct"/>
          </w:tcPr>
          <w:p w14:paraId="05D14555" w14:textId="77777777" w:rsidR="00956D64" w:rsidRPr="00956D64" w:rsidRDefault="00956D64" w:rsidP="00956D64">
            <w:pPr>
              <w:shd w:val="clear" w:color="auto" w:fill="FFFFFF"/>
              <w:jc w:val="both"/>
              <w:rPr>
                <w:rFonts w:ascii="PT Serif" w:hAnsi="PT Serif"/>
                <w:b/>
                <w:bCs/>
                <w:iCs/>
                <w:sz w:val="10"/>
                <w:szCs w:val="10"/>
                <w:shd w:val="clear" w:color="auto" w:fill="FFFFFF"/>
                <w:lang w:bidi="en-US"/>
              </w:rPr>
            </w:pPr>
            <w:r w:rsidRPr="00956D64">
              <w:rPr>
                <w:rFonts w:ascii="PT Serif" w:hAnsi="PT Serif"/>
                <w:b/>
                <w:bCs/>
                <w:iCs/>
                <w:sz w:val="10"/>
                <w:szCs w:val="10"/>
                <w:shd w:val="clear" w:color="auto" w:fill="FFFFFF"/>
                <w:lang w:bidi="en-US"/>
              </w:rPr>
              <w:t xml:space="preserve">%Violation </w:t>
            </w:r>
          </w:p>
          <w:p w14:paraId="485D84BA" w14:textId="77777777" w:rsidR="00956D64" w:rsidRPr="00956D64" w:rsidRDefault="00956D64" w:rsidP="00956D64">
            <w:pPr>
              <w:shd w:val="clear" w:color="auto" w:fill="FFFFFF"/>
              <w:jc w:val="both"/>
              <w:rPr>
                <w:rFonts w:ascii="PT Serif" w:hAnsi="PT Serif"/>
                <w:b/>
                <w:bCs/>
                <w:iCs/>
                <w:sz w:val="10"/>
                <w:szCs w:val="10"/>
                <w:shd w:val="clear" w:color="auto" w:fill="FFFFFF"/>
                <w:lang w:bidi="en-US"/>
              </w:rPr>
            </w:pPr>
          </w:p>
        </w:tc>
      </w:tr>
      <w:tr w:rsidR="00FA6700" w:rsidRPr="00FA6700" w14:paraId="2C607781" w14:textId="77777777" w:rsidTr="000C6577">
        <w:tc>
          <w:tcPr>
            <w:tcW w:w="594" w:type="pct"/>
          </w:tcPr>
          <w:p w14:paraId="5C04E967" w14:textId="77777777" w:rsidR="00956D64" w:rsidRPr="00956D64" w:rsidRDefault="00956D64" w:rsidP="00956D64">
            <w:pPr>
              <w:shd w:val="clear" w:color="auto" w:fill="FFFFFF"/>
              <w:jc w:val="both"/>
              <w:rPr>
                <w:rFonts w:ascii="PT Serif" w:hAnsi="PT Serif"/>
                <w:b/>
                <w:bCs/>
                <w:iCs/>
                <w:sz w:val="10"/>
                <w:szCs w:val="10"/>
                <w:shd w:val="clear" w:color="auto" w:fill="FFFFFF"/>
                <w:lang w:bidi="en-US"/>
              </w:rPr>
            </w:pPr>
            <w:r w:rsidRPr="00956D64">
              <w:rPr>
                <w:rFonts w:ascii="PT Serif" w:hAnsi="PT Serif"/>
                <w:iCs/>
                <w:sz w:val="10"/>
                <w:szCs w:val="10"/>
                <w:shd w:val="clear" w:color="auto" w:fill="FFFFFF"/>
                <w:lang w:bidi="en-US"/>
              </w:rPr>
              <w:t>Alfalfa</w:t>
            </w:r>
          </w:p>
        </w:tc>
        <w:tc>
          <w:tcPr>
            <w:tcW w:w="711" w:type="pct"/>
          </w:tcPr>
          <w:p w14:paraId="437AF381" w14:textId="77777777" w:rsidR="00956D64" w:rsidRPr="00956D64" w:rsidRDefault="00956D64" w:rsidP="00956D64">
            <w:pPr>
              <w:shd w:val="clear" w:color="auto" w:fill="FFFFFF"/>
              <w:jc w:val="both"/>
              <w:rPr>
                <w:rFonts w:ascii="PT Serif" w:hAnsi="PT Serif"/>
                <w:iCs/>
                <w:sz w:val="10"/>
                <w:szCs w:val="10"/>
                <w:shd w:val="clear" w:color="auto" w:fill="FFFFFF"/>
                <w:lang w:bidi="en-US"/>
              </w:rPr>
            </w:pPr>
            <w:r w:rsidRPr="00956D64">
              <w:rPr>
                <w:rFonts w:ascii="PT Serif" w:hAnsi="PT Serif"/>
                <w:iCs/>
                <w:sz w:val="10"/>
                <w:szCs w:val="10"/>
                <w:shd w:val="clear" w:color="auto" w:fill="FFFFFF"/>
                <w:lang w:bidi="en-US"/>
              </w:rPr>
              <w:t>5</w:t>
            </w:r>
          </w:p>
        </w:tc>
        <w:tc>
          <w:tcPr>
            <w:tcW w:w="711" w:type="pct"/>
          </w:tcPr>
          <w:p w14:paraId="5EDC6298" w14:textId="77777777" w:rsidR="00956D64" w:rsidRPr="00956D64" w:rsidRDefault="00956D64" w:rsidP="00956D64">
            <w:pPr>
              <w:shd w:val="clear" w:color="auto" w:fill="FFFFFF"/>
              <w:jc w:val="both"/>
              <w:rPr>
                <w:rFonts w:ascii="PT Serif" w:hAnsi="PT Serif"/>
                <w:iCs/>
                <w:sz w:val="10"/>
                <w:szCs w:val="10"/>
                <w:shd w:val="clear" w:color="auto" w:fill="FFFFFF"/>
                <w:lang w:bidi="en-US"/>
              </w:rPr>
            </w:pPr>
            <w:r w:rsidRPr="00956D64">
              <w:rPr>
                <w:rFonts w:ascii="PT Serif" w:hAnsi="PT Serif"/>
                <w:iCs/>
                <w:sz w:val="10"/>
                <w:szCs w:val="10"/>
                <w:shd w:val="clear" w:color="auto" w:fill="FFFFFF"/>
                <w:lang w:bidi="en-US"/>
              </w:rPr>
              <w:t>5</w:t>
            </w:r>
          </w:p>
        </w:tc>
        <w:tc>
          <w:tcPr>
            <w:tcW w:w="605" w:type="pct"/>
          </w:tcPr>
          <w:p w14:paraId="47BF4D0A" w14:textId="77777777" w:rsidR="00956D64" w:rsidRPr="00956D64" w:rsidRDefault="00956D64" w:rsidP="00956D64">
            <w:pPr>
              <w:shd w:val="clear" w:color="auto" w:fill="FFFFFF"/>
              <w:jc w:val="both"/>
              <w:rPr>
                <w:rFonts w:ascii="PT Serif" w:hAnsi="PT Serif"/>
                <w:b/>
                <w:bCs/>
                <w:iCs/>
                <w:sz w:val="10"/>
                <w:szCs w:val="10"/>
                <w:shd w:val="clear" w:color="auto" w:fill="FFFFFF"/>
                <w:lang w:bidi="en-US"/>
              </w:rPr>
            </w:pPr>
            <w:r w:rsidRPr="00956D64">
              <w:rPr>
                <w:rFonts w:ascii="PT Serif" w:hAnsi="PT Serif"/>
                <w:iCs/>
                <w:sz w:val="10"/>
                <w:szCs w:val="10"/>
                <w:shd w:val="clear" w:color="auto" w:fill="FFFFFF"/>
                <w:lang w:bidi="en-US"/>
              </w:rPr>
              <w:t>140.5-145.5</w:t>
            </w:r>
          </w:p>
        </w:tc>
        <w:tc>
          <w:tcPr>
            <w:tcW w:w="592" w:type="pct"/>
          </w:tcPr>
          <w:p w14:paraId="10FB6116" w14:textId="77777777" w:rsidR="00956D64" w:rsidRPr="00956D64" w:rsidRDefault="00956D64" w:rsidP="00956D64">
            <w:pPr>
              <w:shd w:val="clear" w:color="auto" w:fill="FFFFFF"/>
              <w:jc w:val="both"/>
              <w:rPr>
                <w:rFonts w:ascii="PT Serif" w:hAnsi="PT Serif"/>
                <w:iCs/>
                <w:sz w:val="10"/>
                <w:szCs w:val="10"/>
                <w:shd w:val="clear" w:color="auto" w:fill="FFFFFF"/>
                <w:lang w:bidi="en-US"/>
              </w:rPr>
            </w:pPr>
            <w:r w:rsidRPr="00956D64">
              <w:rPr>
                <w:rFonts w:ascii="PT Serif" w:hAnsi="PT Serif"/>
                <w:iCs/>
                <w:sz w:val="10"/>
                <w:szCs w:val="10"/>
                <w:shd w:val="clear" w:color="auto" w:fill="FFFFFF"/>
                <w:lang w:bidi="en-US"/>
              </w:rPr>
              <w:t>0.05</w:t>
            </w:r>
          </w:p>
        </w:tc>
        <w:tc>
          <w:tcPr>
            <w:tcW w:w="893" w:type="pct"/>
          </w:tcPr>
          <w:p w14:paraId="16C8446A" w14:textId="77777777" w:rsidR="00956D64" w:rsidRPr="00956D64" w:rsidRDefault="00956D64" w:rsidP="00956D64">
            <w:pPr>
              <w:shd w:val="clear" w:color="auto" w:fill="FFFFFF"/>
              <w:jc w:val="both"/>
              <w:rPr>
                <w:rFonts w:ascii="PT Serif" w:hAnsi="PT Serif"/>
                <w:b/>
                <w:bCs/>
                <w:iCs/>
                <w:sz w:val="10"/>
                <w:szCs w:val="10"/>
                <w:shd w:val="clear" w:color="auto" w:fill="FFFFFF"/>
                <w:lang w:bidi="en-US"/>
              </w:rPr>
            </w:pPr>
            <w:r w:rsidRPr="00956D64">
              <w:rPr>
                <w:rFonts w:ascii="PT Serif" w:hAnsi="PT Serif"/>
                <w:iCs/>
                <w:sz w:val="10"/>
                <w:szCs w:val="10"/>
                <w:shd w:val="clear" w:color="auto" w:fill="FFFFFF"/>
                <w:lang w:bidi="en-US"/>
              </w:rPr>
              <w:t>143.26±1.0</w:t>
            </w:r>
          </w:p>
        </w:tc>
        <w:tc>
          <w:tcPr>
            <w:tcW w:w="895" w:type="pct"/>
          </w:tcPr>
          <w:p w14:paraId="1BF54B8F" w14:textId="77777777" w:rsidR="00956D64" w:rsidRPr="00956D64" w:rsidRDefault="00956D64" w:rsidP="00956D64">
            <w:pPr>
              <w:shd w:val="clear" w:color="auto" w:fill="FFFFFF"/>
              <w:jc w:val="both"/>
              <w:rPr>
                <w:rFonts w:ascii="PT Serif" w:hAnsi="PT Serif"/>
                <w:iCs/>
                <w:sz w:val="10"/>
                <w:szCs w:val="10"/>
                <w:shd w:val="clear" w:color="auto" w:fill="FFFFFF"/>
                <w:lang w:bidi="en-US"/>
              </w:rPr>
            </w:pPr>
            <w:r w:rsidRPr="00956D64">
              <w:rPr>
                <w:rFonts w:ascii="PT Serif" w:hAnsi="PT Serif"/>
                <w:iCs/>
                <w:sz w:val="10"/>
                <w:szCs w:val="10"/>
                <w:shd w:val="clear" w:color="auto" w:fill="FFFFFF"/>
                <w:lang w:bidi="en-US"/>
              </w:rPr>
              <w:t>287%</w:t>
            </w:r>
          </w:p>
        </w:tc>
      </w:tr>
      <w:tr w:rsidR="00FA6700" w:rsidRPr="00FA6700" w14:paraId="30ACDAB5" w14:textId="77777777" w:rsidTr="000C6577">
        <w:tc>
          <w:tcPr>
            <w:tcW w:w="594" w:type="pct"/>
          </w:tcPr>
          <w:p w14:paraId="0BD55F71" w14:textId="19010920" w:rsidR="00956D64" w:rsidRPr="00956D64" w:rsidRDefault="008D671A" w:rsidP="00956D64">
            <w:pPr>
              <w:shd w:val="clear" w:color="auto" w:fill="FFFFFF"/>
              <w:jc w:val="both"/>
              <w:rPr>
                <w:rFonts w:ascii="PT Serif" w:hAnsi="PT Serif"/>
                <w:iCs/>
                <w:sz w:val="10"/>
                <w:szCs w:val="10"/>
                <w:shd w:val="clear" w:color="auto" w:fill="FFFFFF"/>
                <w:lang w:bidi="en-US"/>
              </w:rPr>
            </w:pPr>
            <w:r>
              <w:rPr>
                <w:rFonts w:ascii="PT Serif" w:eastAsia="Arial" w:hAnsi="PT Serif"/>
                <w:iCs/>
                <w:sz w:val="10"/>
                <w:szCs w:val="10"/>
                <w:shd w:val="clear" w:color="auto" w:fill="FFFFFF"/>
                <w:lang w:bidi="en-US"/>
              </w:rPr>
              <w:t xml:space="preserve">barley </w:t>
            </w:r>
          </w:p>
        </w:tc>
        <w:tc>
          <w:tcPr>
            <w:tcW w:w="711" w:type="pct"/>
          </w:tcPr>
          <w:p w14:paraId="13BB21C8" w14:textId="77777777" w:rsidR="00956D64" w:rsidRPr="00956D64" w:rsidRDefault="00956D64" w:rsidP="00956D64">
            <w:pPr>
              <w:shd w:val="clear" w:color="auto" w:fill="FFFFFF"/>
              <w:jc w:val="both"/>
              <w:rPr>
                <w:rFonts w:ascii="PT Serif" w:hAnsi="PT Serif"/>
                <w:iCs/>
                <w:sz w:val="10"/>
                <w:szCs w:val="10"/>
                <w:shd w:val="clear" w:color="auto" w:fill="FFFFFF"/>
                <w:lang w:bidi="en-US"/>
              </w:rPr>
            </w:pPr>
            <w:r w:rsidRPr="00956D64">
              <w:rPr>
                <w:rFonts w:ascii="PT Serif" w:hAnsi="PT Serif"/>
                <w:iCs/>
                <w:sz w:val="10"/>
                <w:szCs w:val="10"/>
                <w:shd w:val="clear" w:color="auto" w:fill="FFFFFF"/>
                <w:lang w:bidi="en-US"/>
              </w:rPr>
              <w:t>5</w:t>
            </w:r>
          </w:p>
        </w:tc>
        <w:tc>
          <w:tcPr>
            <w:tcW w:w="711" w:type="pct"/>
          </w:tcPr>
          <w:p w14:paraId="0D0BC42F" w14:textId="77777777" w:rsidR="00956D64" w:rsidRPr="00956D64" w:rsidRDefault="00956D64" w:rsidP="00956D64">
            <w:pPr>
              <w:shd w:val="clear" w:color="auto" w:fill="FFFFFF"/>
              <w:jc w:val="both"/>
              <w:rPr>
                <w:rFonts w:ascii="PT Serif" w:hAnsi="PT Serif"/>
                <w:iCs/>
                <w:sz w:val="10"/>
                <w:szCs w:val="10"/>
                <w:shd w:val="clear" w:color="auto" w:fill="FFFFFF"/>
                <w:lang w:bidi="en-US"/>
              </w:rPr>
            </w:pPr>
            <w:r w:rsidRPr="00956D64">
              <w:rPr>
                <w:rFonts w:ascii="PT Serif" w:hAnsi="PT Serif"/>
                <w:iCs/>
                <w:sz w:val="10"/>
                <w:szCs w:val="10"/>
                <w:shd w:val="clear" w:color="auto" w:fill="FFFFFF"/>
                <w:lang w:bidi="en-US"/>
              </w:rPr>
              <w:t>4</w:t>
            </w:r>
          </w:p>
        </w:tc>
        <w:tc>
          <w:tcPr>
            <w:tcW w:w="605" w:type="pct"/>
          </w:tcPr>
          <w:p w14:paraId="17720057" w14:textId="77777777" w:rsidR="00956D64" w:rsidRPr="00956D64" w:rsidRDefault="00956D64" w:rsidP="00956D64">
            <w:pPr>
              <w:shd w:val="clear" w:color="auto" w:fill="FFFFFF"/>
              <w:jc w:val="both"/>
              <w:rPr>
                <w:rFonts w:ascii="PT Serif" w:hAnsi="PT Serif"/>
                <w:b/>
                <w:bCs/>
                <w:iCs/>
                <w:sz w:val="10"/>
                <w:szCs w:val="10"/>
                <w:shd w:val="clear" w:color="auto" w:fill="FFFFFF"/>
                <w:lang w:bidi="en-US"/>
              </w:rPr>
            </w:pPr>
            <w:r w:rsidRPr="00956D64">
              <w:rPr>
                <w:rFonts w:ascii="PT Serif" w:hAnsi="PT Serif"/>
                <w:iCs/>
                <w:sz w:val="10"/>
                <w:szCs w:val="10"/>
                <w:shd w:val="clear" w:color="auto" w:fill="FFFFFF"/>
                <w:lang w:bidi="en-US"/>
              </w:rPr>
              <w:t>120.7-139.5</w:t>
            </w:r>
          </w:p>
        </w:tc>
        <w:tc>
          <w:tcPr>
            <w:tcW w:w="592" w:type="pct"/>
          </w:tcPr>
          <w:p w14:paraId="0B83C51A" w14:textId="77777777" w:rsidR="00956D64" w:rsidRPr="00956D64" w:rsidRDefault="00956D64" w:rsidP="00956D64">
            <w:pPr>
              <w:shd w:val="clear" w:color="auto" w:fill="FFFFFF"/>
              <w:jc w:val="both"/>
              <w:rPr>
                <w:rFonts w:ascii="PT Serif" w:hAnsi="PT Serif"/>
                <w:iCs/>
                <w:sz w:val="10"/>
                <w:szCs w:val="10"/>
                <w:shd w:val="clear" w:color="auto" w:fill="FFFFFF"/>
                <w:lang w:bidi="en-US"/>
              </w:rPr>
            </w:pPr>
            <w:r w:rsidRPr="00956D64">
              <w:rPr>
                <w:rFonts w:ascii="PT Serif" w:hAnsi="PT Serif"/>
                <w:iCs/>
                <w:sz w:val="10"/>
                <w:szCs w:val="10"/>
                <w:shd w:val="clear" w:color="auto" w:fill="FFFFFF"/>
                <w:lang w:bidi="en-US"/>
              </w:rPr>
              <w:t>20</w:t>
            </w:r>
          </w:p>
        </w:tc>
        <w:tc>
          <w:tcPr>
            <w:tcW w:w="893" w:type="pct"/>
          </w:tcPr>
          <w:p w14:paraId="592D3276" w14:textId="77777777" w:rsidR="00956D64" w:rsidRPr="00956D64" w:rsidRDefault="00956D64" w:rsidP="00956D64">
            <w:pPr>
              <w:shd w:val="clear" w:color="auto" w:fill="FFFFFF"/>
              <w:jc w:val="both"/>
              <w:rPr>
                <w:rFonts w:ascii="PT Serif" w:hAnsi="PT Serif"/>
                <w:iCs/>
                <w:sz w:val="10"/>
                <w:szCs w:val="10"/>
                <w:shd w:val="clear" w:color="auto" w:fill="FFFFFF"/>
                <w:lang w:bidi="en-US"/>
              </w:rPr>
            </w:pPr>
            <w:r w:rsidRPr="00956D64">
              <w:rPr>
                <w:rFonts w:ascii="PT Serif" w:hAnsi="PT Serif"/>
                <w:iCs/>
                <w:sz w:val="10"/>
                <w:szCs w:val="10"/>
                <w:shd w:val="clear" w:color="auto" w:fill="FFFFFF"/>
                <w:lang w:bidi="en-US"/>
              </w:rPr>
              <w:t>130.10±5.42</w:t>
            </w:r>
          </w:p>
        </w:tc>
        <w:tc>
          <w:tcPr>
            <w:tcW w:w="895" w:type="pct"/>
          </w:tcPr>
          <w:p w14:paraId="35F5C5AA" w14:textId="77777777" w:rsidR="00956D64" w:rsidRPr="00956D64" w:rsidRDefault="00956D64" w:rsidP="00956D64">
            <w:pPr>
              <w:shd w:val="clear" w:color="auto" w:fill="FFFFFF"/>
              <w:jc w:val="both"/>
              <w:rPr>
                <w:rFonts w:ascii="PT Serif" w:hAnsi="PT Serif"/>
                <w:iCs/>
                <w:sz w:val="10"/>
                <w:szCs w:val="10"/>
                <w:shd w:val="clear" w:color="auto" w:fill="FFFFFF"/>
                <w:lang w:bidi="en-US"/>
              </w:rPr>
            </w:pPr>
            <w:r w:rsidRPr="00956D64">
              <w:rPr>
                <w:rFonts w:ascii="PT Serif" w:hAnsi="PT Serif"/>
                <w:iCs/>
                <w:sz w:val="10"/>
                <w:szCs w:val="10"/>
                <w:shd w:val="clear" w:color="auto" w:fill="FFFFFF"/>
                <w:lang w:bidi="en-US"/>
              </w:rPr>
              <w:t>6.5%</w:t>
            </w:r>
          </w:p>
        </w:tc>
      </w:tr>
      <w:tr w:rsidR="00FA6700" w:rsidRPr="00FA6700" w14:paraId="2458663E" w14:textId="77777777" w:rsidTr="000C6577">
        <w:tc>
          <w:tcPr>
            <w:tcW w:w="594" w:type="pct"/>
          </w:tcPr>
          <w:p w14:paraId="724F2452" w14:textId="77777777" w:rsidR="00956D64" w:rsidRPr="00956D64" w:rsidRDefault="00956D64" w:rsidP="00956D64">
            <w:pPr>
              <w:shd w:val="clear" w:color="auto" w:fill="FFFFFF"/>
              <w:jc w:val="both"/>
              <w:rPr>
                <w:rFonts w:ascii="PT Serif" w:hAnsi="PT Serif"/>
                <w:iCs/>
                <w:sz w:val="10"/>
                <w:szCs w:val="10"/>
                <w:shd w:val="clear" w:color="auto" w:fill="FFFFFF"/>
                <w:lang w:bidi="en-US"/>
              </w:rPr>
            </w:pPr>
            <w:r w:rsidRPr="00956D64">
              <w:rPr>
                <w:rFonts w:ascii="PT Serif" w:eastAsia="Arial" w:hAnsi="PT Serif"/>
                <w:iCs/>
                <w:sz w:val="10"/>
                <w:szCs w:val="10"/>
                <w:shd w:val="clear" w:color="auto" w:fill="FFFFFF"/>
                <w:lang w:bidi="en-US"/>
              </w:rPr>
              <w:t>clover</w:t>
            </w:r>
          </w:p>
        </w:tc>
        <w:tc>
          <w:tcPr>
            <w:tcW w:w="711" w:type="pct"/>
          </w:tcPr>
          <w:p w14:paraId="6131646F" w14:textId="77777777" w:rsidR="00956D64" w:rsidRPr="00956D64" w:rsidRDefault="00956D64" w:rsidP="00956D64">
            <w:pPr>
              <w:shd w:val="clear" w:color="auto" w:fill="FFFFFF"/>
              <w:jc w:val="both"/>
              <w:rPr>
                <w:rFonts w:ascii="PT Serif" w:hAnsi="PT Serif"/>
                <w:iCs/>
                <w:sz w:val="10"/>
                <w:szCs w:val="10"/>
                <w:shd w:val="clear" w:color="auto" w:fill="FFFFFF"/>
                <w:lang w:bidi="en-US"/>
              </w:rPr>
            </w:pPr>
            <w:r w:rsidRPr="00956D64">
              <w:rPr>
                <w:rFonts w:ascii="PT Serif" w:hAnsi="PT Serif"/>
                <w:iCs/>
                <w:sz w:val="10"/>
                <w:szCs w:val="10"/>
                <w:shd w:val="clear" w:color="auto" w:fill="FFFFFF"/>
                <w:lang w:bidi="en-US"/>
              </w:rPr>
              <w:t>5</w:t>
            </w:r>
          </w:p>
        </w:tc>
        <w:tc>
          <w:tcPr>
            <w:tcW w:w="711" w:type="pct"/>
          </w:tcPr>
          <w:p w14:paraId="3EE6DFE6" w14:textId="77777777" w:rsidR="00956D64" w:rsidRPr="00956D64" w:rsidRDefault="00956D64" w:rsidP="00956D64">
            <w:pPr>
              <w:shd w:val="clear" w:color="auto" w:fill="FFFFFF"/>
              <w:jc w:val="both"/>
              <w:rPr>
                <w:rFonts w:ascii="PT Serif" w:hAnsi="PT Serif"/>
                <w:iCs/>
                <w:sz w:val="10"/>
                <w:szCs w:val="10"/>
                <w:shd w:val="clear" w:color="auto" w:fill="FFFFFF"/>
                <w:lang w:bidi="en-US"/>
              </w:rPr>
            </w:pPr>
            <w:r w:rsidRPr="00956D64">
              <w:rPr>
                <w:rFonts w:ascii="PT Serif" w:hAnsi="PT Serif"/>
                <w:iCs/>
                <w:sz w:val="10"/>
                <w:szCs w:val="10"/>
                <w:shd w:val="clear" w:color="auto" w:fill="FFFFFF"/>
                <w:lang w:bidi="en-US"/>
              </w:rPr>
              <w:t>3</w:t>
            </w:r>
          </w:p>
        </w:tc>
        <w:tc>
          <w:tcPr>
            <w:tcW w:w="605" w:type="pct"/>
          </w:tcPr>
          <w:p w14:paraId="3A2851C6" w14:textId="77777777" w:rsidR="00956D64" w:rsidRPr="00956D64" w:rsidRDefault="00956D64" w:rsidP="00956D64">
            <w:pPr>
              <w:shd w:val="clear" w:color="auto" w:fill="FFFFFF"/>
              <w:jc w:val="both"/>
              <w:rPr>
                <w:rFonts w:ascii="PT Serif" w:hAnsi="PT Serif"/>
                <w:iCs/>
                <w:sz w:val="10"/>
                <w:szCs w:val="10"/>
                <w:shd w:val="clear" w:color="auto" w:fill="FFFFFF"/>
                <w:lang w:bidi="en-US"/>
              </w:rPr>
            </w:pPr>
            <w:r w:rsidRPr="00956D64">
              <w:rPr>
                <w:rFonts w:ascii="PT Serif" w:hAnsi="PT Serif"/>
                <w:iCs/>
                <w:sz w:val="10"/>
                <w:szCs w:val="10"/>
                <w:shd w:val="clear" w:color="auto" w:fill="FFFFFF"/>
                <w:lang w:bidi="en-US"/>
              </w:rPr>
              <w:t>119.5-128.2</w:t>
            </w:r>
          </w:p>
        </w:tc>
        <w:tc>
          <w:tcPr>
            <w:tcW w:w="592" w:type="pct"/>
          </w:tcPr>
          <w:p w14:paraId="37D5DCE4" w14:textId="77777777" w:rsidR="00956D64" w:rsidRPr="00956D64" w:rsidRDefault="00956D64" w:rsidP="00956D64">
            <w:pPr>
              <w:shd w:val="clear" w:color="auto" w:fill="FFFFFF"/>
              <w:jc w:val="both"/>
              <w:rPr>
                <w:rFonts w:ascii="PT Serif" w:hAnsi="PT Serif"/>
                <w:b/>
                <w:bCs/>
                <w:iCs/>
                <w:sz w:val="10"/>
                <w:szCs w:val="10"/>
                <w:shd w:val="clear" w:color="auto" w:fill="FFFFFF"/>
                <w:lang w:bidi="en-US"/>
              </w:rPr>
            </w:pPr>
            <w:r w:rsidRPr="00956D64">
              <w:rPr>
                <w:rFonts w:ascii="PT Serif" w:hAnsi="PT Serif"/>
                <w:iCs/>
                <w:sz w:val="10"/>
                <w:szCs w:val="10"/>
                <w:shd w:val="clear" w:color="auto" w:fill="FFFFFF"/>
                <w:lang w:bidi="en-US"/>
              </w:rPr>
              <w:t>0.05</w:t>
            </w:r>
          </w:p>
        </w:tc>
        <w:tc>
          <w:tcPr>
            <w:tcW w:w="893" w:type="pct"/>
          </w:tcPr>
          <w:p w14:paraId="2287E701" w14:textId="77777777" w:rsidR="00956D64" w:rsidRPr="00956D64" w:rsidRDefault="00956D64" w:rsidP="00956D64">
            <w:pPr>
              <w:shd w:val="clear" w:color="auto" w:fill="FFFFFF"/>
              <w:jc w:val="both"/>
              <w:rPr>
                <w:rFonts w:ascii="PT Serif" w:hAnsi="PT Serif"/>
                <w:b/>
                <w:bCs/>
                <w:iCs/>
                <w:sz w:val="10"/>
                <w:szCs w:val="10"/>
                <w:shd w:val="clear" w:color="auto" w:fill="FFFFFF"/>
                <w:lang w:bidi="en-US"/>
              </w:rPr>
            </w:pPr>
            <w:r w:rsidRPr="00956D64">
              <w:rPr>
                <w:rFonts w:ascii="PT Serif" w:hAnsi="PT Serif"/>
                <w:iCs/>
                <w:sz w:val="10"/>
                <w:szCs w:val="10"/>
                <w:shd w:val="clear" w:color="auto" w:fill="FFFFFF"/>
                <w:lang w:bidi="en-US"/>
              </w:rPr>
              <w:t>124.46±2.58</w:t>
            </w:r>
          </w:p>
        </w:tc>
        <w:tc>
          <w:tcPr>
            <w:tcW w:w="895" w:type="pct"/>
          </w:tcPr>
          <w:p w14:paraId="52B5D27A" w14:textId="77777777" w:rsidR="00956D64" w:rsidRPr="00956D64" w:rsidRDefault="00956D64" w:rsidP="00956D64">
            <w:pPr>
              <w:shd w:val="clear" w:color="auto" w:fill="FFFFFF"/>
              <w:jc w:val="both"/>
              <w:rPr>
                <w:rFonts w:ascii="PT Serif" w:hAnsi="PT Serif"/>
                <w:iCs/>
                <w:sz w:val="10"/>
                <w:szCs w:val="10"/>
                <w:shd w:val="clear" w:color="auto" w:fill="FFFFFF"/>
                <w:lang w:bidi="en-US"/>
              </w:rPr>
            </w:pPr>
            <w:r w:rsidRPr="00956D64">
              <w:rPr>
                <w:rFonts w:ascii="PT Serif" w:hAnsi="PT Serif"/>
                <w:iCs/>
                <w:sz w:val="10"/>
                <w:szCs w:val="10"/>
                <w:shd w:val="clear" w:color="auto" w:fill="FFFFFF"/>
                <w:lang w:bidi="en-US"/>
              </w:rPr>
              <w:t>248%</w:t>
            </w:r>
          </w:p>
        </w:tc>
      </w:tr>
    </w:tbl>
    <w:p w14:paraId="6E88B25A" w14:textId="77777777" w:rsidR="00845D96" w:rsidRDefault="00FA6700" w:rsidP="000C6577">
      <w:pPr>
        <w:shd w:val="clear" w:color="auto" w:fill="FFFFFF"/>
        <w:spacing w:line="240" w:lineRule="auto"/>
        <w:jc w:val="both"/>
        <w:rPr>
          <w:rFonts w:ascii="Minion Pro" w:hAnsi="Minion Pro"/>
          <w:iCs/>
          <w:color w:val="44546A" w:themeColor="text2"/>
          <w:sz w:val="16"/>
          <w:szCs w:val="16"/>
          <w:shd w:val="clear" w:color="auto" w:fill="FFFFFF"/>
          <w:lang w:bidi="en-US"/>
        </w:rPr>
      </w:pPr>
      <w:r w:rsidRPr="00FA6700">
        <w:rPr>
          <w:rFonts w:ascii="Minion Pro" w:hAnsi="Minion Pro"/>
          <w:b/>
          <w:bCs/>
          <w:iCs/>
          <w:color w:val="44546A" w:themeColor="text2"/>
          <w:sz w:val="16"/>
          <w:szCs w:val="16"/>
          <w:shd w:val="clear" w:color="auto" w:fill="FFFFFF"/>
          <w:lang w:bidi="en-US"/>
        </w:rPr>
        <w:t>Table 1</w:t>
      </w:r>
      <w:r w:rsidRPr="00FA6700">
        <w:rPr>
          <w:rFonts w:ascii="Minion Pro" w:hAnsi="Minion Pro"/>
          <w:iCs/>
          <w:color w:val="44546A" w:themeColor="text2"/>
          <w:sz w:val="16"/>
          <w:szCs w:val="16"/>
          <w:shd w:val="clear" w:color="auto" w:fill="FFFFFF"/>
          <w:lang w:bidi="en-US"/>
        </w:rPr>
        <w:t xml:space="preserve">: Level of glyphosate residues (ppm), and violation in Sheep's feed (forage) samples collected from different </w:t>
      </w:r>
      <w:r w:rsidR="008D671A">
        <w:rPr>
          <w:rFonts w:ascii="Minion Pro" w:hAnsi="Minion Pro"/>
          <w:iCs/>
          <w:color w:val="44546A" w:themeColor="text2"/>
          <w:sz w:val="16"/>
          <w:szCs w:val="16"/>
          <w:shd w:val="clear" w:color="auto" w:fill="FFFFFF"/>
          <w:lang w:bidi="en-US"/>
        </w:rPr>
        <w:t>regions</w:t>
      </w:r>
      <w:r w:rsidRPr="00FA6700">
        <w:rPr>
          <w:rFonts w:ascii="Minion Pro" w:hAnsi="Minion Pro"/>
          <w:iCs/>
          <w:color w:val="44546A" w:themeColor="text2"/>
          <w:sz w:val="16"/>
          <w:szCs w:val="16"/>
          <w:shd w:val="clear" w:color="auto" w:fill="FFFFFF"/>
          <w:lang w:bidi="en-US"/>
        </w:rPr>
        <w:t xml:space="preserve"> of Baghdad province</w:t>
      </w:r>
      <w:r w:rsidR="00845D96">
        <w:rPr>
          <w:rFonts w:ascii="Minion Pro" w:hAnsi="Minion Pro"/>
          <w:iCs/>
          <w:color w:val="44546A" w:themeColor="text2"/>
          <w:sz w:val="16"/>
          <w:szCs w:val="16"/>
          <w:shd w:val="clear" w:color="auto" w:fill="FFFFFF"/>
          <w:lang w:bidi="en-US"/>
        </w:rPr>
        <w:t>.</w:t>
      </w:r>
    </w:p>
    <w:p w14:paraId="0D2F2122" w14:textId="77777777" w:rsidR="00845D96" w:rsidRDefault="00845D96" w:rsidP="00845D96">
      <w:pPr>
        <w:shd w:val="clear" w:color="auto" w:fill="FFFFFF"/>
        <w:spacing w:after="0" w:line="240" w:lineRule="auto"/>
        <w:ind w:firstLine="180"/>
        <w:jc w:val="both"/>
        <w:rPr>
          <w:rFonts w:ascii="PT Serif" w:hAnsi="PT Serif"/>
          <w:iCs/>
          <w:sz w:val="18"/>
          <w:szCs w:val="18"/>
          <w:shd w:val="clear" w:color="auto" w:fill="FFFFFF"/>
          <w:lang w:bidi="en-US"/>
        </w:rPr>
      </w:pPr>
      <w:r w:rsidRPr="00956D64">
        <w:rPr>
          <w:rFonts w:ascii="PT Serif" w:hAnsi="PT Serif"/>
          <w:iCs/>
          <w:sz w:val="18"/>
          <w:szCs w:val="18"/>
          <w:shd w:val="clear" w:color="auto" w:fill="FFFFFF"/>
          <w:lang w:bidi="en-US"/>
        </w:rPr>
        <w:t xml:space="preserve">The result of HPLC analysis for all forage samples (Alfalfa, </w:t>
      </w:r>
      <w:r>
        <w:rPr>
          <w:rFonts w:ascii="PT Serif" w:hAnsi="PT Serif"/>
          <w:iCs/>
          <w:sz w:val="18"/>
          <w:szCs w:val="18"/>
          <w:shd w:val="clear" w:color="auto" w:fill="FFFFFF"/>
          <w:lang w:bidi="en-US"/>
        </w:rPr>
        <w:t xml:space="preserve">barley, </w:t>
      </w:r>
      <w:r w:rsidRPr="00956D64">
        <w:rPr>
          <w:rFonts w:ascii="PT Serif" w:hAnsi="PT Serif"/>
          <w:iCs/>
          <w:sz w:val="18"/>
          <w:szCs w:val="18"/>
          <w:shd w:val="clear" w:color="auto" w:fill="FFFFFF"/>
          <w:lang w:bidi="en-US"/>
        </w:rPr>
        <w:t>and clover) were above the Maximum Residues Levels MRLs (0.05, 20</w:t>
      </w:r>
      <w:r>
        <w:rPr>
          <w:rFonts w:ascii="PT Serif" w:hAnsi="PT Serif"/>
          <w:iCs/>
          <w:sz w:val="18"/>
          <w:szCs w:val="18"/>
          <w:shd w:val="clear" w:color="auto" w:fill="FFFFFF"/>
          <w:lang w:bidi="en-US"/>
        </w:rPr>
        <w:t>,</w:t>
      </w:r>
      <w:r w:rsidRPr="00956D64">
        <w:rPr>
          <w:rFonts w:ascii="PT Serif" w:hAnsi="PT Serif"/>
          <w:iCs/>
          <w:sz w:val="18"/>
          <w:szCs w:val="18"/>
          <w:shd w:val="clear" w:color="auto" w:fill="FFFFFF"/>
          <w:lang w:bidi="en-US"/>
        </w:rPr>
        <w:t xml:space="preserve"> and 0.05) respectively, which violated the recommendation of the (EFSA, 2019)</w:t>
      </w:r>
      <w:r>
        <w:rPr>
          <w:rFonts w:ascii="PT Serif" w:hAnsi="PT Serif"/>
          <w:iCs/>
          <w:sz w:val="18"/>
          <w:szCs w:val="18"/>
          <w:shd w:val="clear" w:color="auto" w:fill="FFFFFF"/>
          <w:lang w:bidi="en-US"/>
        </w:rPr>
        <w:t xml:space="preserve"> [19]</w:t>
      </w:r>
      <w:r w:rsidRPr="00956D64">
        <w:rPr>
          <w:rFonts w:ascii="PT Serif" w:hAnsi="PT Serif"/>
          <w:iCs/>
          <w:sz w:val="18"/>
          <w:szCs w:val="18"/>
          <w:shd w:val="clear" w:color="auto" w:fill="FFFFFF"/>
          <w:lang w:bidi="en-US"/>
        </w:rPr>
        <w:t xml:space="preserve"> for glyphosate (ppm) in </w:t>
      </w:r>
      <w:r w:rsidRPr="00956D64">
        <w:rPr>
          <w:rFonts w:ascii="PT Serif" w:hAnsi="PT Serif"/>
          <w:bCs/>
          <w:iCs/>
          <w:sz w:val="18"/>
          <w:szCs w:val="18"/>
          <w:shd w:val="clear" w:color="auto" w:fill="FFFFFF"/>
          <w:lang w:bidi="en-US"/>
        </w:rPr>
        <w:t xml:space="preserve">Sheep's </w:t>
      </w:r>
      <w:r w:rsidRPr="00956D64">
        <w:rPr>
          <w:rFonts w:ascii="PT Serif" w:hAnsi="PT Serif"/>
          <w:iCs/>
          <w:sz w:val="18"/>
          <w:szCs w:val="18"/>
          <w:shd w:val="clear" w:color="auto" w:fill="FFFFFF"/>
          <w:lang w:bidi="en-US"/>
        </w:rPr>
        <w:t xml:space="preserve">feed. </w:t>
      </w:r>
    </w:p>
    <w:p w14:paraId="59603322" w14:textId="5803CB9E" w:rsidR="00FA6700" w:rsidRPr="00845D96" w:rsidRDefault="00845D96" w:rsidP="00845D96">
      <w:pPr>
        <w:shd w:val="clear" w:color="auto" w:fill="FFFFFF"/>
        <w:spacing w:line="240" w:lineRule="auto"/>
        <w:ind w:firstLine="180"/>
        <w:jc w:val="both"/>
        <w:rPr>
          <w:rFonts w:ascii="PT Serif" w:hAnsi="PT Serif"/>
          <w:iCs/>
          <w:sz w:val="18"/>
          <w:szCs w:val="18"/>
          <w:shd w:val="clear" w:color="auto" w:fill="FFFFFF"/>
          <w:lang w:bidi="en-US"/>
        </w:rPr>
      </w:pPr>
      <w:r w:rsidRPr="00956D64">
        <w:rPr>
          <w:rFonts w:ascii="PT Serif" w:hAnsi="PT Serif"/>
          <w:iCs/>
          <w:sz w:val="18"/>
          <w:szCs w:val="18"/>
          <w:shd w:val="clear" w:color="auto" w:fill="FFFFFF"/>
          <w:lang w:bidi="en-US"/>
        </w:rPr>
        <w:t xml:space="preserve">The highest violation percentage was found in alfalfa (287%) then clover (248%) and the lowest was detected in </w:t>
      </w:r>
      <w:r>
        <w:rPr>
          <w:rFonts w:ascii="PT Serif" w:hAnsi="PT Serif"/>
          <w:iCs/>
          <w:sz w:val="18"/>
          <w:szCs w:val="18"/>
          <w:shd w:val="clear" w:color="auto" w:fill="FFFFFF"/>
          <w:lang w:bidi="en-US"/>
        </w:rPr>
        <w:t xml:space="preserve">barley </w:t>
      </w:r>
      <w:r w:rsidRPr="00956D64">
        <w:rPr>
          <w:rFonts w:ascii="PT Serif" w:hAnsi="PT Serif"/>
          <w:iCs/>
          <w:sz w:val="18"/>
          <w:szCs w:val="18"/>
          <w:shd w:val="clear" w:color="auto" w:fill="FFFFFF"/>
          <w:lang w:bidi="en-US"/>
        </w:rPr>
        <w:t xml:space="preserve"> (6.5%). </w:t>
      </w:r>
      <w:r w:rsidR="00FA6700">
        <w:rPr>
          <w:rFonts w:ascii="Minion Pro" w:hAnsi="Minion Pro"/>
          <w:iCs/>
          <w:color w:val="44546A" w:themeColor="text2"/>
          <w:sz w:val="16"/>
          <w:szCs w:val="16"/>
          <w:shd w:val="clear" w:color="auto" w:fill="FFFFFF"/>
          <w:lang w:bidi="en-US"/>
        </w:rPr>
        <w:t xml:space="preserve"> </w:t>
      </w:r>
    </w:p>
    <w:p w14:paraId="78CF6390" w14:textId="77777777" w:rsidR="00FA6700" w:rsidRPr="00FA6700" w:rsidRDefault="00FA6700" w:rsidP="00FA6700">
      <w:pPr>
        <w:shd w:val="clear" w:color="auto" w:fill="FFFFFF"/>
        <w:spacing w:after="0" w:line="240" w:lineRule="auto"/>
        <w:jc w:val="both"/>
        <w:rPr>
          <w:rFonts w:ascii="PT Serif" w:hAnsi="PT Serif"/>
          <w:b/>
          <w:iCs/>
          <w:sz w:val="18"/>
          <w:szCs w:val="18"/>
          <w:shd w:val="clear" w:color="auto" w:fill="FFFFFF"/>
          <w:lang w:bidi="en-US"/>
        </w:rPr>
      </w:pPr>
      <w:r w:rsidRPr="00FA6700">
        <w:rPr>
          <w:rFonts w:ascii="PT Serif" w:hAnsi="PT Serif"/>
          <w:b/>
          <w:iCs/>
          <w:sz w:val="18"/>
          <w:szCs w:val="18"/>
          <w:shd w:val="clear" w:color="auto" w:fill="FFFFFF"/>
          <w:lang w:bidi="en-US"/>
        </w:rPr>
        <w:t xml:space="preserve">Glyphosate residues in water samples </w:t>
      </w:r>
    </w:p>
    <w:p w14:paraId="472B7629" w14:textId="5CDCEB52" w:rsidR="00FA6700" w:rsidRPr="00FA6700" w:rsidRDefault="00FA6700" w:rsidP="00FA6700">
      <w:pPr>
        <w:shd w:val="clear" w:color="auto" w:fill="FFFFFF"/>
        <w:spacing w:line="240" w:lineRule="auto"/>
        <w:jc w:val="both"/>
        <w:rPr>
          <w:rFonts w:ascii="PT Serif" w:hAnsi="PT Serif"/>
          <w:iCs/>
          <w:sz w:val="18"/>
          <w:szCs w:val="18"/>
          <w:shd w:val="clear" w:color="auto" w:fill="FFFFFF"/>
          <w:lang w:bidi="en-US"/>
        </w:rPr>
      </w:pPr>
      <w:r w:rsidRPr="00FA6700">
        <w:rPr>
          <w:rFonts w:ascii="PT Serif" w:hAnsi="PT Serif"/>
          <w:iCs/>
          <w:sz w:val="18"/>
          <w:szCs w:val="18"/>
          <w:shd w:val="clear" w:color="auto" w:fill="FFFFFF"/>
          <w:lang w:bidi="en-US"/>
        </w:rPr>
        <w:t xml:space="preserve">The HPLC residues analysis showed that the total positive for </w:t>
      </w:r>
      <w:r w:rsidR="00C53F7C">
        <w:rPr>
          <w:rFonts w:ascii="PT Serif" w:hAnsi="PT Serif"/>
          <w:iCs/>
          <w:sz w:val="18"/>
          <w:szCs w:val="18"/>
          <w:shd w:val="clear" w:color="auto" w:fill="FFFFFF"/>
          <w:lang w:bidi="en-US"/>
        </w:rPr>
        <w:t xml:space="preserve">the </w:t>
      </w:r>
      <w:r w:rsidRPr="00FA6700">
        <w:rPr>
          <w:rFonts w:ascii="PT Serif" w:hAnsi="PT Serif"/>
          <w:iCs/>
          <w:sz w:val="18"/>
          <w:szCs w:val="18"/>
          <w:shd w:val="clear" w:color="auto" w:fill="FFFFFF"/>
          <w:lang w:bidi="en-US"/>
        </w:rPr>
        <w:t>presence of Glyphosate residues in</w:t>
      </w:r>
      <w:r w:rsidRPr="00FA6700">
        <w:rPr>
          <w:rFonts w:ascii="PT Serif" w:hAnsi="PT Serif"/>
          <w:bCs/>
          <w:iCs/>
          <w:sz w:val="18"/>
          <w:szCs w:val="18"/>
          <w:shd w:val="clear" w:color="auto" w:fill="FFFFFF"/>
          <w:lang w:bidi="en-US"/>
        </w:rPr>
        <w:t>(</w:t>
      </w:r>
      <w:r w:rsidRPr="00FA6700">
        <w:rPr>
          <w:rFonts w:ascii="PT Serif" w:hAnsi="PT Serif"/>
          <w:iCs/>
          <w:sz w:val="18"/>
          <w:szCs w:val="18"/>
          <w:shd w:val="clear" w:color="auto" w:fill="FFFFFF"/>
          <w:lang w:bidi="en-US"/>
        </w:rPr>
        <w:t>Barn</w:t>
      </w:r>
      <w:r w:rsidRPr="00FA6700">
        <w:rPr>
          <w:rFonts w:ascii="PT Serif" w:hAnsi="PT Serif"/>
          <w:bCs/>
          <w:iCs/>
          <w:sz w:val="18"/>
          <w:szCs w:val="18"/>
          <w:shd w:val="clear" w:color="auto" w:fill="FFFFFF"/>
          <w:lang w:bidi="en-US"/>
        </w:rPr>
        <w:t xml:space="preserve">, </w:t>
      </w:r>
      <w:r w:rsidRPr="00FA6700">
        <w:rPr>
          <w:rFonts w:ascii="PT Serif" w:hAnsi="PT Serif"/>
          <w:iCs/>
          <w:sz w:val="18"/>
          <w:szCs w:val="18"/>
          <w:shd w:val="clear" w:color="auto" w:fill="FFFFFF"/>
          <w:lang w:bidi="en-US"/>
        </w:rPr>
        <w:t>Field</w:t>
      </w:r>
      <w:r w:rsidR="00C53F7C">
        <w:rPr>
          <w:rFonts w:ascii="PT Serif" w:hAnsi="PT Serif"/>
          <w:iCs/>
          <w:sz w:val="18"/>
          <w:szCs w:val="18"/>
          <w:shd w:val="clear" w:color="auto" w:fill="FFFFFF"/>
          <w:lang w:bidi="en-US"/>
        </w:rPr>
        <w:t>,</w:t>
      </w:r>
      <w:r w:rsidRPr="00FA6700">
        <w:rPr>
          <w:rFonts w:ascii="PT Serif" w:hAnsi="PT Serif"/>
          <w:iCs/>
          <w:sz w:val="18"/>
          <w:szCs w:val="18"/>
          <w:shd w:val="clear" w:color="auto" w:fill="FFFFFF"/>
          <w:lang w:bidi="en-US"/>
        </w:rPr>
        <w:t xml:space="preserve"> </w:t>
      </w:r>
      <w:r w:rsidRPr="00FA6700">
        <w:rPr>
          <w:rFonts w:ascii="PT Serif" w:hAnsi="PT Serif"/>
          <w:bCs/>
          <w:iCs/>
          <w:sz w:val="18"/>
          <w:szCs w:val="18"/>
          <w:shd w:val="clear" w:color="auto" w:fill="FFFFFF"/>
          <w:lang w:bidi="en-US"/>
        </w:rPr>
        <w:t xml:space="preserve">and </w:t>
      </w:r>
      <w:r w:rsidRPr="00FA6700">
        <w:rPr>
          <w:rFonts w:ascii="PT Serif" w:hAnsi="PT Serif"/>
          <w:iCs/>
          <w:sz w:val="18"/>
          <w:szCs w:val="18"/>
          <w:shd w:val="clear" w:color="auto" w:fill="FFFFFF"/>
          <w:lang w:bidi="en-US"/>
        </w:rPr>
        <w:t>Drained</w:t>
      </w:r>
      <w:r w:rsidRPr="00FA6700">
        <w:rPr>
          <w:rFonts w:ascii="PT Serif" w:hAnsi="PT Serif"/>
          <w:bCs/>
          <w:iCs/>
          <w:sz w:val="18"/>
          <w:szCs w:val="18"/>
          <w:shd w:val="clear" w:color="auto" w:fill="FFFFFF"/>
          <w:lang w:bidi="en-US"/>
        </w:rPr>
        <w:t>)</w:t>
      </w:r>
      <w:r w:rsidRPr="00FA6700">
        <w:rPr>
          <w:rFonts w:ascii="PT Serif" w:hAnsi="PT Serif"/>
          <w:iCs/>
          <w:sz w:val="18"/>
          <w:szCs w:val="18"/>
          <w:shd w:val="clear" w:color="auto" w:fill="FFFFFF"/>
          <w:lang w:bidi="en-US"/>
        </w:rPr>
        <w:t>were (2, 3, and 2),</w:t>
      </w:r>
      <w:r w:rsidR="00C53F7C">
        <w:rPr>
          <w:rFonts w:ascii="PT Serif" w:hAnsi="PT Serif"/>
          <w:iCs/>
          <w:sz w:val="18"/>
          <w:szCs w:val="18"/>
          <w:shd w:val="clear" w:color="auto" w:fill="FFFFFF"/>
          <w:lang w:bidi="en-US"/>
        </w:rPr>
        <w:t xml:space="preserve"> </w:t>
      </w:r>
      <w:r w:rsidRPr="00FA6700">
        <w:rPr>
          <w:rFonts w:ascii="PT Serif" w:hAnsi="PT Serif"/>
          <w:iCs/>
          <w:sz w:val="18"/>
          <w:szCs w:val="18"/>
          <w:shd w:val="clear" w:color="auto" w:fill="FFFFFF"/>
          <w:lang w:bidi="en-US"/>
        </w:rPr>
        <w:t>with the highest range of Glyphosate residues were recorded in</w:t>
      </w:r>
      <w:r w:rsidR="00C53F7C">
        <w:rPr>
          <w:rFonts w:ascii="PT Serif" w:hAnsi="PT Serif"/>
          <w:iCs/>
          <w:sz w:val="18"/>
          <w:szCs w:val="18"/>
          <w:shd w:val="clear" w:color="auto" w:fill="FFFFFF"/>
          <w:lang w:bidi="en-US"/>
        </w:rPr>
        <w:t xml:space="preserve"> </w:t>
      </w:r>
      <w:r w:rsidRPr="00FA6700">
        <w:rPr>
          <w:rFonts w:ascii="PT Serif" w:hAnsi="PT Serif"/>
          <w:iCs/>
          <w:sz w:val="18"/>
          <w:szCs w:val="18"/>
          <w:shd w:val="clear" w:color="auto" w:fill="FFFFFF"/>
          <w:lang w:bidi="en-US"/>
        </w:rPr>
        <w:t xml:space="preserve">Field followed by Barn then Drained, (104.1-106.3), (83.7-85.5) and (0.3-0.5) respectively and highest </w:t>
      </w:r>
      <w:proofErr w:type="spellStart"/>
      <w:r w:rsidRPr="00FA6700">
        <w:rPr>
          <w:rFonts w:ascii="PT Serif" w:hAnsi="PT Serif"/>
          <w:iCs/>
          <w:sz w:val="18"/>
          <w:szCs w:val="18"/>
          <w:shd w:val="clear" w:color="auto" w:fill="FFFFFF"/>
          <w:lang w:bidi="en-US"/>
        </w:rPr>
        <w:t>mean</w:t>
      </w:r>
      <w:r w:rsidRPr="00FA6700">
        <w:rPr>
          <w:rFonts w:ascii="PT Serif" w:hAnsi="PT Serif"/>
          <w:bCs/>
          <w:iCs/>
          <w:sz w:val="18"/>
          <w:szCs w:val="18"/>
          <w:shd w:val="clear" w:color="auto" w:fill="FFFFFF"/>
          <w:lang w:bidi="en-US"/>
        </w:rPr>
        <w:t>±SE</w:t>
      </w:r>
      <w:proofErr w:type="spellEnd"/>
      <w:r w:rsidRPr="00FA6700">
        <w:rPr>
          <w:rFonts w:ascii="PT Serif" w:hAnsi="PT Serif"/>
          <w:iCs/>
          <w:sz w:val="18"/>
          <w:szCs w:val="18"/>
          <w:shd w:val="clear" w:color="auto" w:fill="FFFFFF"/>
          <w:lang w:bidi="en-US"/>
        </w:rPr>
        <w:t xml:space="preserve"> of Glyphosate residues were recorded in</w:t>
      </w:r>
      <w:r w:rsidR="00C53F7C">
        <w:rPr>
          <w:rFonts w:ascii="PT Serif" w:hAnsi="PT Serif"/>
          <w:iCs/>
          <w:sz w:val="18"/>
          <w:szCs w:val="18"/>
          <w:shd w:val="clear" w:color="auto" w:fill="FFFFFF"/>
          <w:lang w:bidi="en-US"/>
        </w:rPr>
        <w:t xml:space="preserve"> </w:t>
      </w:r>
      <w:r w:rsidRPr="00FA6700">
        <w:rPr>
          <w:rFonts w:ascii="PT Serif" w:hAnsi="PT Serif"/>
          <w:iCs/>
          <w:sz w:val="18"/>
          <w:szCs w:val="18"/>
          <w:shd w:val="clear" w:color="auto" w:fill="FFFFFF"/>
          <w:lang w:bidi="en-US"/>
        </w:rPr>
        <w:t xml:space="preserve">Field followed by Barn then Drained, (105.20±0.63), (84.60±0.90) and (0.40±0.10) respectively. The result of HPLC analysis for all water samples except Drained water (Barn and Field) were above the Maximum Contamination Level (MCL) (0.7) which violated the recommendation of the (EPA) for glyphosate (ppm) in water. The highest violation percentage was found in Field water (15029%) and </w:t>
      </w:r>
      <w:r w:rsidR="00C53F7C">
        <w:rPr>
          <w:rFonts w:ascii="PT Serif" w:hAnsi="PT Serif"/>
          <w:iCs/>
          <w:sz w:val="18"/>
          <w:szCs w:val="18"/>
          <w:shd w:val="clear" w:color="auto" w:fill="FFFFFF"/>
          <w:lang w:bidi="en-US"/>
        </w:rPr>
        <w:t xml:space="preserve">the </w:t>
      </w:r>
      <w:r w:rsidRPr="00FA6700">
        <w:rPr>
          <w:rFonts w:ascii="PT Serif" w:hAnsi="PT Serif"/>
          <w:iCs/>
          <w:sz w:val="18"/>
          <w:szCs w:val="18"/>
          <w:shd w:val="clear" w:color="auto" w:fill="FFFFFF"/>
          <w:lang w:bidi="en-US"/>
        </w:rPr>
        <w:t xml:space="preserve">lowest was detected in Barn water (12086%). </w:t>
      </w:r>
    </w:p>
    <w:tbl>
      <w:tblPr>
        <w:tblStyle w:val="TableGrid"/>
        <w:tblW w:w="4885" w:type="pct"/>
        <w:tblInd w:w="108" w:type="dxa"/>
        <w:tblLook w:val="04A0" w:firstRow="1" w:lastRow="0" w:firstColumn="1" w:lastColumn="0" w:noHBand="0" w:noVBand="1"/>
      </w:tblPr>
      <w:tblGrid>
        <w:gridCol w:w="755"/>
        <w:gridCol w:w="1006"/>
        <w:gridCol w:w="1092"/>
        <w:gridCol w:w="859"/>
        <w:gridCol w:w="860"/>
      </w:tblGrid>
      <w:tr w:rsidR="00FA6700" w:rsidRPr="00FA6700" w14:paraId="40F7B3A7" w14:textId="77777777" w:rsidTr="000C6577">
        <w:trPr>
          <w:trHeight w:val="71"/>
        </w:trPr>
        <w:tc>
          <w:tcPr>
            <w:tcW w:w="826" w:type="pct"/>
          </w:tcPr>
          <w:p w14:paraId="5A35EAFB" w14:textId="77777777" w:rsidR="00FA6700" w:rsidRPr="00FA6700" w:rsidRDefault="00FA6700" w:rsidP="00FA6700">
            <w:pPr>
              <w:shd w:val="clear" w:color="auto" w:fill="FFFFFF"/>
              <w:jc w:val="both"/>
              <w:rPr>
                <w:rFonts w:ascii="PT Serif" w:hAnsi="PT Serif"/>
                <w:b/>
                <w:bCs/>
                <w:iCs/>
                <w:sz w:val="12"/>
                <w:szCs w:val="12"/>
                <w:shd w:val="clear" w:color="auto" w:fill="FFFFFF"/>
                <w:lang w:bidi="en-US"/>
              </w:rPr>
            </w:pPr>
            <w:r w:rsidRPr="00FA6700">
              <w:rPr>
                <w:rFonts w:ascii="PT Serif" w:hAnsi="PT Serif"/>
                <w:b/>
                <w:bCs/>
                <w:iCs/>
                <w:sz w:val="12"/>
                <w:szCs w:val="12"/>
                <w:shd w:val="clear" w:color="auto" w:fill="FFFFFF"/>
                <w:lang w:bidi="en-US"/>
              </w:rPr>
              <w:t>Water samples</w:t>
            </w:r>
          </w:p>
        </w:tc>
        <w:tc>
          <w:tcPr>
            <w:tcW w:w="1100" w:type="pct"/>
          </w:tcPr>
          <w:p w14:paraId="61847606" w14:textId="77777777" w:rsidR="00FA6700" w:rsidRPr="00FA6700" w:rsidRDefault="00FA6700" w:rsidP="00FA6700">
            <w:pPr>
              <w:shd w:val="clear" w:color="auto" w:fill="FFFFFF"/>
              <w:jc w:val="both"/>
              <w:rPr>
                <w:rFonts w:ascii="PT Serif" w:hAnsi="PT Serif"/>
                <w:b/>
                <w:bCs/>
                <w:iCs/>
                <w:sz w:val="12"/>
                <w:szCs w:val="12"/>
                <w:shd w:val="clear" w:color="auto" w:fill="FFFFFF"/>
                <w:lang w:bidi="en-US"/>
              </w:rPr>
            </w:pPr>
            <w:r w:rsidRPr="00FA6700">
              <w:rPr>
                <w:rFonts w:ascii="PT Serif" w:hAnsi="PT Serif"/>
                <w:b/>
                <w:bCs/>
                <w:iCs/>
                <w:sz w:val="12"/>
                <w:szCs w:val="12"/>
                <w:shd w:val="clear" w:color="auto" w:fill="FFFFFF"/>
                <w:lang w:bidi="en-US"/>
              </w:rPr>
              <w:t>No. of total samples</w:t>
            </w:r>
          </w:p>
        </w:tc>
        <w:tc>
          <w:tcPr>
            <w:tcW w:w="1194" w:type="pct"/>
          </w:tcPr>
          <w:p w14:paraId="31B0B207" w14:textId="77777777" w:rsidR="00FA6700" w:rsidRPr="00FA6700" w:rsidRDefault="00FA6700" w:rsidP="00FA6700">
            <w:pPr>
              <w:shd w:val="clear" w:color="auto" w:fill="FFFFFF"/>
              <w:jc w:val="both"/>
              <w:rPr>
                <w:rFonts w:ascii="PT Serif" w:hAnsi="PT Serif"/>
                <w:b/>
                <w:bCs/>
                <w:iCs/>
                <w:sz w:val="12"/>
                <w:szCs w:val="12"/>
                <w:shd w:val="clear" w:color="auto" w:fill="FFFFFF"/>
                <w:lang w:bidi="en-US"/>
              </w:rPr>
            </w:pPr>
            <w:r w:rsidRPr="00FA6700">
              <w:rPr>
                <w:rFonts w:ascii="PT Serif" w:hAnsi="PT Serif"/>
                <w:b/>
                <w:bCs/>
                <w:iCs/>
                <w:sz w:val="12"/>
                <w:szCs w:val="12"/>
                <w:shd w:val="clear" w:color="auto" w:fill="FFFFFF"/>
                <w:lang w:bidi="en-US"/>
              </w:rPr>
              <w:t>No. of positive samples</w:t>
            </w:r>
          </w:p>
        </w:tc>
        <w:tc>
          <w:tcPr>
            <w:tcW w:w="939" w:type="pct"/>
          </w:tcPr>
          <w:p w14:paraId="62AA74F5" w14:textId="77777777" w:rsidR="00FA6700" w:rsidRPr="00FA6700" w:rsidRDefault="00FA6700" w:rsidP="00FA6700">
            <w:pPr>
              <w:shd w:val="clear" w:color="auto" w:fill="FFFFFF"/>
              <w:jc w:val="both"/>
              <w:rPr>
                <w:rFonts w:ascii="PT Serif" w:hAnsi="PT Serif"/>
                <w:b/>
                <w:bCs/>
                <w:iCs/>
                <w:sz w:val="12"/>
                <w:szCs w:val="12"/>
                <w:shd w:val="clear" w:color="auto" w:fill="FFFFFF"/>
                <w:lang w:bidi="en-US"/>
              </w:rPr>
            </w:pPr>
            <w:proofErr w:type="spellStart"/>
            <w:r w:rsidRPr="00FA6700">
              <w:rPr>
                <w:rFonts w:ascii="PT Serif" w:hAnsi="PT Serif"/>
                <w:b/>
                <w:bCs/>
                <w:iCs/>
                <w:sz w:val="12"/>
                <w:szCs w:val="12"/>
                <w:shd w:val="clear" w:color="auto" w:fill="FFFFFF"/>
                <w:lang w:bidi="en-US"/>
              </w:rPr>
              <w:t>Means</w:t>
            </w:r>
            <w:r w:rsidRPr="00FA6700">
              <w:rPr>
                <w:rFonts w:ascii="PT Serif" w:eastAsia="Arial" w:hAnsi="PT Serif"/>
                <w:b/>
                <w:iCs/>
                <w:sz w:val="12"/>
                <w:szCs w:val="12"/>
                <w:shd w:val="clear" w:color="auto" w:fill="FFFFFF"/>
                <w:lang w:bidi="en-US"/>
              </w:rPr>
              <w:t>±</w:t>
            </w:r>
            <w:r w:rsidRPr="00FA6700">
              <w:rPr>
                <w:rFonts w:ascii="PT Serif" w:hAnsi="PT Serif"/>
                <w:b/>
                <w:bCs/>
                <w:iCs/>
                <w:sz w:val="12"/>
                <w:szCs w:val="12"/>
                <w:shd w:val="clear" w:color="auto" w:fill="FFFFFF"/>
                <w:lang w:bidi="en-US"/>
              </w:rPr>
              <w:t>SE</w:t>
            </w:r>
            <w:proofErr w:type="spellEnd"/>
          </w:p>
        </w:tc>
        <w:tc>
          <w:tcPr>
            <w:tcW w:w="941" w:type="pct"/>
          </w:tcPr>
          <w:p w14:paraId="4055C09B" w14:textId="77777777" w:rsidR="00FA6700" w:rsidRPr="00FA6700" w:rsidRDefault="00FA6700" w:rsidP="00FA6700">
            <w:pPr>
              <w:shd w:val="clear" w:color="auto" w:fill="FFFFFF"/>
              <w:jc w:val="both"/>
              <w:rPr>
                <w:rFonts w:ascii="PT Serif" w:hAnsi="PT Serif"/>
                <w:b/>
                <w:bCs/>
                <w:iCs/>
                <w:sz w:val="12"/>
                <w:szCs w:val="12"/>
                <w:shd w:val="clear" w:color="auto" w:fill="FFFFFF"/>
                <w:lang w:bidi="en-US"/>
              </w:rPr>
            </w:pPr>
            <w:r w:rsidRPr="00FA6700">
              <w:rPr>
                <w:rFonts w:ascii="PT Serif" w:hAnsi="PT Serif"/>
                <w:b/>
                <w:bCs/>
                <w:iCs/>
                <w:sz w:val="12"/>
                <w:szCs w:val="12"/>
                <w:shd w:val="clear" w:color="auto" w:fill="FFFFFF"/>
                <w:lang w:bidi="en-US"/>
              </w:rPr>
              <w:t xml:space="preserve">%Violation </w:t>
            </w:r>
          </w:p>
          <w:p w14:paraId="34CADFD6" w14:textId="77777777" w:rsidR="00FA6700" w:rsidRPr="00FA6700" w:rsidRDefault="00FA6700" w:rsidP="00FA6700">
            <w:pPr>
              <w:shd w:val="clear" w:color="auto" w:fill="FFFFFF"/>
              <w:jc w:val="both"/>
              <w:rPr>
                <w:rFonts w:ascii="PT Serif" w:hAnsi="PT Serif"/>
                <w:b/>
                <w:bCs/>
                <w:iCs/>
                <w:sz w:val="12"/>
                <w:szCs w:val="12"/>
                <w:shd w:val="clear" w:color="auto" w:fill="FFFFFF"/>
                <w:lang w:bidi="en-US"/>
              </w:rPr>
            </w:pPr>
            <w:r w:rsidRPr="00FA6700">
              <w:rPr>
                <w:rFonts w:ascii="PT Serif" w:hAnsi="PT Serif"/>
                <w:b/>
                <w:bCs/>
                <w:iCs/>
                <w:sz w:val="12"/>
                <w:szCs w:val="12"/>
                <w:shd w:val="clear" w:color="auto" w:fill="FFFFFF"/>
                <w:lang w:bidi="en-US"/>
              </w:rPr>
              <w:t>MCL</w:t>
            </w:r>
          </w:p>
          <w:p w14:paraId="65F9F34D" w14:textId="77777777" w:rsidR="00FA6700" w:rsidRPr="00FA6700" w:rsidRDefault="00FA6700" w:rsidP="00FA6700">
            <w:pPr>
              <w:shd w:val="clear" w:color="auto" w:fill="FFFFFF"/>
              <w:jc w:val="both"/>
              <w:rPr>
                <w:rFonts w:ascii="PT Serif" w:hAnsi="PT Serif"/>
                <w:b/>
                <w:bCs/>
                <w:iCs/>
                <w:sz w:val="12"/>
                <w:szCs w:val="12"/>
                <w:shd w:val="clear" w:color="auto" w:fill="FFFFFF"/>
                <w:lang w:bidi="en-US"/>
              </w:rPr>
            </w:pPr>
            <w:r w:rsidRPr="00FA6700">
              <w:rPr>
                <w:rFonts w:ascii="PT Serif" w:hAnsi="PT Serif"/>
                <w:b/>
                <w:bCs/>
                <w:iCs/>
                <w:sz w:val="12"/>
                <w:szCs w:val="12"/>
                <w:shd w:val="clear" w:color="auto" w:fill="FFFFFF"/>
                <w:lang w:bidi="en-US"/>
              </w:rPr>
              <w:t>(0.7 ppm)</w:t>
            </w:r>
          </w:p>
        </w:tc>
      </w:tr>
      <w:tr w:rsidR="00FA6700" w:rsidRPr="00FA6700" w14:paraId="7BB898FC" w14:textId="77777777" w:rsidTr="000C6577">
        <w:trPr>
          <w:trHeight w:val="71"/>
        </w:trPr>
        <w:tc>
          <w:tcPr>
            <w:tcW w:w="826" w:type="pct"/>
          </w:tcPr>
          <w:p w14:paraId="79B3EFF8" w14:textId="77777777" w:rsidR="00FA6700" w:rsidRPr="00FA6700" w:rsidRDefault="00FA6700" w:rsidP="00FA6700">
            <w:pPr>
              <w:shd w:val="clear" w:color="auto" w:fill="FFFFFF"/>
              <w:jc w:val="both"/>
              <w:rPr>
                <w:rFonts w:ascii="PT Serif" w:hAnsi="PT Serif"/>
                <w:b/>
                <w:bCs/>
                <w:iCs/>
                <w:sz w:val="12"/>
                <w:szCs w:val="12"/>
                <w:shd w:val="clear" w:color="auto" w:fill="FFFFFF"/>
                <w:lang w:bidi="en-US"/>
              </w:rPr>
            </w:pPr>
            <w:r w:rsidRPr="00FA6700">
              <w:rPr>
                <w:rFonts w:ascii="PT Serif" w:hAnsi="PT Serif"/>
                <w:iCs/>
                <w:sz w:val="12"/>
                <w:szCs w:val="12"/>
                <w:shd w:val="clear" w:color="auto" w:fill="FFFFFF"/>
                <w:lang w:bidi="en-US"/>
              </w:rPr>
              <w:t>Barn</w:t>
            </w:r>
          </w:p>
        </w:tc>
        <w:tc>
          <w:tcPr>
            <w:tcW w:w="1100" w:type="pct"/>
          </w:tcPr>
          <w:p w14:paraId="070A094A" w14:textId="77777777" w:rsidR="00FA6700" w:rsidRPr="00FA6700" w:rsidRDefault="00FA6700" w:rsidP="00FA6700">
            <w:pPr>
              <w:shd w:val="clear" w:color="auto" w:fill="FFFFFF"/>
              <w:jc w:val="both"/>
              <w:rPr>
                <w:rFonts w:ascii="PT Serif" w:hAnsi="PT Serif"/>
                <w:iCs/>
                <w:sz w:val="12"/>
                <w:szCs w:val="12"/>
                <w:shd w:val="clear" w:color="auto" w:fill="FFFFFF"/>
                <w:lang w:bidi="en-US"/>
              </w:rPr>
            </w:pPr>
            <w:r w:rsidRPr="00FA6700">
              <w:rPr>
                <w:rFonts w:ascii="PT Serif" w:hAnsi="PT Serif"/>
                <w:iCs/>
                <w:sz w:val="12"/>
                <w:szCs w:val="12"/>
                <w:shd w:val="clear" w:color="auto" w:fill="FFFFFF"/>
                <w:lang w:bidi="en-US"/>
              </w:rPr>
              <w:t>5</w:t>
            </w:r>
          </w:p>
        </w:tc>
        <w:tc>
          <w:tcPr>
            <w:tcW w:w="1194" w:type="pct"/>
          </w:tcPr>
          <w:p w14:paraId="271309AA" w14:textId="77777777" w:rsidR="00FA6700" w:rsidRPr="00FA6700" w:rsidRDefault="00FA6700" w:rsidP="00FA6700">
            <w:pPr>
              <w:shd w:val="clear" w:color="auto" w:fill="FFFFFF"/>
              <w:jc w:val="both"/>
              <w:rPr>
                <w:rFonts w:ascii="PT Serif" w:hAnsi="PT Serif"/>
                <w:iCs/>
                <w:sz w:val="12"/>
                <w:szCs w:val="12"/>
                <w:shd w:val="clear" w:color="auto" w:fill="FFFFFF"/>
                <w:lang w:bidi="en-US"/>
              </w:rPr>
            </w:pPr>
            <w:r w:rsidRPr="00FA6700">
              <w:rPr>
                <w:rFonts w:ascii="PT Serif" w:hAnsi="PT Serif"/>
                <w:iCs/>
                <w:sz w:val="12"/>
                <w:szCs w:val="12"/>
                <w:shd w:val="clear" w:color="auto" w:fill="FFFFFF"/>
                <w:lang w:bidi="en-US"/>
              </w:rPr>
              <w:t>2</w:t>
            </w:r>
          </w:p>
        </w:tc>
        <w:tc>
          <w:tcPr>
            <w:tcW w:w="939" w:type="pct"/>
          </w:tcPr>
          <w:p w14:paraId="206697ED" w14:textId="77777777" w:rsidR="00FA6700" w:rsidRPr="00FA6700" w:rsidRDefault="00FA6700" w:rsidP="00FA6700">
            <w:pPr>
              <w:shd w:val="clear" w:color="auto" w:fill="FFFFFF"/>
              <w:jc w:val="both"/>
              <w:rPr>
                <w:rFonts w:ascii="PT Serif" w:hAnsi="PT Serif"/>
                <w:b/>
                <w:bCs/>
                <w:iCs/>
                <w:sz w:val="12"/>
                <w:szCs w:val="12"/>
                <w:shd w:val="clear" w:color="auto" w:fill="FFFFFF"/>
                <w:lang w:bidi="en-US"/>
              </w:rPr>
            </w:pPr>
            <w:r w:rsidRPr="00FA6700">
              <w:rPr>
                <w:rFonts w:ascii="PT Serif" w:hAnsi="PT Serif"/>
                <w:iCs/>
                <w:sz w:val="12"/>
                <w:szCs w:val="12"/>
                <w:shd w:val="clear" w:color="auto" w:fill="FFFFFF"/>
                <w:lang w:bidi="en-US"/>
              </w:rPr>
              <w:t>84.60±0.90</w:t>
            </w:r>
          </w:p>
        </w:tc>
        <w:tc>
          <w:tcPr>
            <w:tcW w:w="941" w:type="pct"/>
          </w:tcPr>
          <w:p w14:paraId="1ADF186C" w14:textId="77777777" w:rsidR="00FA6700" w:rsidRPr="00FA6700" w:rsidRDefault="00FA6700" w:rsidP="00FA6700">
            <w:pPr>
              <w:shd w:val="clear" w:color="auto" w:fill="FFFFFF"/>
              <w:jc w:val="both"/>
              <w:rPr>
                <w:rFonts w:ascii="PT Serif" w:hAnsi="PT Serif"/>
                <w:iCs/>
                <w:sz w:val="12"/>
                <w:szCs w:val="12"/>
                <w:shd w:val="clear" w:color="auto" w:fill="FFFFFF"/>
                <w:lang w:bidi="en-US"/>
              </w:rPr>
            </w:pPr>
            <w:r w:rsidRPr="00FA6700">
              <w:rPr>
                <w:rFonts w:ascii="PT Serif" w:hAnsi="PT Serif"/>
                <w:iCs/>
                <w:sz w:val="12"/>
                <w:szCs w:val="12"/>
                <w:shd w:val="clear" w:color="auto" w:fill="FFFFFF"/>
                <w:lang w:bidi="en-US"/>
              </w:rPr>
              <w:t>12086%</w:t>
            </w:r>
          </w:p>
        </w:tc>
      </w:tr>
      <w:tr w:rsidR="00FA6700" w:rsidRPr="00FA6700" w14:paraId="222BE81E" w14:textId="77777777" w:rsidTr="000C6577">
        <w:trPr>
          <w:trHeight w:val="71"/>
        </w:trPr>
        <w:tc>
          <w:tcPr>
            <w:tcW w:w="826" w:type="pct"/>
          </w:tcPr>
          <w:p w14:paraId="73D1ECC3" w14:textId="77777777" w:rsidR="00FA6700" w:rsidRPr="00FA6700" w:rsidRDefault="00FA6700" w:rsidP="00FA6700">
            <w:pPr>
              <w:shd w:val="clear" w:color="auto" w:fill="FFFFFF"/>
              <w:jc w:val="both"/>
              <w:rPr>
                <w:rFonts w:ascii="PT Serif" w:hAnsi="PT Serif"/>
                <w:iCs/>
                <w:sz w:val="12"/>
                <w:szCs w:val="12"/>
                <w:shd w:val="clear" w:color="auto" w:fill="FFFFFF"/>
                <w:lang w:bidi="en-US"/>
              </w:rPr>
            </w:pPr>
            <w:r w:rsidRPr="00FA6700">
              <w:rPr>
                <w:rFonts w:ascii="PT Serif" w:hAnsi="PT Serif"/>
                <w:iCs/>
                <w:sz w:val="12"/>
                <w:szCs w:val="12"/>
                <w:shd w:val="clear" w:color="auto" w:fill="FFFFFF"/>
                <w:lang w:bidi="en-US"/>
              </w:rPr>
              <w:t>Field</w:t>
            </w:r>
          </w:p>
        </w:tc>
        <w:tc>
          <w:tcPr>
            <w:tcW w:w="1100" w:type="pct"/>
          </w:tcPr>
          <w:p w14:paraId="5774E05C" w14:textId="77777777" w:rsidR="00FA6700" w:rsidRPr="00FA6700" w:rsidRDefault="00FA6700" w:rsidP="00FA6700">
            <w:pPr>
              <w:shd w:val="clear" w:color="auto" w:fill="FFFFFF"/>
              <w:jc w:val="both"/>
              <w:rPr>
                <w:rFonts w:ascii="PT Serif" w:hAnsi="PT Serif"/>
                <w:iCs/>
                <w:sz w:val="12"/>
                <w:szCs w:val="12"/>
                <w:shd w:val="clear" w:color="auto" w:fill="FFFFFF"/>
                <w:lang w:bidi="en-US"/>
              </w:rPr>
            </w:pPr>
            <w:r w:rsidRPr="00FA6700">
              <w:rPr>
                <w:rFonts w:ascii="PT Serif" w:hAnsi="PT Serif"/>
                <w:iCs/>
                <w:sz w:val="12"/>
                <w:szCs w:val="12"/>
                <w:shd w:val="clear" w:color="auto" w:fill="FFFFFF"/>
                <w:lang w:bidi="en-US"/>
              </w:rPr>
              <w:t>5</w:t>
            </w:r>
          </w:p>
        </w:tc>
        <w:tc>
          <w:tcPr>
            <w:tcW w:w="1194" w:type="pct"/>
          </w:tcPr>
          <w:p w14:paraId="39D01C70" w14:textId="77777777" w:rsidR="00FA6700" w:rsidRPr="00FA6700" w:rsidRDefault="00FA6700" w:rsidP="00FA6700">
            <w:pPr>
              <w:shd w:val="clear" w:color="auto" w:fill="FFFFFF"/>
              <w:jc w:val="both"/>
              <w:rPr>
                <w:rFonts w:ascii="PT Serif" w:hAnsi="PT Serif"/>
                <w:iCs/>
                <w:sz w:val="12"/>
                <w:szCs w:val="12"/>
                <w:shd w:val="clear" w:color="auto" w:fill="FFFFFF"/>
                <w:lang w:bidi="en-US"/>
              </w:rPr>
            </w:pPr>
            <w:r w:rsidRPr="00FA6700">
              <w:rPr>
                <w:rFonts w:ascii="PT Serif" w:hAnsi="PT Serif"/>
                <w:iCs/>
                <w:sz w:val="12"/>
                <w:szCs w:val="12"/>
                <w:shd w:val="clear" w:color="auto" w:fill="FFFFFF"/>
                <w:lang w:bidi="en-US"/>
              </w:rPr>
              <w:t>3</w:t>
            </w:r>
          </w:p>
        </w:tc>
        <w:tc>
          <w:tcPr>
            <w:tcW w:w="939" w:type="pct"/>
          </w:tcPr>
          <w:p w14:paraId="7FDFC78E" w14:textId="77777777" w:rsidR="00FA6700" w:rsidRPr="00FA6700" w:rsidRDefault="00FA6700" w:rsidP="00FA6700">
            <w:pPr>
              <w:shd w:val="clear" w:color="auto" w:fill="FFFFFF"/>
              <w:jc w:val="both"/>
              <w:rPr>
                <w:rFonts w:ascii="PT Serif" w:hAnsi="PT Serif"/>
                <w:iCs/>
                <w:sz w:val="12"/>
                <w:szCs w:val="12"/>
                <w:shd w:val="clear" w:color="auto" w:fill="FFFFFF"/>
                <w:lang w:bidi="en-US"/>
              </w:rPr>
            </w:pPr>
            <w:r w:rsidRPr="00FA6700">
              <w:rPr>
                <w:rFonts w:ascii="PT Serif" w:hAnsi="PT Serif"/>
                <w:iCs/>
                <w:sz w:val="12"/>
                <w:szCs w:val="12"/>
                <w:shd w:val="clear" w:color="auto" w:fill="FFFFFF"/>
                <w:lang w:bidi="en-US"/>
              </w:rPr>
              <w:t>105.20±0.63</w:t>
            </w:r>
          </w:p>
        </w:tc>
        <w:tc>
          <w:tcPr>
            <w:tcW w:w="941" w:type="pct"/>
          </w:tcPr>
          <w:p w14:paraId="46F78EBE" w14:textId="77777777" w:rsidR="00FA6700" w:rsidRPr="00FA6700" w:rsidRDefault="00FA6700" w:rsidP="00FA6700">
            <w:pPr>
              <w:shd w:val="clear" w:color="auto" w:fill="FFFFFF"/>
              <w:jc w:val="both"/>
              <w:rPr>
                <w:rFonts w:ascii="PT Serif" w:hAnsi="PT Serif"/>
                <w:iCs/>
                <w:sz w:val="12"/>
                <w:szCs w:val="12"/>
                <w:shd w:val="clear" w:color="auto" w:fill="FFFFFF"/>
                <w:lang w:bidi="en-US"/>
              </w:rPr>
            </w:pPr>
            <w:r w:rsidRPr="00FA6700">
              <w:rPr>
                <w:rFonts w:ascii="PT Serif" w:hAnsi="PT Serif"/>
                <w:iCs/>
                <w:sz w:val="12"/>
                <w:szCs w:val="12"/>
                <w:shd w:val="clear" w:color="auto" w:fill="FFFFFF"/>
                <w:lang w:bidi="en-US"/>
              </w:rPr>
              <w:t>15029%</w:t>
            </w:r>
          </w:p>
        </w:tc>
      </w:tr>
      <w:tr w:rsidR="00FA6700" w:rsidRPr="00FA6700" w14:paraId="7754B427" w14:textId="77777777" w:rsidTr="000C6577">
        <w:trPr>
          <w:trHeight w:val="71"/>
        </w:trPr>
        <w:tc>
          <w:tcPr>
            <w:tcW w:w="826" w:type="pct"/>
          </w:tcPr>
          <w:p w14:paraId="09747941" w14:textId="77777777" w:rsidR="00FA6700" w:rsidRPr="00FA6700" w:rsidRDefault="00FA6700" w:rsidP="00FA6700">
            <w:pPr>
              <w:shd w:val="clear" w:color="auto" w:fill="FFFFFF"/>
              <w:jc w:val="both"/>
              <w:rPr>
                <w:rFonts w:ascii="PT Serif" w:hAnsi="PT Serif"/>
                <w:iCs/>
                <w:sz w:val="12"/>
                <w:szCs w:val="12"/>
                <w:shd w:val="clear" w:color="auto" w:fill="FFFFFF"/>
                <w:lang w:bidi="en-US"/>
              </w:rPr>
            </w:pPr>
            <w:r w:rsidRPr="00FA6700">
              <w:rPr>
                <w:rFonts w:ascii="PT Serif" w:hAnsi="PT Serif"/>
                <w:iCs/>
                <w:sz w:val="12"/>
                <w:szCs w:val="12"/>
                <w:shd w:val="clear" w:color="auto" w:fill="FFFFFF"/>
                <w:lang w:bidi="en-US"/>
              </w:rPr>
              <w:t>Drained</w:t>
            </w:r>
          </w:p>
        </w:tc>
        <w:tc>
          <w:tcPr>
            <w:tcW w:w="1100" w:type="pct"/>
          </w:tcPr>
          <w:p w14:paraId="545C687C" w14:textId="77777777" w:rsidR="00FA6700" w:rsidRPr="00FA6700" w:rsidRDefault="00FA6700" w:rsidP="00FA6700">
            <w:pPr>
              <w:shd w:val="clear" w:color="auto" w:fill="FFFFFF"/>
              <w:jc w:val="both"/>
              <w:rPr>
                <w:rFonts w:ascii="PT Serif" w:hAnsi="PT Serif"/>
                <w:iCs/>
                <w:sz w:val="12"/>
                <w:szCs w:val="12"/>
                <w:shd w:val="clear" w:color="auto" w:fill="FFFFFF"/>
                <w:lang w:bidi="en-US"/>
              </w:rPr>
            </w:pPr>
            <w:r w:rsidRPr="00FA6700">
              <w:rPr>
                <w:rFonts w:ascii="PT Serif" w:hAnsi="PT Serif"/>
                <w:iCs/>
                <w:sz w:val="12"/>
                <w:szCs w:val="12"/>
                <w:shd w:val="clear" w:color="auto" w:fill="FFFFFF"/>
                <w:lang w:bidi="en-US"/>
              </w:rPr>
              <w:t>5</w:t>
            </w:r>
          </w:p>
        </w:tc>
        <w:tc>
          <w:tcPr>
            <w:tcW w:w="1194" w:type="pct"/>
          </w:tcPr>
          <w:p w14:paraId="78214DE3" w14:textId="77777777" w:rsidR="00FA6700" w:rsidRPr="00FA6700" w:rsidRDefault="00FA6700" w:rsidP="00FA6700">
            <w:pPr>
              <w:shd w:val="clear" w:color="auto" w:fill="FFFFFF"/>
              <w:jc w:val="both"/>
              <w:rPr>
                <w:rFonts w:ascii="PT Serif" w:hAnsi="PT Serif"/>
                <w:iCs/>
                <w:sz w:val="12"/>
                <w:szCs w:val="12"/>
                <w:shd w:val="clear" w:color="auto" w:fill="FFFFFF"/>
                <w:lang w:bidi="en-US"/>
              </w:rPr>
            </w:pPr>
            <w:r w:rsidRPr="00FA6700">
              <w:rPr>
                <w:rFonts w:ascii="PT Serif" w:hAnsi="PT Serif"/>
                <w:iCs/>
                <w:sz w:val="12"/>
                <w:szCs w:val="12"/>
                <w:shd w:val="clear" w:color="auto" w:fill="FFFFFF"/>
                <w:lang w:bidi="en-US"/>
              </w:rPr>
              <w:t>2</w:t>
            </w:r>
          </w:p>
        </w:tc>
        <w:tc>
          <w:tcPr>
            <w:tcW w:w="939" w:type="pct"/>
          </w:tcPr>
          <w:p w14:paraId="30B5EC6F" w14:textId="77777777" w:rsidR="00FA6700" w:rsidRPr="00FA6700" w:rsidRDefault="00FA6700" w:rsidP="00FA6700">
            <w:pPr>
              <w:shd w:val="clear" w:color="auto" w:fill="FFFFFF"/>
              <w:jc w:val="both"/>
              <w:rPr>
                <w:rFonts w:ascii="PT Serif" w:hAnsi="PT Serif"/>
                <w:b/>
                <w:bCs/>
                <w:iCs/>
                <w:sz w:val="12"/>
                <w:szCs w:val="12"/>
                <w:shd w:val="clear" w:color="auto" w:fill="FFFFFF"/>
                <w:lang w:bidi="en-US"/>
              </w:rPr>
            </w:pPr>
            <w:r w:rsidRPr="00FA6700">
              <w:rPr>
                <w:rFonts w:ascii="PT Serif" w:hAnsi="PT Serif"/>
                <w:iCs/>
                <w:sz w:val="12"/>
                <w:szCs w:val="12"/>
                <w:shd w:val="clear" w:color="auto" w:fill="FFFFFF"/>
                <w:lang w:bidi="en-US"/>
              </w:rPr>
              <w:t>0.40±0.10</w:t>
            </w:r>
          </w:p>
        </w:tc>
        <w:tc>
          <w:tcPr>
            <w:tcW w:w="941" w:type="pct"/>
          </w:tcPr>
          <w:p w14:paraId="4E3C389D" w14:textId="77777777" w:rsidR="00FA6700" w:rsidRPr="00FA6700" w:rsidRDefault="00FA6700" w:rsidP="00FA6700">
            <w:pPr>
              <w:shd w:val="clear" w:color="auto" w:fill="FFFFFF"/>
              <w:jc w:val="both"/>
              <w:rPr>
                <w:rFonts w:ascii="PT Serif" w:hAnsi="PT Serif"/>
                <w:iCs/>
                <w:sz w:val="12"/>
                <w:szCs w:val="12"/>
                <w:shd w:val="clear" w:color="auto" w:fill="FFFFFF"/>
                <w:lang w:bidi="en-US"/>
              </w:rPr>
            </w:pPr>
            <w:r w:rsidRPr="00FA6700">
              <w:rPr>
                <w:rFonts w:ascii="PT Serif" w:hAnsi="PT Serif"/>
                <w:iCs/>
                <w:sz w:val="12"/>
                <w:szCs w:val="12"/>
                <w:shd w:val="clear" w:color="auto" w:fill="FFFFFF"/>
                <w:lang w:bidi="en-US"/>
              </w:rPr>
              <w:t>&lt; 0.7</w:t>
            </w:r>
          </w:p>
        </w:tc>
      </w:tr>
    </w:tbl>
    <w:p w14:paraId="57F3598E" w14:textId="721C908E" w:rsidR="00AD18FA" w:rsidRPr="00AD18FA" w:rsidRDefault="00FA6700" w:rsidP="00AD18FA">
      <w:pPr>
        <w:shd w:val="clear" w:color="auto" w:fill="FFFFFF"/>
        <w:spacing w:line="240" w:lineRule="auto"/>
        <w:jc w:val="both"/>
        <w:rPr>
          <w:rFonts w:ascii="PT Serif" w:hAnsi="PT Serif"/>
          <w:b/>
          <w:iCs/>
          <w:sz w:val="18"/>
          <w:szCs w:val="18"/>
          <w:shd w:val="clear" w:color="auto" w:fill="FFFFFF"/>
          <w:lang w:bidi="en-US"/>
        </w:rPr>
      </w:pPr>
      <w:r w:rsidRPr="00FA6700">
        <w:rPr>
          <w:rFonts w:ascii="Minion Pro" w:hAnsi="Minion Pro"/>
          <w:b/>
          <w:bCs/>
          <w:iCs/>
          <w:color w:val="44546A" w:themeColor="text2"/>
          <w:sz w:val="16"/>
          <w:szCs w:val="16"/>
          <w:shd w:val="clear" w:color="auto" w:fill="FFFFFF"/>
          <w:lang w:bidi="en-US"/>
        </w:rPr>
        <w:t xml:space="preserve">Table 2: </w:t>
      </w:r>
      <w:r w:rsidRPr="00FA6700">
        <w:rPr>
          <w:rFonts w:ascii="Minion Pro" w:hAnsi="Minion Pro"/>
          <w:iCs/>
          <w:color w:val="44546A" w:themeColor="text2"/>
          <w:sz w:val="16"/>
          <w:szCs w:val="16"/>
          <w:shd w:val="clear" w:color="auto" w:fill="FFFFFF"/>
          <w:lang w:bidi="en-US"/>
        </w:rPr>
        <w:t xml:space="preserve">Level for glyphosate residues (ppm) with violation in Sheep's water samples collected from different </w:t>
      </w:r>
      <w:r w:rsidR="00C53F7C">
        <w:rPr>
          <w:rFonts w:ascii="Minion Pro" w:hAnsi="Minion Pro"/>
          <w:iCs/>
          <w:color w:val="44546A" w:themeColor="text2"/>
          <w:sz w:val="16"/>
          <w:szCs w:val="16"/>
          <w:shd w:val="clear" w:color="auto" w:fill="FFFFFF"/>
          <w:lang w:bidi="en-US"/>
        </w:rPr>
        <w:t>regions</w:t>
      </w:r>
      <w:r w:rsidRPr="00FA6700">
        <w:rPr>
          <w:rFonts w:ascii="Minion Pro" w:hAnsi="Minion Pro"/>
          <w:iCs/>
          <w:color w:val="44546A" w:themeColor="text2"/>
          <w:sz w:val="16"/>
          <w:szCs w:val="16"/>
          <w:shd w:val="clear" w:color="auto" w:fill="FFFFFF"/>
          <w:lang w:bidi="en-US"/>
        </w:rPr>
        <w:t xml:space="preserve"> of Baghdad province</w:t>
      </w:r>
      <w:r w:rsidRPr="00FA6700">
        <w:rPr>
          <w:rFonts w:ascii="Minion Pro" w:hAnsi="Minion Pro"/>
          <w:b/>
          <w:bCs/>
          <w:iCs/>
          <w:color w:val="44546A" w:themeColor="text2"/>
          <w:sz w:val="16"/>
          <w:szCs w:val="16"/>
          <w:shd w:val="clear" w:color="auto" w:fill="FFFFFF"/>
          <w:lang w:bidi="en-US"/>
        </w:rPr>
        <w:t xml:space="preserve"> </w:t>
      </w:r>
    </w:p>
    <w:p w14:paraId="1ECD4744" w14:textId="77777777" w:rsidR="009C1B7D" w:rsidRDefault="009B63E8" w:rsidP="009C1B7D">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t>Discussion</w:t>
      </w:r>
      <w:bookmarkStart w:id="7" w:name="_Hlk130675535"/>
    </w:p>
    <w:p w14:paraId="2BEB169A" w14:textId="2621B6FA" w:rsidR="00C53F7C" w:rsidRDefault="00FA6700" w:rsidP="00FA6700">
      <w:pPr>
        <w:shd w:val="clear" w:color="auto" w:fill="FFFFFF"/>
        <w:spacing w:after="0" w:line="240" w:lineRule="auto"/>
        <w:jc w:val="both"/>
        <w:rPr>
          <w:rFonts w:ascii="PT Serif" w:hAnsi="PT Serif"/>
          <w:color w:val="000000" w:themeColor="text1"/>
          <w:sz w:val="18"/>
          <w:szCs w:val="28"/>
        </w:rPr>
      </w:pPr>
      <w:r w:rsidRPr="00FA6700">
        <w:rPr>
          <w:rFonts w:ascii="PT Serif" w:hAnsi="PT Serif"/>
          <w:color w:val="000000" w:themeColor="text1"/>
          <w:sz w:val="18"/>
          <w:szCs w:val="28"/>
        </w:rPr>
        <w:t xml:space="preserve">HPLC analysis showed that Alfalfa, barley, and clover samples exceeded Maximum Residue Levels. Misuse, not following the instruction label, and glyphosate number and spray rates may have caused these effects. Glyphosate's release led to the commercial success of various </w:t>
      </w:r>
      <w:r w:rsidR="008D671A" w:rsidRPr="00FA6700">
        <w:rPr>
          <w:rFonts w:ascii="PT Serif" w:hAnsi="PT Serif"/>
          <w:color w:val="000000" w:themeColor="text1"/>
          <w:sz w:val="18"/>
          <w:szCs w:val="28"/>
        </w:rPr>
        <w:t>formulas</w:t>
      </w:r>
      <w:r w:rsidRPr="00FA6700">
        <w:rPr>
          <w:rFonts w:ascii="PT Serif" w:hAnsi="PT Serif"/>
          <w:color w:val="000000" w:themeColor="text1"/>
          <w:sz w:val="18"/>
          <w:szCs w:val="28"/>
        </w:rPr>
        <w:t>, including Roundup®. Also</w:t>
      </w:r>
      <w:r w:rsidR="008D671A">
        <w:rPr>
          <w:rFonts w:ascii="PT Serif" w:hAnsi="PT Serif"/>
          <w:color w:val="000000" w:themeColor="text1"/>
          <w:sz w:val="18"/>
          <w:szCs w:val="28"/>
        </w:rPr>
        <w:t>,</w:t>
      </w:r>
      <w:r w:rsidRPr="00FA6700">
        <w:rPr>
          <w:rFonts w:ascii="PT Serif" w:hAnsi="PT Serif"/>
          <w:color w:val="000000" w:themeColor="text1"/>
          <w:sz w:val="18"/>
          <w:szCs w:val="28"/>
        </w:rPr>
        <w:t xml:space="preserve"> </w:t>
      </w:r>
      <w:proofErr w:type="gramStart"/>
      <w:r w:rsidRPr="00FA6700">
        <w:rPr>
          <w:rFonts w:ascii="PT Serif" w:hAnsi="PT Serif"/>
          <w:color w:val="000000" w:themeColor="text1"/>
          <w:sz w:val="18"/>
          <w:szCs w:val="28"/>
        </w:rPr>
        <w:t>The</w:t>
      </w:r>
      <w:proofErr w:type="gramEnd"/>
      <w:r w:rsidRPr="00FA6700">
        <w:rPr>
          <w:rFonts w:ascii="PT Serif" w:hAnsi="PT Serif"/>
          <w:color w:val="000000" w:themeColor="text1"/>
          <w:sz w:val="18"/>
          <w:szCs w:val="28"/>
        </w:rPr>
        <w:t xml:space="preserve"> first herbicide-resistant crop was genetically modified. Modified genetic herbicide resistance increased glyphosate use, making it the most widely used herbicide.</w:t>
      </w:r>
      <w:r w:rsidR="008D671A">
        <w:rPr>
          <w:rFonts w:ascii="PT Serif" w:hAnsi="PT Serif"/>
          <w:color w:val="000000" w:themeColor="text1"/>
          <w:sz w:val="18"/>
          <w:szCs w:val="28"/>
        </w:rPr>
        <w:t xml:space="preserve"> </w:t>
      </w:r>
      <w:r w:rsidRPr="00FA6700">
        <w:rPr>
          <w:rFonts w:ascii="PT Serif" w:hAnsi="PT Serif"/>
          <w:color w:val="000000" w:themeColor="text1"/>
          <w:sz w:val="18"/>
          <w:szCs w:val="28"/>
        </w:rPr>
        <w:t>These were "Roundup Ready" (RR) glyphosate-resistant feed crops. Glyphosate also desiccates before harvest</w:t>
      </w:r>
      <w:r w:rsidRPr="00FA6700">
        <w:rPr>
          <w:rFonts w:ascii="PT Serif" w:hAnsi="PT Serif"/>
          <w:color w:val="000000" w:themeColor="text1"/>
          <w:sz w:val="18"/>
          <w:szCs w:val="28"/>
          <w:rtl/>
        </w:rPr>
        <w:t>.</w:t>
      </w:r>
      <w:r w:rsidRPr="00FA6700">
        <w:rPr>
          <w:rFonts w:ascii="PT Serif" w:hAnsi="PT Serif"/>
          <w:color w:val="000000" w:themeColor="text1"/>
          <w:sz w:val="18"/>
          <w:szCs w:val="28"/>
        </w:rPr>
        <w:t xml:space="preserve"> Glyphosate was the second-most-used herbicide on sorghum and barley. Rapeseed, maize, cotton, barley, and </w:t>
      </w:r>
      <w:r w:rsidR="008D671A">
        <w:rPr>
          <w:rFonts w:ascii="PT Serif" w:hAnsi="PT Serif"/>
          <w:color w:val="000000" w:themeColor="text1"/>
          <w:sz w:val="18"/>
          <w:szCs w:val="28"/>
        </w:rPr>
        <w:t>beetroots</w:t>
      </w:r>
      <w:r w:rsidRPr="00FA6700">
        <w:rPr>
          <w:rFonts w:ascii="PT Serif" w:hAnsi="PT Serif"/>
          <w:color w:val="000000" w:themeColor="text1"/>
          <w:sz w:val="18"/>
          <w:szCs w:val="28"/>
        </w:rPr>
        <w:t xml:space="preserve"> absorb glyphosate. This exposure pathway is significant since roots intercept most glyphosate in agricultural runoff [20</w:t>
      </w:r>
      <w:r w:rsidR="00C53F7C">
        <w:rPr>
          <w:rFonts w:ascii="PT Serif" w:hAnsi="PT Serif"/>
          <w:color w:val="000000" w:themeColor="text1"/>
          <w:sz w:val="18"/>
          <w:szCs w:val="28"/>
        </w:rPr>
        <w:t>].</w:t>
      </w:r>
    </w:p>
    <w:p w14:paraId="05BEA3AC" w14:textId="429134EB" w:rsidR="00FA6700" w:rsidRPr="00FA6700" w:rsidRDefault="00FA6700" w:rsidP="008D671A">
      <w:pPr>
        <w:shd w:val="clear" w:color="auto" w:fill="FFFFFF"/>
        <w:spacing w:after="0" w:line="240" w:lineRule="auto"/>
        <w:ind w:firstLine="180"/>
        <w:jc w:val="both"/>
        <w:rPr>
          <w:rFonts w:ascii="PT Serif" w:hAnsi="PT Serif"/>
          <w:color w:val="000000" w:themeColor="text1"/>
          <w:sz w:val="18"/>
          <w:szCs w:val="28"/>
        </w:rPr>
      </w:pPr>
      <w:r w:rsidRPr="00FA6700">
        <w:rPr>
          <w:rFonts w:ascii="PT Serif" w:hAnsi="PT Serif"/>
          <w:color w:val="000000" w:themeColor="text1"/>
          <w:sz w:val="18"/>
          <w:szCs w:val="28"/>
        </w:rPr>
        <w:t xml:space="preserve">Large amounts of glyphosate are now being used for control of </w:t>
      </w:r>
      <w:r w:rsidR="004861B6">
        <w:rPr>
          <w:rFonts w:ascii="PT Serif" w:hAnsi="PT Serif"/>
          <w:color w:val="000000" w:themeColor="text1"/>
          <w:sz w:val="18"/>
          <w:szCs w:val="28"/>
        </w:rPr>
        <w:t>weeds</w:t>
      </w:r>
      <w:r w:rsidRPr="00FA6700">
        <w:rPr>
          <w:rFonts w:ascii="PT Serif" w:hAnsi="PT Serif"/>
          <w:color w:val="000000" w:themeColor="text1"/>
          <w:sz w:val="18"/>
          <w:szCs w:val="28"/>
        </w:rPr>
        <w:t xml:space="preserve"> during the season of growing on fields with genetically modified (GM), glyphosate-tolerant (so-called Roundup Ready®) (RR) crops like (RR barley, RR clover, and RR alfalfa), in contradiction to the past when glyphosate (N-(</w:t>
      </w:r>
      <w:proofErr w:type="spellStart"/>
      <w:r w:rsidRPr="00FA6700">
        <w:rPr>
          <w:rFonts w:ascii="PT Serif" w:hAnsi="PT Serif"/>
          <w:color w:val="000000" w:themeColor="text1"/>
          <w:sz w:val="18"/>
          <w:szCs w:val="28"/>
        </w:rPr>
        <w:t>phosphonomethyl</w:t>
      </w:r>
      <w:proofErr w:type="spellEnd"/>
      <w:r w:rsidRPr="00FA6700">
        <w:rPr>
          <w:rFonts w:ascii="PT Serif" w:hAnsi="PT Serif"/>
          <w:color w:val="000000" w:themeColor="text1"/>
          <w:sz w:val="18"/>
          <w:szCs w:val="28"/>
        </w:rPr>
        <w:t xml:space="preserve">) glycine, similar herbicide products and the active compound of Roundup). Additionally, it is now common practice to use glyphosate for </w:t>
      </w:r>
      <w:r w:rsidR="008D671A">
        <w:rPr>
          <w:rFonts w:ascii="PT Serif" w:hAnsi="PT Serif"/>
          <w:color w:val="000000" w:themeColor="text1"/>
          <w:sz w:val="18"/>
          <w:szCs w:val="28"/>
        </w:rPr>
        <w:t xml:space="preserve">the </w:t>
      </w:r>
      <w:r w:rsidRPr="00FA6700">
        <w:rPr>
          <w:rFonts w:ascii="PT Serif" w:hAnsi="PT Serif"/>
          <w:color w:val="000000" w:themeColor="text1"/>
          <w:sz w:val="18"/>
          <w:szCs w:val="28"/>
        </w:rPr>
        <w:t xml:space="preserve">desiccation of crops before </w:t>
      </w:r>
      <w:r w:rsidRPr="00FA6700">
        <w:rPr>
          <w:rFonts w:ascii="PT Serif" w:hAnsi="PT Serif"/>
          <w:color w:val="000000" w:themeColor="text1"/>
          <w:sz w:val="18"/>
          <w:szCs w:val="28"/>
        </w:rPr>
        <w:lastRenderedPageBreak/>
        <w:t xml:space="preserve">harvesting </w:t>
      </w:r>
      <w:r w:rsidR="008D671A">
        <w:rPr>
          <w:rFonts w:ascii="PT Serif" w:hAnsi="PT Serif"/>
          <w:color w:val="000000" w:themeColor="text1"/>
          <w:sz w:val="18"/>
          <w:szCs w:val="28"/>
        </w:rPr>
        <w:t>to</w:t>
      </w:r>
      <w:r w:rsidRPr="00FA6700">
        <w:rPr>
          <w:rFonts w:ascii="PT Serif" w:hAnsi="PT Serif"/>
          <w:color w:val="000000" w:themeColor="text1"/>
          <w:sz w:val="18"/>
          <w:szCs w:val="28"/>
        </w:rPr>
        <w:t xml:space="preserve"> obtain a harvest-ready crop, , uniformly ripe, and weed-free, for instance, from (2010 to 2013), (43%) of the wheat samples and ( 50%) of the analyzed Danish barley samples both contained glyphosate residues [21].</w:t>
      </w:r>
    </w:p>
    <w:p w14:paraId="7D999E99" w14:textId="1E622990" w:rsidR="00FA6700" w:rsidRPr="00FA6700" w:rsidRDefault="00FA6700" w:rsidP="008D671A">
      <w:pPr>
        <w:shd w:val="clear" w:color="auto" w:fill="FFFFFF"/>
        <w:spacing w:after="0" w:line="240" w:lineRule="auto"/>
        <w:ind w:firstLine="180"/>
        <w:jc w:val="both"/>
        <w:rPr>
          <w:rFonts w:ascii="PT Serif" w:hAnsi="PT Serif"/>
          <w:color w:val="000000" w:themeColor="text1"/>
          <w:sz w:val="18"/>
          <w:szCs w:val="28"/>
        </w:rPr>
      </w:pPr>
      <w:r w:rsidRPr="00FA6700">
        <w:rPr>
          <w:rFonts w:ascii="PT Serif" w:hAnsi="PT Serif"/>
          <w:color w:val="000000" w:themeColor="text1"/>
          <w:sz w:val="18"/>
          <w:szCs w:val="28"/>
        </w:rPr>
        <w:t xml:space="preserve">As less expensive Herbicides containing glyphosate entered the market, glyphosate was used as a desiccant before-harvesting. In this use, farmers apply the chemical to crops in the field right before harvest to efficiently kill the plant to ensure it can completely dry out and increase the effectiveness of mechanized harvesting. Chemical desiccation of </w:t>
      </w:r>
      <w:r w:rsidR="008D671A">
        <w:rPr>
          <w:rFonts w:ascii="PT Serif" w:hAnsi="PT Serif"/>
          <w:color w:val="000000" w:themeColor="text1"/>
          <w:sz w:val="18"/>
          <w:szCs w:val="28"/>
        </w:rPr>
        <w:t>crops</w:t>
      </w:r>
      <w:r w:rsidRPr="00FA6700">
        <w:rPr>
          <w:rFonts w:ascii="PT Serif" w:hAnsi="PT Serif"/>
          <w:color w:val="000000" w:themeColor="text1"/>
          <w:sz w:val="18"/>
          <w:szCs w:val="28"/>
        </w:rPr>
        <w:t xml:space="preserve"> is mostly used in regions of the world with shorter growing seasons and wetter climates, making it more difficult for farmers to guarantee that their crops have enough time to naturally dry before harvest. Despite there are various substances that can perform this task, glyphosate is becoming more prevalent on both (non-GM) and (GM) crops, such as beans, soy, oats, barley and wheat, as a desiccant. Due to the proximity of the before-harvesting spraying to harvesting time, this practice has resulted in increased residues of glyphosate on crops when they are sold, and consequently residues on products of food [22].</w:t>
      </w:r>
    </w:p>
    <w:p w14:paraId="09665EBA" w14:textId="57A7E3D3" w:rsidR="00FA6700" w:rsidRPr="00FA6700" w:rsidRDefault="00FA6700" w:rsidP="008D671A">
      <w:pPr>
        <w:shd w:val="clear" w:color="auto" w:fill="FFFFFF"/>
        <w:spacing w:after="0" w:line="240" w:lineRule="auto"/>
        <w:ind w:firstLine="180"/>
        <w:jc w:val="both"/>
        <w:rPr>
          <w:rFonts w:ascii="PT Serif" w:hAnsi="PT Serif"/>
          <w:color w:val="000000" w:themeColor="text1"/>
          <w:sz w:val="18"/>
          <w:szCs w:val="28"/>
        </w:rPr>
      </w:pPr>
      <w:r w:rsidRPr="00845D96">
        <w:rPr>
          <w:rFonts w:ascii="PT Serif" w:hAnsi="PT Serif"/>
          <w:color w:val="000000" w:themeColor="text1"/>
          <w:sz w:val="18"/>
          <w:szCs w:val="28"/>
        </w:rPr>
        <w:t xml:space="preserve">Plant glyphosate-tolerant alfalfa and use </w:t>
      </w:r>
      <w:r w:rsidR="008D671A" w:rsidRPr="00845D96">
        <w:rPr>
          <w:rFonts w:ascii="PT Serif" w:hAnsi="PT Serif"/>
          <w:color w:val="000000" w:themeColor="text1"/>
          <w:sz w:val="18"/>
          <w:szCs w:val="28"/>
        </w:rPr>
        <w:t>glyphosate</w:t>
      </w:r>
      <w:r w:rsidRPr="00845D96">
        <w:rPr>
          <w:rFonts w:ascii="PT Serif" w:hAnsi="PT Serif"/>
          <w:color w:val="000000" w:themeColor="text1"/>
          <w:sz w:val="18"/>
          <w:szCs w:val="28"/>
        </w:rPr>
        <w:t xml:space="preserve"> pesticide. This could benefit the environment, economy, and agriculture. Such planting strategies would allow alfalfa growers to increase crop safety, fodder quality, and weed control by removing weeds from stands [23,24].</w:t>
      </w:r>
      <w:r w:rsidR="008D671A" w:rsidRPr="00845D96">
        <w:rPr>
          <w:rFonts w:ascii="PT Serif" w:hAnsi="PT Serif"/>
          <w:color w:val="000000" w:themeColor="text1"/>
          <w:sz w:val="18"/>
          <w:szCs w:val="28"/>
        </w:rPr>
        <w:t xml:space="preserve"> </w:t>
      </w:r>
      <w:r w:rsidRPr="00845D96">
        <w:rPr>
          <w:rFonts w:ascii="PT Serif" w:hAnsi="PT Serif"/>
          <w:color w:val="000000" w:themeColor="text1"/>
          <w:sz w:val="18"/>
          <w:szCs w:val="28"/>
        </w:rPr>
        <w:t>Glyphosate controlled clover and alfalfa weeds without harming clover growth.</w:t>
      </w:r>
      <w:r w:rsidRPr="00FA6700">
        <w:rPr>
          <w:rFonts w:ascii="PT Serif" w:hAnsi="PT Serif"/>
          <w:color w:val="000000" w:themeColor="text1"/>
          <w:sz w:val="18"/>
          <w:szCs w:val="28"/>
        </w:rPr>
        <w:t xml:space="preserve"> Studies indicated that </w:t>
      </w:r>
      <w:r w:rsidR="008D671A" w:rsidRPr="00FA6700">
        <w:rPr>
          <w:rFonts w:ascii="PT Serif" w:hAnsi="PT Serif"/>
          <w:color w:val="000000" w:themeColor="text1"/>
          <w:sz w:val="18"/>
          <w:szCs w:val="28"/>
        </w:rPr>
        <w:t>glyphosate-controlled</w:t>
      </w:r>
      <w:r w:rsidRPr="00FA6700">
        <w:rPr>
          <w:rFonts w:ascii="PT Serif" w:hAnsi="PT Serif"/>
          <w:color w:val="000000" w:themeColor="text1"/>
          <w:sz w:val="18"/>
          <w:szCs w:val="28"/>
        </w:rPr>
        <w:t xml:space="preserve"> clover weeds 90-97%. Clover plants from the first and second seasons had high glyphosate residues (ppm). After 30 days from spraying, clover plants' glyphosate concentrations were lower than at zero time [25].</w:t>
      </w:r>
      <w:r w:rsidR="008D671A">
        <w:rPr>
          <w:rFonts w:ascii="PT Serif" w:hAnsi="PT Serif"/>
          <w:color w:val="000000" w:themeColor="text1"/>
          <w:sz w:val="18"/>
          <w:szCs w:val="28"/>
        </w:rPr>
        <w:t xml:space="preserve"> </w:t>
      </w:r>
      <w:r w:rsidRPr="00FA6700">
        <w:rPr>
          <w:rFonts w:ascii="PT Serif" w:hAnsi="PT Serif"/>
          <w:color w:val="000000" w:themeColor="text1"/>
          <w:sz w:val="18"/>
          <w:szCs w:val="28"/>
        </w:rPr>
        <w:t xml:space="preserve">From the vegetative phase to harvest, glyphosate residues have been identified in plant stems and leaves, associated with application timing. Concentrations were higher when spraying near harvesting, regardless of application rate. Several weed and crop species absorb and translocate 3–38% of the glyphosate sprayed 14 days after spraying. Glyphosate seeps from fields often. Roots can transfer glyphosate, which can affect non-target plants in agricultural canals [17,25].In week 5 after </w:t>
      </w:r>
      <w:proofErr w:type="gramStart"/>
      <w:r w:rsidRPr="00FA6700">
        <w:rPr>
          <w:rFonts w:ascii="PT Serif" w:hAnsi="PT Serif"/>
          <w:color w:val="000000" w:themeColor="text1"/>
          <w:sz w:val="18"/>
          <w:szCs w:val="28"/>
        </w:rPr>
        <w:t>preemergent</w:t>
      </w:r>
      <w:proofErr w:type="gramEnd"/>
      <w:r w:rsidRPr="00FA6700">
        <w:rPr>
          <w:rFonts w:ascii="PT Serif" w:hAnsi="PT Serif"/>
          <w:color w:val="000000" w:themeColor="text1"/>
          <w:sz w:val="18"/>
          <w:szCs w:val="28"/>
        </w:rPr>
        <w:t xml:space="preserve"> treatment, glyphosate levels were considerably identified [26]. Glyphosate was found 14 days after treatment [27]. The herbicide may have had too little time to metabolize and dissipate in the plant between sprayings and harvest. AMPA levels changed with use. The timing of application affected grain concentrations.</w:t>
      </w:r>
      <w:r w:rsidR="008D671A">
        <w:rPr>
          <w:rFonts w:ascii="PT Serif" w:hAnsi="PT Serif"/>
          <w:color w:val="000000" w:themeColor="text1"/>
          <w:sz w:val="18"/>
          <w:szCs w:val="28"/>
        </w:rPr>
        <w:t xml:space="preserve"> </w:t>
      </w:r>
      <w:r w:rsidRPr="00FA6700">
        <w:rPr>
          <w:rFonts w:ascii="PT Serif" w:hAnsi="PT Serif"/>
          <w:color w:val="000000" w:themeColor="text1"/>
          <w:sz w:val="18"/>
          <w:szCs w:val="28"/>
        </w:rPr>
        <w:t xml:space="preserve">Barley, wheat, and soybeans, which are resistant to glyphosate, [11] discovered herbicide metabolite (AMPA) and its residues in grains due to metabolism and translocation throughout the plant. As the reproductive stage neared, </w:t>
      </w:r>
      <w:r w:rsidRPr="00FA6700">
        <w:rPr>
          <w:rFonts w:ascii="PT Serif" w:hAnsi="PT Serif"/>
          <w:color w:val="000000" w:themeColor="text1"/>
          <w:sz w:val="18"/>
          <w:szCs w:val="28"/>
        </w:rPr>
        <w:t xml:space="preserve">residual grain levels increased with consecutive treatments. RR Although the package instructions say to apply Alfalfa many times per season, it is often only applied once at the start of the year [22]. The findings of this study were consistent with those of [26], </w:t>
      </w:r>
      <w:r w:rsidR="008D671A">
        <w:rPr>
          <w:rFonts w:ascii="PT Serif" w:hAnsi="PT Serif"/>
          <w:color w:val="000000" w:themeColor="text1"/>
          <w:sz w:val="18"/>
          <w:szCs w:val="28"/>
        </w:rPr>
        <w:t xml:space="preserve">which </w:t>
      </w:r>
      <w:r w:rsidRPr="00FA6700">
        <w:rPr>
          <w:rFonts w:ascii="PT Serif" w:hAnsi="PT Serif"/>
          <w:color w:val="000000" w:themeColor="text1"/>
          <w:sz w:val="18"/>
          <w:szCs w:val="28"/>
        </w:rPr>
        <w:t>discovered that higher levels of glyphosate were detectable in crop roots, reflecting the conclusions of [27].</w:t>
      </w:r>
      <w:r w:rsidR="008D671A">
        <w:rPr>
          <w:rFonts w:ascii="PT Serif" w:hAnsi="PT Serif"/>
          <w:color w:val="000000" w:themeColor="text1"/>
          <w:sz w:val="18"/>
          <w:szCs w:val="28"/>
        </w:rPr>
        <w:t xml:space="preserve"> </w:t>
      </w:r>
      <w:r w:rsidRPr="00FA6700">
        <w:rPr>
          <w:rFonts w:ascii="PT Serif" w:hAnsi="PT Serif"/>
          <w:color w:val="000000" w:themeColor="text1"/>
          <w:sz w:val="18"/>
          <w:szCs w:val="28"/>
        </w:rPr>
        <w:t xml:space="preserve">Glyphosate accumulates in varied levels in various plant organs and tissues, as demonstrated by [28]. In a few instances, the levels of glyphosate in sunflower roots and shoots varied greatly. All of these demonstrated that glyphosate could be identified in plants for up to four weeks following treatment and that in soil </w:t>
      </w:r>
      <w:proofErr w:type="gramStart"/>
      <w:r w:rsidRPr="00FA6700">
        <w:rPr>
          <w:rFonts w:ascii="PT Serif" w:hAnsi="PT Serif"/>
          <w:color w:val="000000" w:themeColor="text1"/>
          <w:sz w:val="18"/>
          <w:szCs w:val="28"/>
        </w:rPr>
        <w:t>the glyphosate</w:t>
      </w:r>
      <w:proofErr w:type="gramEnd"/>
      <w:r w:rsidRPr="00FA6700">
        <w:rPr>
          <w:rFonts w:ascii="PT Serif" w:hAnsi="PT Serif"/>
          <w:color w:val="000000" w:themeColor="text1"/>
          <w:sz w:val="18"/>
          <w:szCs w:val="28"/>
        </w:rPr>
        <w:t xml:space="preserve"> was absorbed by roots in detectably large concentrations.</w:t>
      </w:r>
    </w:p>
    <w:p w14:paraId="374CC4E3" w14:textId="0E98A9AE" w:rsidR="00FA6700" w:rsidRPr="00FA6700" w:rsidRDefault="00FA6700" w:rsidP="008D671A">
      <w:pPr>
        <w:shd w:val="clear" w:color="auto" w:fill="FFFFFF"/>
        <w:spacing w:after="0" w:line="240" w:lineRule="auto"/>
        <w:ind w:firstLine="180"/>
        <w:jc w:val="both"/>
        <w:rPr>
          <w:rFonts w:ascii="PT Serif" w:hAnsi="PT Serif"/>
          <w:color w:val="000000" w:themeColor="text1"/>
          <w:sz w:val="18"/>
          <w:szCs w:val="28"/>
        </w:rPr>
      </w:pPr>
      <w:r w:rsidRPr="00FA6700">
        <w:rPr>
          <w:rFonts w:ascii="PT Serif" w:hAnsi="PT Serif"/>
          <w:color w:val="000000" w:themeColor="text1"/>
          <w:sz w:val="18"/>
          <w:szCs w:val="28"/>
        </w:rPr>
        <w:t>However, the World Health Organization [29] found the opposite conclusions of this study.</w:t>
      </w:r>
      <w:r w:rsidR="008D671A">
        <w:rPr>
          <w:rFonts w:ascii="PT Serif" w:hAnsi="PT Serif"/>
          <w:color w:val="000000" w:themeColor="text1"/>
          <w:sz w:val="18"/>
          <w:szCs w:val="28"/>
        </w:rPr>
        <w:t xml:space="preserve"> </w:t>
      </w:r>
      <w:r w:rsidRPr="00FA6700">
        <w:rPr>
          <w:rFonts w:ascii="PT Serif" w:hAnsi="PT Serif"/>
          <w:color w:val="000000" w:themeColor="text1"/>
          <w:sz w:val="18"/>
          <w:szCs w:val="28"/>
        </w:rPr>
        <w:t>indicating plant organs contain low glyphosate residue. Due to misuse and improper waste disposal, glyphosate can enter aquatic habitats and be present in surface, drinking, and groundwater water, which are used for crop irrigation, animal drinking, field, barn, and drain water</w:t>
      </w:r>
      <w:r w:rsidRPr="00FA6700">
        <w:rPr>
          <w:rFonts w:ascii="PT Serif" w:hAnsi="PT Serif"/>
          <w:color w:val="000000" w:themeColor="text1"/>
          <w:sz w:val="18"/>
          <w:szCs w:val="28"/>
          <w:rtl/>
        </w:rPr>
        <w:t>.</w:t>
      </w:r>
    </w:p>
    <w:p w14:paraId="1729FE9A" w14:textId="0CD32B64" w:rsidR="00FA6700" w:rsidRPr="00FA6700" w:rsidRDefault="00FA6700" w:rsidP="008D671A">
      <w:pPr>
        <w:shd w:val="clear" w:color="auto" w:fill="FFFFFF"/>
        <w:spacing w:after="0" w:line="240" w:lineRule="auto"/>
        <w:ind w:firstLine="180"/>
        <w:jc w:val="both"/>
        <w:rPr>
          <w:rFonts w:ascii="PT Serif" w:hAnsi="PT Serif"/>
          <w:color w:val="000000" w:themeColor="text1"/>
          <w:sz w:val="18"/>
          <w:szCs w:val="28"/>
        </w:rPr>
      </w:pPr>
      <w:r w:rsidRPr="00FA6700">
        <w:rPr>
          <w:rFonts w:ascii="PT Serif" w:hAnsi="PT Serif"/>
          <w:color w:val="000000" w:themeColor="text1"/>
          <w:sz w:val="18"/>
          <w:szCs w:val="28"/>
        </w:rPr>
        <w:t xml:space="preserve">Spraying glyphosate straight over soil deposits a lot of the chemical. Its interaction with soil elements determines its location </w:t>
      </w:r>
      <w:r w:rsidR="008D671A">
        <w:rPr>
          <w:rFonts w:ascii="PT Serif" w:hAnsi="PT Serif"/>
          <w:color w:val="000000" w:themeColor="text1"/>
          <w:sz w:val="18"/>
          <w:szCs w:val="28"/>
        </w:rPr>
        <w:t>regarding</w:t>
      </w:r>
      <w:r w:rsidRPr="00FA6700">
        <w:rPr>
          <w:rFonts w:ascii="PT Serif" w:hAnsi="PT Serif"/>
          <w:color w:val="000000" w:themeColor="text1"/>
          <w:sz w:val="18"/>
          <w:szCs w:val="28"/>
        </w:rPr>
        <w:t xml:space="preserve"> plants, the atmosphere, and water [30]. When applied to soil, glyphosate degrades </w:t>
      </w:r>
      <w:proofErr w:type="gramStart"/>
      <w:r w:rsidRPr="00FA6700">
        <w:rPr>
          <w:rFonts w:ascii="PT Serif" w:hAnsi="PT Serif"/>
          <w:color w:val="000000" w:themeColor="text1"/>
          <w:sz w:val="18"/>
          <w:szCs w:val="28"/>
        </w:rPr>
        <w:t>in</w:t>
      </w:r>
      <w:proofErr w:type="gramEnd"/>
      <w:r w:rsidRPr="00FA6700">
        <w:rPr>
          <w:rFonts w:ascii="PT Serif" w:hAnsi="PT Serif"/>
          <w:color w:val="000000" w:themeColor="text1"/>
          <w:sz w:val="18"/>
          <w:szCs w:val="28"/>
        </w:rPr>
        <w:t xml:space="preserve"> two stages: the phase of soil solutes, where AMPA, the major metabolite, was formed, and the phase when AMPA and glyphosate adsorb to organic matter and clay [31]. EFSA classifies both compounds as persistent in soils because they break down slowly. More than 1,000 days are needed for 90% of (AMPA) and glyphosate dissipation [32]. Glyphosate partially disintegrates in a few months in clay-rich soils, while its breakdown product (AMPA) lasts for years [33</w:t>
      </w:r>
      <w:r w:rsidR="008D671A">
        <w:rPr>
          <w:rFonts w:ascii="PT Serif" w:hAnsi="PT Serif"/>
          <w:color w:val="000000" w:themeColor="text1"/>
          <w:sz w:val="18"/>
          <w:szCs w:val="28"/>
        </w:rPr>
        <w:t>].</w:t>
      </w:r>
    </w:p>
    <w:p w14:paraId="656AFE64" w14:textId="77777777" w:rsidR="00845D96" w:rsidRDefault="00FA6700" w:rsidP="00845D96">
      <w:pPr>
        <w:shd w:val="clear" w:color="auto" w:fill="FFFFFF"/>
        <w:spacing w:after="0" w:line="240" w:lineRule="auto"/>
        <w:ind w:firstLine="180"/>
        <w:jc w:val="both"/>
        <w:rPr>
          <w:rFonts w:ascii="PT Serif" w:hAnsi="PT Serif"/>
          <w:color w:val="000000" w:themeColor="text1"/>
          <w:sz w:val="18"/>
          <w:szCs w:val="28"/>
        </w:rPr>
      </w:pPr>
      <w:r w:rsidRPr="00FA6700">
        <w:rPr>
          <w:rFonts w:ascii="PT Serif" w:hAnsi="PT Serif"/>
          <w:color w:val="000000" w:themeColor="text1"/>
          <w:sz w:val="18"/>
          <w:szCs w:val="28"/>
        </w:rPr>
        <w:t xml:space="preserve">Despite their adsorption </w:t>
      </w:r>
      <w:proofErr w:type="gramStart"/>
      <w:r w:rsidRPr="00FA6700">
        <w:rPr>
          <w:rFonts w:ascii="PT Serif" w:hAnsi="PT Serif"/>
          <w:color w:val="000000" w:themeColor="text1"/>
          <w:sz w:val="18"/>
          <w:szCs w:val="28"/>
        </w:rPr>
        <w:t>to</w:t>
      </w:r>
      <w:proofErr w:type="gramEnd"/>
      <w:r w:rsidRPr="00FA6700">
        <w:rPr>
          <w:rFonts w:ascii="PT Serif" w:hAnsi="PT Serif"/>
          <w:color w:val="000000" w:themeColor="text1"/>
          <w:sz w:val="18"/>
          <w:szCs w:val="28"/>
        </w:rPr>
        <w:t xml:space="preserve"> organic matter particles and clay, colloid movement in macropores dissolves AMPA and glyphosate in groundwater after substantial rain [34].</w:t>
      </w:r>
      <w:r w:rsidR="008D671A">
        <w:rPr>
          <w:rFonts w:ascii="PT Serif" w:hAnsi="PT Serif"/>
          <w:color w:val="000000" w:themeColor="text1"/>
          <w:sz w:val="18"/>
          <w:szCs w:val="28"/>
        </w:rPr>
        <w:t xml:space="preserve"> </w:t>
      </w:r>
      <w:r w:rsidRPr="00FA6700">
        <w:rPr>
          <w:rFonts w:ascii="PT Serif" w:hAnsi="PT Serif"/>
          <w:color w:val="000000" w:themeColor="text1"/>
          <w:sz w:val="18"/>
          <w:szCs w:val="28"/>
        </w:rPr>
        <w:t>Wind erosion or runoff can carry (AMPA) and glyphosate-containing soil particles to surface streams, where they can stay in particulate form, adsorb to bottom sediment, or dissolve in water. There are large amounts of (AMPA) and glyphosate in sediments and natural streams [35,36].</w:t>
      </w:r>
      <w:r w:rsidR="00C53F7C">
        <w:rPr>
          <w:rFonts w:ascii="PT Serif" w:hAnsi="PT Serif"/>
          <w:color w:val="000000" w:themeColor="text1"/>
          <w:sz w:val="18"/>
          <w:szCs w:val="28"/>
        </w:rPr>
        <w:t xml:space="preserve"> </w:t>
      </w:r>
      <w:r w:rsidRPr="00FA6700">
        <w:rPr>
          <w:rFonts w:ascii="PT Serif" w:hAnsi="PT Serif"/>
          <w:color w:val="000000" w:themeColor="text1"/>
          <w:sz w:val="18"/>
          <w:szCs w:val="28"/>
        </w:rPr>
        <w:t>In addition,</w:t>
      </w:r>
      <w:r w:rsidR="00C53F7C">
        <w:rPr>
          <w:rFonts w:ascii="PT Serif" w:hAnsi="PT Serif"/>
          <w:color w:val="000000" w:themeColor="text1"/>
          <w:sz w:val="18"/>
          <w:szCs w:val="28"/>
        </w:rPr>
        <w:t xml:space="preserve"> </w:t>
      </w:r>
      <w:r w:rsidRPr="00FA6700">
        <w:rPr>
          <w:rFonts w:ascii="PT Serif" w:hAnsi="PT Serif"/>
          <w:color w:val="000000" w:themeColor="text1"/>
          <w:sz w:val="18"/>
          <w:szCs w:val="28"/>
        </w:rPr>
        <w:t xml:space="preserve">falling rain, air, </w:t>
      </w:r>
      <w:r w:rsidR="008D671A">
        <w:rPr>
          <w:rFonts w:ascii="PT Serif" w:hAnsi="PT Serif"/>
          <w:color w:val="000000" w:themeColor="text1"/>
          <w:sz w:val="18"/>
          <w:szCs w:val="28"/>
        </w:rPr>
        <w:t>irrigation water</w:t>
      </w:r>
      <w:r w:rsidRPr="00FA6700">
        <w:rPr>
          <w:rFonts w:ascii="PT Serif" w:hAnsi="PT Serif"/>
          <w:color w:val="000000" w:themeColor="text1"/>
          <w:sz w:val="18"/>
          <w:szCs w:val="28"/>
        </w:rPr>
        <w:t xml:space="preserve">, and wastewater plant outputs have shown it [37,38]. AMPA and glyphosate dissolve in many types of water since they are polar compounds. They may discharge into streams and rivers or reach the atmosphere as soil </w:t>
      </w:r>
      <w:r w:rsidR="008D671A">
        <w:rPr>
          <w:rFonts w:ascii="PT Serif" w:hAnsi="PT Serif"/>
          <w:color w:val="000000" w:themeColor="text1"/>
          <w:sz w:val="18"/>
          <w:szCs w:val="28"/>
        </w:rPr>
        <w:t>dust</w:t>
      </w:r>
      <w:r w:rsidRPr="00FA6700">
        <w:rPr>
          <w:rFonts w:ascii="PT Serif" w:hAnsi="PT Serif"/>
          <w:color w:val="000000" w:themeColor="text1"/>
          <w:sz w:val="18"/>
          <w:szCs w:val="28"/>
        </w:rPr>
        <w:t xml:space="preserve"> that </w:t>
      </w:r>
      <w:r w:rsidR="008D671A">
        <w:rPr>
          <w:rFonts w:ascii="PT Serif" w:hAnsi="PT Serif"/>
          <w:color w:val="000000" w:themeColor="text1"/>
          <w:sz w:val="18"/>
          <w:szCs w:val="28"/>
        </w:rPr>
        <w:t>disintegrates</w:t>
      </w:r>
      <w:r w:rsidRPr="00FA6700">
        <w:rPr>
          <w:rFonts w:ascii="PT Serif" w:hAnsi="PT Serif"/>
          <w:color w:val="000000" w:themeColor="text1"/>
          <w:sz w:val="18"/>
          <w:szCs w:val="28"/>
        </w:rPr>
        <w:t xml:space="preserve"> in streams and rivers. The half-life of any substance in streams and rivers depends on the bottom sediment composition, pH, and water composition, which can be a "sink," especially if metal ions are present. The </w:t>
      </w:r>
      <w:r w:rsidRPr="00FA6700">
        <w:rPr>
          <w:rFonts w:ascii="PT Serif" w:hAnsi="PT Serif"/>
          <w:color w:val="000000" w:themeColor="text1"/>
          <w:sz w:val="18"/>
          <w:szCs w:val="28"/>
        </w:rPr>
        <w:lastRenderedPageBreak/>
        <w:t xml:space="preserve">median half-life given by [39] is a few to (91) days. US Geological Survey soil and water tests found AMPA and Glyphosate widespread in streams, rivers, drains, ditches, precipitation, soils, and sediments.  This study agrees with [41], which </w:t>
      </w:r>
      <w:r w:rsidR="008D671A">
        <w:rPr>
          <w:rFonts w:ascii="PT Serif" w:hAnsi="PT Serif"/>
          <w:color w:val="000000" w:themeColor="text1"/>
          <w:sz w:val="18"/>
          <w:szCs w:val="28"/>
        </w:rPr>
        <w:t>indicates</w:t>
      </w:r>
      <w:r w:rsidRPr="00FA6700">
        <w:rPr>
          <w:rFonts w:ascii="PT Serif" w:hAnsi="PT Serif"/>
          <w:color w:val="000000" w:themeColor="text1"/>
          <w:sz w:val="18"/>
          <w:szCs w:val="28"/>
        </w:rPr>
        <w:t xml:space="preserve"> South and North American surface waters contain the most [42].</w:t>
      </w:r>
      <w:r w:rsidR="008D671A">
        <w:rPr>
          <w:rFonts w:ascii="PT Serif" w:hAnsi="PT Serif"/>
          <w:color w:val="000000" w:themeColor="text1"/>
          <w:sz w:val="18"/>
          <w:szCs w:val="28"/>
        </w:rPr>
        <w:t xml:space="preserve"> </w:t>
      </w:r>
      <w:r w:rsidRPr="00FA6700">
        <w:rPr>
          <w:rFonts w:ascii="PT Serif" w:hAnsi="PT Serif"/>
          <w:color w:val="000000" w:themeColor="text1"/>
          <w:sz w:val="18"/>
          <w:szCs w:val="28"/>
        </w:rPr>
        <w:t xml:space="preserve">Glyphosate has been found in many water sources in Argentina, with the highest levels (700 </w:t>
      </w:r>
      <w:proofErr w:type="spellStart"/>
      <w:r w:rsidRPr="00FA6700">
        <w:rPr>
          <w:rFonts w:ascii="PT Serif" w:hAnsi="PT Serif"/>
          <w:color w:val="000000" w:themeColor="text1"/>
          <w:sz w:val="18"/>
          <w:szCs w:val="28"/>
        </w:rPr>
        <w:t>μg</w:t>
      </w:r>
      <w:proofErr w:type="spellEnd"/>
      <w:r w:rsidRPr="00FA6700">
        <w:rPr>
          <w:rFonts w:ascii="PT Serif" w:hAnsi="PT Serif"/>
          <w:color w:val="000000" w:themeColor="text1"/>
          <w:sz w:val="18"/>
          <w:szCs w:val="28"/>
        </w:rPr>
        <w:t>/L) (0.7 ppm) observed in surface waters [43]. AMPA and glyphosate</w:t>
      </w:r>
      <w:r w:rsidR="00845D96">
        <w:rPr>
          <w:rFonts w:ascii="PT Serif" w:hAnsi="PT Serif"/>
          <w:color w:val="000000" w:themeColor="text1"/>
          <w:sz w:val="18"/>
          <w:szCs w:val="28"/>
        </w:rPr>
        <w:t xml:space="preserve"> </w:t>
      </w:r>
      <w:r w:rsidRPr="00845D96">
        <w:rPr>
          <w:rFonts w:ascii="PT Serif" w:hAnsi="PT Serif"/>
          <w:color w:val="000000" w:themeColor="text1"/>
          <w:sz w:val="18"/>
          <w:szCs w:val="28"/>
        </w:rPr>
        <w:t>are often found in drinking water</w:t>
      </w:r>
      <w:r w:rsidRPr="00845D96">
        <w:rPr>
          <w:rFonts w:ascii="PT Serif" w:hAnsi="PT Serif"/>
          <w:color w:val="000000" w:themeColor="text1"/>
          <w:sz w:val="18"/>
          <w:szCs w:val="28"/>
          <w:rtl/>
        </w:rPr>
        <w:t>.</w:t>
      </w:r>
    </w:p>
    <w:p w14:paraId="793BB8DE" w14:textId="307075FB" w:rsidR="00FA6700" w:rsidRPr="00FA6700" w:rsidRDefault="00FA6700" w:rsidP="00845D96">
      <w:pPr>
        <w:shd w:val="clear" w:color="auto" w:fill="FFFFFF"/>
        <w:spacing w:after="0" w:line="240" w:lineRule="auto"/>
        <w:ind w:firstLine="180"/>
        <w:jc w:val="both"/>
        <w:rPr>
          <w:rFonts w:ascii="PT Serif" w:hAnsi="PT Serif"/>
          <w:color w:val="000000" w:themeColor="text1"/>
          <w:sz w:val="18"/>
          <w:szCs w:val="28"/>
        </w:rPr>
      </w:pPr>
      <w:r w:rsidRPr="00845D96">
        <w:rPr>
          <w:rFonts w:ascii="PT Serif" w:hAnsi="PT Serif"/>
          <w:color w:val="000000" w:themeColor="text1"/>
          <w:sz w:val="18"/>
          <w:szCs w:val="28"/>
        </w:rPr>
        <w:t>However, there was an inconsistency between this study's findings and those for</w:t>
      </w:r>
      <w:r w:rsidR="00C53F7C" w:rsidRPr="00845D96">
        <w:rPr>
          <w:rFonts w:ascii="PT Serif" w:hAnsi="PT Serif"/>
          <w:color w:val="000000" w:themeColor="text1"/>
          <w:sz w:val="18"/>
          <w:szCs w:val="28"/>
        </w:rPr>
        <w:t xml:space="preserve"> </w:t>
      </w:r>
      <w:r w:rsidRPr="00845D96">
        <w:rPr>
          <w:rFonts w:ascii="PT Serif" w:hAnsi="PT Serif"/>
          <w:color w:val="000000" w:themeColor="text1"/>
          <w:sz w:val="18"/>
          <w:szCs w:val="28"/>
        </w:rPr>
        <w:t>[36].</w:t>
      </w:r>
      <w:r w:rsidR="00C53F7C" w:rsidRPr="00845D96">
        <w:rPr>
          <w:rFonts w:ascii="PT Serif" w:hAnsi="PT Serif"/>
          <w:color w:val="000000" w:themeColor="text1"/>
          <w:sz w:val="18"/>
          <w:szCs w:val="28"/>
        </w:rPr>
        <w:t xml:space="preserve"> </w:t>
      </w:r>
      <w:r w:rsidRPr="00845D96">
        <w:rPr>
          <w:rFonts w:ascii="PT Serif" w:hAnsi="PT Serif"/>
          <w:color w:val="000000" w:themeColor="text1"/>
          <w:sz w:val="18"/>
          <w:szCs w:val="28"/>
        </w:rPr>
        <w:t xml:space="preserve">who found in several European and Asian nations, the quantities of glyphosate in surface and ground- waters were generally modest (&lt;2.5 </w:t>
      </w:r>
      <w:proofErr w:type="spellStart"/>
      <w:r w:rsidRPr="00845D96">
        <w:rPr>
          <w:rFonts w:ascii="PT Serif" w:hAnsi="PT Serif"/>
          <w:color w:val="000000" w:themeColor="text1"/>
          <w:sz w:val="18"/>
          <w:szCs w:val="28"/>
        </w:rPr>
        <w:t>μg</w:t>
      </w:r>
      <w:proofErr w:type="spellEnd"/>
      <w:r w:rsidRPr="00845D96">
        <w:rPr>
          <w:rFonts w:ascii="PT Serif" w:hAnsi="PT Serif"/>
          <w:color w:val="000000" w:themeColor="text1"/>
          <w:sz w:val="18"/>
          <w:szCs w:val="28"/>
        </w:rPr>
        <w:t>/L).</w:t>
      </w:r>
    </w:p>
    <w:p w14:paraId="688D6068" w14:textId="3C1BB126" w:rsidR="00FA6700" w:rsidRPr="00FA6700" w:rsidRDefault="00FA6700" w:rsidP="0019564C">
      <w:pPr>
        <w:shd w:val="clear" w:color="auto" w:fill="FFFFFF"/>
        <w:spacing w:line="240" w:lineRule="auto"/>
        <w:ind w:firstLine="180"/>
        <w:jc w:val="both"/>
        <w:rPr>
          <w:rFonts w:ascii="PT Serif" w:hAnsi="PT Serif"/>
          <w:color w:val="000000" w:themeColor="text1"/>
          <w:sz w:val="18"/>
          <w:szCs w:val="28"/>
        </w:rPr>
      </w:pPr>
      <w:r w:rsidRPr="00FA6700">
        <w:rPr>
          <w:rFonts w:ascii="PT Serif" w:hAnsi="PT Serif"/>
          <w:color w:val="000000" w:themeColor="text1"/>
          <w:sz w:val="18"/>
          <w:szCs w:val="28"/>
        </w:rPr>
        <w:t xml:space="preserve">The consumption of glyphosate has increased over time, and this has raised concerns about the potential herbicide's toxicity as well as its potential effects on the health of humans. Residues glyphosate </w:t>
      </w:r>
      <w:proofErr w:type="gramStart"/>
      <w:r w:rsidRPr="00FA6700">
        <w:rPr>
          <w:rFonts w:ascii="PT Serif" w:hAnsi="PT Serif"/>
          <w:color w:val="000000" w:themeColor="text1"/>
          <w:sz w:val="18"/>
          <w:szCs w:val="28"/>
        </w:rPr>
        <w:t>could</w:t>
      </w:r>
      <w:proofErr w:type="gramEnd"/>
      <w:r w:rsidRPr="00FA6700">
        <w:rPr>
          <w:rFonts w:ascii="PT Serif" w:hAnsi="PT Serif"/>
          <w:color w:val="000000" w:themeColor="text1"/>
          <w:sz w:val="18"/>
          <w:szCs w:val="28"/>
        </w:rPr>
        <w:t xml:space="preserve"> reach humans or animals through contaminated water, feed</w:t>
      </w:r>
      <w:r w:rsidR="008D671A">
        <w:rPr>
          <w:rFonts w:ascii="PT Serif" w:hAnsi="PT Serif"/>
          <w:color w:val="000000" w:themeColor="text1"/>
          <w:sz w:val="18"/>
          <w:szCs w:val="28"/>
        </w:rPr>
        <w:t>,</w:t>
      </w:r>
      <w:r w:rsidRPr="00FA6700">
        <w:rPr>
          <w:rFonts w:ascii="PT Serif" w:hAnsi="PT Serif"/>
          <w:color w:val="000000" w:themeColor="text1"/>
          <w:sz w:val="18"/>
          <w:szCs w:val="28"/>
        </w:rPr>
        <w:t xml:space="preserve"> and food.</w:t>
      </w:r>
    </w:p>
    <w:p w14:paraId="6B1980FB" w14:textId="77777777" w:rsidR="00AD18FA" w:rsidRPr="00AD18FA" w:rsidRDefault="00AD18FA" w:rsidP="00AD18FA">
      <w:pPr>
        <w:shd w:val="clear" w:color="auto" w:fill="FFFFFF"/>
        <w:spacing w:after="0" w:line="240" w:lineRule="auto"/>
        <w:jc w:val="both"/>
        <w:rPr>
          <w:rFonts w:ascii="Square721 Cn BT" w:hAnsi="Square721 Cn BT"/>
          <w:color w:val="1A4236"/>
          <w:sz w:val="28"/>
          <w:szCs w:val="28"/>
        </w:rPr>
      </w:pPr>
      <w:r w:rsidRPr="00AD18FA">
        <w:rPr>
          <w:rFonts w:ascii="Square721 Cn BT" w:hAnsi="Square721 Cn BT"/>
          <w:color w:val="1A4236"/>
          <w:sz w:val="28"/>
          <w:szCs w:val="28"/>
        </w:rPr>
        <w:t>Author Contributions</w:t>
      </w:r>
    </w:p>
    <w:bookmarkEnd w:id="7"/>
    <w:p w14:paraId="4C2C2C12" w14:textId="77777777" w:rsidR="00C53F7C" w:rsidRDefault="00C53F7C" w:rsidP="0019564C">
      <w:pPr>
        <w:shd w:val="clear" w:color="auto" w:fill="FFFFFF"/>
        <w:spacing w:line="240" w:lineRule="auto"/>
        <w:jc w:val="both"/>
        <w:rPr>
          <w:rFonts w:ascii="PT Serif" w:hAnsi="PT Serif"/>
          <w:color w:val="000000" w:themeColor="text1"/>
          <w:sz w:val="18"/>
          <w:szCs w:val="28"/>
        </w:rPr>
      </w:pPr>
      <w:r w:rsidRPr="00C53F7C">
        <w:rPr>
          <w:rFonts w:ascii="PT Serif" w:hAnsi="PT Serif"/>
          <w:color w:val="000000" w:themeColor="text1"/>
          <w:sz w:val="18"/>
          <w:szCs w:val="28"/>
        </w:rPr>
        <w:t>Each author collected, analyzed, and discussed study data. The authors discussed the results and contributed to the final draft.</w:t>
      </w:r>
    </w:p>
    <w:p w14:paraId="03E8EA61" w14:textId="796C5600" w:rsidR="00373527" w:rsidRPr="00373527" w:rsidRDefault="00373527" w:rsidP="00373527">
      <w:pPr>
        <w:shd w:val="clear" w:color="auto" w:fill="FFFFFF"/>
        <w:spacing w:after="0" w:line="240" w:lineRule="auto"/>
        <w:jc w:val="both"/>
        <w:rPr>
          <w:rFonts w:ascii="Square721 Cn BT" w:hAnsi="Square721 Cn BT"/>
          <w:color w:val="1A4236"/>
          <w:sz w:val="28"/>
          <w:szCs w:val="28"/>
        </w:rPr>
      </w:pPr>
      <w:r w:rsidRPr="00373527">
        <w:rPr>
          <w:rFonts w:ascii="Square721 Cn BT" w:hAnsi="Square721 Cn BT"/>
          <w:color w:val="1A4236"/>
          <w:sz w:val="28"/>
          <w:szCs w:val="28"/>
        </w:rPr>
        <w:t>Conflict of Interest</w:t>
      </w:r>
    </w:p>
    <w:p w14:paraId="19744A68" w14:textId="14D3277E" w:rsidR="00373527" w:rsidRPr="00373527" w:rsidRDefault="00295EBA" w:rsidP="00373527">
      <w:pPr>
        <w:shd w:val="clear" w:color="auto" w:fill="FFFFFF"/>
        <w:spacing w:line="240" w:lineRule="auto"/>
        <w:jc w:val="both"/>
        <w:rPr>
          <w:rFonts w:ascii="PT Serif" w:hAnsi="PT Serif" w:cs="Cambria"/>
          <w:sz w:val="18"/>
          <w:szCs w:val="18"/>
          <w:shd w:val="clear" w:color="auto" w:fill="FFFFFF"/>
          <w:lang w:bidi="en-US"/>
        </w:rPr>
      </w:pPr>
      <w:r w:rsidRPr="00295EBA">
        <w:rPr>
          <w:rFonts w:ascii="PT Serif" w:hAnsi="PT Serif" w:cs="Cambria"/>
          <w:sz w:val="18"/>
          <w:szCs w:val="18"/>
          <w:shd w:val="clear" w:color="auto" w:fill="FFFFFF"/>
          <w:lang w:val="zh-CN" w:bidi="en-US"/>
        </w:rPr>
        <w:t>The authors declare that there is no conflict of interest</w:t>
      </w:r>
      <w:r w:rsidR="008169ED" w:rsidRPr="008169ED">
        <w:rPr>
          <w:rFonts w:ascii="PT Serif" w:hAnsi="PT Serif" w:cs="Cambria"/>
          <w:sz w:val="18"/>
          <w:szCs w:val="18"/>
          <w:shd w:val="clear" w:color="auto" w:fill="FFFFFF"/>
          <w:lang w:val="zh-CN" w:bidi="en-US"/>
        </w:rPr>
        <w:t>.</w:t>
      </w:r>
      <w:r w:rsidR="00373527" w:rsidRPr="00373527">
        <w:rPr>
          <w:rFonts w:ascii="PT Serif" w:hAnsi="PT Serif" w:cs="Cambria"/>
          <w:sz w:val="18"/>
          <w:szCs w:val="18"/>
          <w:shd w:val="clear" w:color="auto" w:fill="FFFFFF"/>
          <w:lang w:bidi="en-US"/>
        </w:rPr>
        <w:t xml:space="preserve"> </w:t>
      </w:r>
    </w:p>
    <w:p w14:paraId="7266C5A9" w14:textId="77777777" w:rsidR="00915C62" w:rsidRPr="00983DA5" w:rsidRDefault="00906FB1" w:rsidP="00646514">
      <w:pPr>
        <w:pStyle w:val="EndNoteBibliography"/>
        <w:spacing w:before="240"/>
        <w:rPr>
          <w:rFonts w:ascii="Square721 Cn BT" w:hAnsi="Square721 Cn BT"/>
          <w:noProof w:val="0"/>
          <w:color w:val="1A4236"/>
          <w:sz w:val="28"/>
          <w:szCs w:val="28"/>
        </w:rPr>
      </w:pPr>
      <w:r w:rsidRPr="00983DA5">
        <w:rPr>
          <w:rFonts w:ascii="Square721 Cn BT" w:hAnsi="Square721 Cn BT"/>
          <w:noProof w:val="0"/>
          <w:color w:val="1A4236"/>
          <w:sz w:val="28"/>
          <w:szCs w:val="28"/>
        </w:rPr>
        <w:t>References</w:t>
      </w:r>
    </w:p>
    <w:p w14:paraId="79A0B471" w14:textId="034A69AB"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Székács A, Darvas B. Re-registration challenges of glyphosate in the European Union. Frontiers in Environmental Science, (2018);</w:t>
      </w:r>
      <w:r w:rsidR="0019564C">
        <w:rPr>
          <w:rFonts w:ascii="PT Serif" w:hAnsi="PT Serif"/>
          <w:sz w:val="14"/>
          <w:szCs w:val="14"/>
          <w:lang w:bidi="en-US"/>
        </w:rPr>
        <w:t xml:space="preserve"> </w:t>
      </w:r>
      <w:r w:rsidRPr="00C53F7C">
        <w:rPr>
          <w:rFonts w:ascii="PT Serif" w:hAnsi="PT Serif"/>
          <w:sz w:val="14"/>
          <w:szCs w:val="14"/>
          <w:lang w:bidi="en-US"/>
        </w:rPr>
        <w:t>6 (78):</w:t>
      </w:r>
      <w:r w:rsidR="0019564C">
        <w:rPr>
          <w:rFonts w:ascii="PT Serif" w:hAnsi="PT Serif"/>
          <w:sz w:val="14"/>
          <w:szCs w:val="14"/>
          <w:lang w:bidi="en-US"/>
        </w:rPr>
        <w:t xml:space="preserve"> </w:t>
      </w:r>
      <w:r w:rsidRPr="00C53F7C">
        <w:rPr>
          <w:rFonts w:ascii="PT Serif" w:hAnsi="PT Serif"/>
          <w:sz w:val="14"/>
          <w:szCs w:val="14"/>
          <w:lang w:bidi="en-US"/>
        </w:rPr>
        <w:t xml:space="preserve">1-35. </w:t>
      </w:r>
    </w:p>
    <w:p w14:paraId="253753EE" w14:textId="54B72E2F"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 xml:space="preserve">Talib AH, AL-Rudainy AJ, Gathwan MA, Thakir BM, Abdulfattah RK. The acute toxicity of herbicide roundup ultra in mosquito fish </w:t>
      </w:r>
      <w:r w:rsidRPr="00C53F7C">
        <w:rPr>
          <w:rFonts w:ascii="PT Serif" w:hAnsi="PT Serif"/>
          <w:i/>
          <w:iCs/>
          <w:sz w:val="14"/>
          <w:szCs w:val="14"/>
          <w:lang w:bidi="en-US"/>
        </w:rPr>
        <w:t>Gambusiaaffinis</w:t>
      </w:r>
      <w:r w:rsidRPr="00C53F7C">
        <w:rPr>
          <w:rFonts w:ascii="PT Serif" w:hAnsi="PT Serif"/>
          <w:sz w:val="14"/>
          <w:szCs w:val="14"/>
          <w:lang w:bidi="en-US"/>
        </w:rPr>
        <w:t>. Journal of Biodiversity and Environmental Science, (2018);</w:t>
      </w:r>
      <w:r w:rsidR="0019564C">
        <w:rPr>
          <w:rFonts w:ascii="PT Serif" w:hAnsi="PT Serif"/>
          <w:sz w:val="14"/>
          <w:szCs w:val="14"/>
          <w:lang w:bidi="en-US"/>
        </w:rPr>
        <w:t xml:space="preserve"> </w:t>
      </w:r>
      <w:r w:rsidRPr="00C53F7C">
        <w:rPr>
          <w:rFonts w:ascii="PT Serif" w:hAnsi="PT Serif"/>
          <w:sz w:val="14"/>
          <w:szCs w:val="14"/>
          <w:lang w:bidi="en-US"/>
        </w:rPr>
        <w:t>13 (1)</w:t>
      </w:r>
      <w:r w:rsidR="0019564C">
        <w:rPr>
          <w:rFonts w:ascii="PT Serif" w:hAnsi="PT Serif"/>
          <w:sz w:val="14"/>
          <w:szCs w:val="14"/>
          <w:lang w:bidi="en-US"/>
        </w:rPr>
        <w:t>:</w:t>
      </w:r>
      <w:r w:rsidRPr="00C53F7C">
        <w:rPr>
          <w:rFonts w:ascii="PT Serif" w:hAnsi="PT Serif"/>
          <w:sz w:val="14"/>
          <w:szCs w:val="14"/>
          <w:lang w:bidi="en-US"/>
        </w:rPr>
        <w:t xml:space="preserve"> 9-15.</w:t>
      </w:r>
      <w:r w:rsidRPr="00C53F7C">
        <w:rPr>
          <w:rFonts w:ascii="PT Serif" w:hAnsi="PT Serif"/>
          <w:sz w:val="14"/>
          <w:szCs w:val="14"/>
          <w:rtl/>
        </w:rPr>
        <w:t>‏</w:t>
      </w:r>
    </w:p>
    <w:p w14:paraId="569B951F" w14:textId="1273B4EB"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Carles L, Gardon H, Joseph L, Sanchís J, Farre M, Artigas J. Meta-analysis of glyphosate contamination in surface waters and dissipation by biofilms. Environment international, (2019);</w:t>
      </w:r>
      <w:r w:rsidR="0019564C">
        <w:rPr>
          <w:rFonts w:ascii="PT Serif" w:hAnsi="PT Serif"/>
          <w:sz w:val="14"/>
          <w:szCs w:val="14"/>
          <w:lang w:bidi="en-US"/>
        </w:rPr>
        <w:t xml:space="preserve"> </w:t>
      </w:r>
      <w:r w:rsidRPr="00C53F7C">
        <w:rPr>
          <w:rFonts w:ascii="PT Serif" w:hAnsi="PT Serif"/>
          <w:sz w:val="14"/>
          <w:szCs w:val="14"/>
          <w:lang w:bidi="en-US"/>
        </w:rPr>
        <w:t>12 (4): 284-293.</w:t>
      </w:r>
      <w:r w:rsidRPr="00C53F7C">
        <w:rPr>
          <w:rFonts w:ascii="PT Serif" w:hAnsi="PT Serif"/>
          <w:sz w:val="14"/>
          <w:szCs w:val="14"/>
          <w:rtl/>
        </w:rPr>
        <w:t>‏</w:t>
      </w:r>
    </w:p>
    <w:p w14:paraId="29B4A0ED" w14:textId="7BF047CD"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Radif HM, Albaayit SFA. Isolation, identification and role of glyphosate-degrading bacteria from soils of Baghdad. The Eurasia Proceedings of Science Technology Engineering and Mathematics, (2019); 6 (1):</w:t>
      </w:r>
      <w:r w:rsidR="0019564C">
        <w:rPr>
          <w:rFonts w:ascii="PT Serif" w:hAnsi="PT Serif"/>
          <w:sz w:val="14"/>
          <w:szCs w:val="14"/>
          <w:lang w:bidi="en-US"/>
        </w:rPr>
        <w:t xml:space="preserve"> </w:t>
      </w:r>
      <w:r w:rsidRPr="00C53F7C">
        <w:rPr>
          <w:rFonts w:ascii="PT Serif" w:hAnsi="PT Serif"/>
          <w:sz w:val="14"/>
          <w:szCs w:val="14"/>
          <w:lang w:bidi="en-US"/>
        </w:rPr>
        <w:t>135-137.</w:t>
      </w:r>
      <w:r w:rsidRPr="00C53F7C">
        <w:rPr>
          <w:rFonts w:ascii="PT Serif" w:hAnsi="PT Serif"/>
          <w:sz w:val="14"/>
          <w:szCs w:val="14"/>
          <w:rtl/>
        </w:rPr>
        <w:t>‏</w:t>
      </w:r>
    </w:p>
    <w:p w14:paraId="118E75B3" w14:textId="77777777"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Rivas-Garcia T, Espinosa-Calderón A, Hernández-Vázquez B, Schwentesius R. Overview of Environmental and Health Effects Related to Glyphosate Usage. Sustainability, (2022); 14(11): 6868-6878</w:t>
      </w:r>
    </w:p>
    <w:p w14:paraId="21460016" w14:textId="332A8427"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Kuchheuser P, Birringer M. Pesticide residues in food in the European Union: Analysis of notifications in the European Rapid Alert System for Food and Feed from 2002 to 2020. Food Control, (2022);</w:t>
      </w:r>
      <w:r w:rsidR="00A14823">
        <w:rPr>
          <w:rFonts w:ascii="PT Serif" w:hAnsi="PT Serif"/>
          <w:sz w:val="14"/>
          <w:szCs w:val="14"/>
          <w:lang w:bidi="en-US"/>
        </w:rPr>
        <w:t xml:space="preserve"> </w:t>
      </w:r>
      <w:r w:rsidRPr="00C53F7C">
        <w:rPr>
          <w:rFonts w:ascii="PT Serif" w:hAnsi="PT Serif"/>
          <w:sz w:val="14"/>
          <w:szCs w:val="14"/>
          <w:lang w:bidi="en-US"/>
        </w:rPr>
        <w:t>133 (2): 1-17.</w:t>
      </w:r>
    </w:p>
    <w:p w14:paraId="157E1E57" w14:textId="68F0624F" w:rsidR="00C53F7C" w:rsidRPr="00C53F7C" w:rsidRDefault="008D73D9" w:rsidP="00C53F7C">
      <w:pPr>
        <w:pStyle w:val="EndNoteBibliography"/>
        <w:numPr>
          <w:ilvl w:val="0"/>
          <w:numId w:val="43"/>
        </w:numPr>
        <w:rPr>
          <w:rFonts w:ascii="PT Serif" w:hAnsi="PT Serif"/>
          <w:sz w:val="14"/>
          <w:szCs w:val="14"/>
          <w:lang w:bidi="en-US"/>
        </w:rPr>
      </w:pPr>
      <w:r w:rsidRPr="008D73D9">
        <w:rPr>
          <w:rFonts w:ascii="PT Serif" w:hAnsi="PT Serif"/>
          <w:sz w:val="14"/>
          <w:szCs w:val="14"/>
          <w:lang w:bidi="en-US"/>
        </w:rPr>
        <w:t>Salman M, Cetinkaya N, Selcuk Z, Genc B. The effects of seasonal variation on the microbial-N flow to the small intestine and prediction of feed intake in grazing Karayaka sheep. Kafkas Üniversitesi Veteriner Fakültesi Dergisi</w:t>
      </w:r>
      <w:r>
        <w:rPr>
          <w:rFonts w:ascii="PT Serif" w:hAnsi="PT Serif"/>
          <w:sz w:val="14"/>
          <w:szCs w:val="14"/>
          <w:lang w:bidi="en-US"/>
        </w:rPr>
        <w:t>,</w:t>
      </w:r>
      <w:r w:rsidRPr="008D73D9">
        <w:rPr>
          <w:rFonts w:ascii="PT Serif" w:hAnsi="PT Serif"/>
          <w:sz w:val="14"/>
          <w:szCs w:val="14"/>
          <w:lang w:bidi="en-US"/>
        </w:rPr>
        <w:t xml:space="preserve"> </w:t>
      </w:r>
      <w:r>
        <w:rPr>
          <w:rFonts w:ascii="PT Serif" w:hAnsi="PT Serif"/>
          <w:sz w:val="14"/>
          <w:szCs w:val="14"/>
          <w:lang w:bidi="en-US"/>
        </w:rPr>
        <w:t>(</w:t>
      </w:r>
      <w:r w:rsidRPr="008D73D9">
        <w:rPr>
          <w:rFonts w:ascii="PT Serif" w:hAnsi="PT Serif"/>
          <w:sz w:val="14"/>
          <w:szCs w:val="14"/>
          <w:lang w:bidi="en-US"/>
        </w:rPr>
        <w:t>2013</w:t>
      </w:r>
      <w:r>
        <w:rPr>
          <w:rFonts w:ascii="PT Serif" w:hAnsi="PT Serif"/>
          <w:sz w:val="14"/>
          <w:szCs w:val="14"/>
          <w:lang w:bidi="en-US"/>
        </w:rPr>
        <w:t>);</w:t>
      </w:r>
      <w:r w:rsidRPr="008D73D9">
        <w:rPr>
          <w:rFonts w:ascii="PT Serif" w:hAnsi="PT Serif"/>
          <w:sz w:val="14"/>
          <w:szCs w:val="14"/>
          <w:lang w:bidi="en-US"/>
        </w:rPr>
        <w:t xml:space="preserve"> 19(4)</w:t>
      </w:r>
      <w:r>
        <w:rPr>
          <w:rFonts w:ascii="PT Serif" w:hAnsi="PT Serif"/>
          <w:sz w:val="14"/>
          <w:szCs w:val="14"/>
          <w:lang w:bidi="en-US"/>
        </w:rPr>
        <w:t xml:space="preserve">: </w:t>
      </w:r>
      <w:r w:rsidRPr="008D73D9">
        <w:rPr>
          <w:rFonts w:ascii="PT Serif" w:hAnsi="PT Serif"/>
          <w:sz w:val="14"/>
          <w:szCs w:val="14"/>
          <w:lang w:bidi="en-US"/>
        </w:rPr>
        <w:t>561-568</w:t>
      </w:r>
      <w:r>
        <w:rPr>
          <w:rFonts w:ascii="PT Serif" w:hAnsi="PT Serif"/>
          <w:sz w:val="14"/>
          <w:szCs w:val="14"/>
          <w:lang w:bidi="en-US"/>
        </w:rPr>
        <w:t>.</w:t>
      </w:r>
    </w:p>
    <w:p w14:paraId="225EBAFC" w14:textId="77777777" w:rsidR="00C53F7C" w:rsidRPr="00845D96" w:rsidRDefault="00C53F7C" w:rsidP="00C53F7C">
      <w:pPr>
        <w:pStyle w:val="EndNoteBibliography"/>
        <w:numPr>
          <w:ilvl w:val="0"/>
          <w:numId w:val="43"/>
        </w:numPr>
        <w:rPr>
          <w:rFonts w:ascii="PT Serif" w:hAnsi="PT Serif"/>
          <w:sz w:val="14"/>
          <w:szCs w:val="14"/>
          <w:lang w:bidi="en-US"/>
        </w:rPr>
      </w:pPr>
      <w:r w:rsidRPr="00845D96">
        <w:rPr>
          <w:rFonts w:ascii="PT Serif" w:hAnsi="PT Serif"/>
          <w:sz w:val="14"/>
          <w:szCs w:val="14"/>
          <w:lang w:bidi="en-US"/>
        </w:rPr>
        <w:t>Larsen LJ. Improving Alfalfa Seedling Establishment: Understanding and Managing the Components of Wet Soil Syndrome. 2022: 177p. PhD Thesis. University of Minnesota.</w:t>
      </w:r>
      <w:r w:rsidRPr="00845D96">
        <w:rPr>
          <w:rFonts w:ascii="PT Serif" w:hAnsi="PT Serif"/>
          <w:sz w:val="14"/>
          <w:szCs w:val="14"/>
          <w:rtl/>
        </w:rPr>
        <w:t>‏</w:t>
      </w:r>
    </w:p>
    <w:p w14:paraId="2738250C" w14:textId="681415D1" w:rsidR="00C53F7C" w:rsidRPr="00845D96" w:rsidRDefault="00C53F7C" w:rsidP="00C53F7C">
      <w:pPr>
        <w:pStyle w:val="EndNoteBibliography"/>
        <w:numPr>
          <w:ilvl w:val="0"/>
          <w:numId w:val="43"/>
        </w:numPr>
        <w:rPr>
          <w:rFonts w:ascii="PT Serif" w:hAnsi="PT Serif"/>
          <w:sz w:val="14"/>
          <w:szCs w:val="14"/>
          <w:lang w:bidi="en-US"/>
        </w:rPr>
      </w:pPr>
      <w:r w:rsidRPr="00845D96">
        <w:rPr>
          <w:rFonts w:ascii="PT Serif" w:hAnsi="PT Serif"/>
          <w:sz w:val="14"/>
          <w:szCs w:val="14"/>
          <w:lang w:bidi="en-US"/>
        </w:rPr>
        <w:t xml:space="preserve">Undersander D, Cosgrove D, Cullen E, Grau C, Rice ME, </w:t>
      </w:r>
      <w:r w:rsidR="00A14823" w:rsidRPr="00845D96">
        <w:rPr>
          <w:rFonts w:ascii="PT Serif" w:hAnsi="PT Serif"/>
          <w:sz w:val="14"/>
          <w:szCs w:val="14"/>
          <w:lang w:bidi="en-US"/>
        </w:rPr>
        <w:t>et al</w:t>
      </w:r>
      <w:r w:rsidRPr="00845D96">
        <w:rPr>
          <w:rFonts w:ascii="PT Serif" w:hAnsi="PT Serif"/>
          <w:sz w:val="14"/>
          <w:szCs w:val="14"/>
          <w:lang w:bidi="en-US"/>
        </w:rPr>
        <w:t>. Alfalfa management guide. American Society of Agronomy. 2011:26-55. Inc. Crop Science Society of America, Inc., Soil Science Society of America, Inc., Madison, WI.</w:t>
      </w:r>
      <w:r w:rsidRPr="00845D96">
        <w:rPr>
          <w:rFonts w:ascii="PT Serif" w:hAnsi="PT Serif"/>
          <w:sz w:val="14"/>
          <w:szCs w:val="14"/>
          <w:rtl/>
        </w:rPr>
        <w:t>‏</w:t>
      </w:r>
    </w:p>
    <w:p w14:paraId="2FF20C7C" w14:textId="77777777"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 xml:space="preserve">Dillehay BL, Curran WS. Guidelines for weed management in Roundup Ready alfalfa. Agronomy Facts  journal, (2006); 59(1): 68-75 </w:t>
      </w:r>
    </w:p>
    <w:p w14:paraId="73D5C3B1" w14:textId="77777777"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Arregui MC, Lenardón A, Sanchez D, Maitre MI, Scotta R, Enrique S. Monitoring glyphosate residues in transgenic glyphosate</w:t>
      </w:r>
      <w:r w:rsidRPr="00C53F7C">
        <w:rPr>
          <w:rFonts w:ascii="Cambria Math" w:hAnsi="Cambria Math" w:cs="Cambria Math"/>
          <w:sz w:val="14"/>
          <w:szCs w:val="14"/>
          <w:lang w:bidi="en-US"/>
        </w:rPr>
        <w:t>‐</w:t>
      </w:r>
      <w:r w:rsidRPr="00C53F7C">
        <w:rPr>
          <w:rFonts w:ascii="PT Serif" w:hAnsi="PT Serif"/>
          <w:sz w:val="14"/>
          <w:szCs w:val="14"/>
          <w:lang w:bidi="en-US"/>
        </w:rPr>
        <w:t>resistant soybean.</w:t>
      </w:r>
      <w:r w:rsidRPr="00C53F7C">
        <w:rPr>
          <w:rFonts w:ascii="PT Serif" w:hAnsi="PT Serif" w:cs="PT Serif"/>
          <w:sz w:val="14"/>
          <w:szCs w:val="14"/>
          <w:lang w:bidi="en-US"/>
        </w:rPr>
        <w:t> </w:t>
      </w:r>
      <w:r w:rsidRPr="00C53F7C">
        <w:rPr>
          <w:rFonts w:ascii="PT Serif" w:hAnsi="PT Serif"/>
          <w:sz w:val="14"/>
          <w:szCs w:val="14"/>
          <w:lang w:bidi="en-US"/>
        </w:rPr>
        <w:t>Pest Management Science: formerly Pesticide Science,</w:t>
      </w:r>
      <w:r w:rsidRPr="00C53F7C">
        <w:rPr>
          <w:rFonts w:ascii="PT Serif" w:hAnsi="PT Serif" w:cs="PT Serif"/>
          <w:sz w:val="14"/>
          <w:szCs w:val="14"/>
          <w:lang w:bidi="en-US"/>
        </w:rPr>
        <w:t> </w:t>
      </w:r>
      <w:r w:rsidRPr="00C53F7C">
        <w:rPr>
          <w:rFonts w:ascii="PT Serif" w:hAnsi="PT Serif"/>
          <w:sz w:val="14"/>
          <w:szCs w:val="14"/>
          <w:lang w:bidi="en-US"/>
        </w:rPr>
        <w:t xml:space="preserve">(2004);60(2): 163-166. </w:t>
      </w:r>
    </w:p>
    <w:p w14:paraId="6AC1448D" w14:textId="77777777"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rtl/>
        </w:rPr>
        <w:t>‏</w:t>
      </w:r>
      <w:r w:rsidRPr="00C53F7C">
        <w:rPr>
          <w:rFonts w:ascii="PT Serif" w:hAnsi="PT Serif"/>
          <w:sz w:val="14"/>
          <w:szCs w:val="14"/>
          <w:lang w:bidi="en-US"/>
        </w:rPr>
        <w:t>Reynoso EC, Peña RD, Reyes D, Chavarin-Pineda Y, Palchetti I, Torres E. Determination of glyphosate in water from a rural locality in México and its implications for the population based on water consumption and use habits. International Journal of Environmental Research and Public Health, (2020); 17(19): 1-19.</w:t>
      </w:r>
    </w:p>
    <w:p w14:paraId="136FBAC1" w14:textId="16CB8C7C"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Ahmed SW. Life threatening water intoxication. The Iraqi Journal of Veterinary Medicine, (2020);</w:t>
      </w:r>
      <w:r w:rsidR="00A14823">
        <w:rPr>
          <w:rFonts w:ascii="PT Serif" w:hAnsi="PT Serif"/>
          <w:sz w:val="14"/>
          <w:szCs w:val="14"/>
          <w:lang w:bidi="en-US"/>
        </w:rPr>
        <w:t xml:space="preserve"> </w:t>
      </w:r>
      <w:r w:rsidRPr="00C53F7C">
        <w:rPr>
          <w:rFonts w:ascii="PT Serif" w:hAnsi="PT Serif"/>
          <w:sz w:val="14"/>
          <w:szCs w:val="14"/>
          <w:lang w:bidi="en-US"/>
        </w:rPr>
        <w:t>44(2):</w:t>
      </w:r>
      <w:r w:rsidR="00A14823">
        <w:rPr>
          <w:rFonts w:ascii="PT Serif" w:hAnsi="PT Serif"/>
          <w:sz w:val="14"/>
          <w:szCs w:val="14"/>
          <w:lang w:bidi="en-US"/>
        </w:rPr>
        <w:t xml:space="preserve"> </w:t>
      </w:r>
      <w:r w:rsidRPr="00C53F7C">
        <w:rPr>
          <w:rFonts w:ascii="PT Serif" w:hAnsi="PT Serif"/>
          <w:sz w:val="14"/>
          <w:szCs w:val="14"/>
          <w:lang w:bidi="en-US"/>
        </w:rPr>
        <w:t>71–77.</w:t>
      </w:r>
    </w:p>
    <w:p w14:paraId="405C364F" w14:textId="19D923C7"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Borggaard OK, Gimsing AL. Fate of glyphosate in soil and the possibility of leaching to ground and surface waters: a review. Pest Management Science: formerly Pesticide Science, (2008);</w:t>
      </w:r>
      <w:r w:rsidR="00A14823">
        <w:rPr>
          <w:rFonts w:ascii="PT Serif" w:hAnsi="PT Serif"/>
          <w:sz w:val="14"/>
          <w:szCs w:val="14"/>
          <w:lang w:bidi="en-US"/>
        </w:rPr>
        <w:t xml:space="preserve"> </w:t>
      </w:r>
      <w:r w:rsidRPr="00C53F7C">
        <w:rPr>
          <w:rFonts w:ascii="PT Serif" w:hAnsi="PT Serif"/>
          <w:sz w:val="14"/>
          <w:szCs w:val="14"/>
          <w:lang w:bidi="en-US"/>
        </w:rPr>
        <w:t xml:space="preserve">64(4): 441-456. </w:t>
      </w:r>
    </w:p>
    <w:p w14:paraId="2C9C5762" w14:textId="77777777"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Directive C. On the quality of water intended for human consumption. Official Journal of the European Communities, (1998); 330: 32-54.</w:t>
      </w:r>
      <w:r w:rsidRPr="00C53F7C">
        <w:rPr>
          <w:rFonts w:ascii="PT Serif" w:hAnsi="PT Serif"/>
          <w:sz w:val="14"/>
          <w:szCs w:val="14"/>
          <w:rtl/>
        </w:rPr>
        <w:t>‏</w:t>
      </w:r>
    </w:p>
    <w:p w14:paraId="04D1068C" w14:textId="77777777"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Berman MC, Marino DJG, Quiroga MV, Zagarese H. Occurrence and levels of glyphosate and AMPA in shallow lakes from the Pampean and Patagonian regions of Argentina. Chemosphere, (2018); 200: 513-522.</w:t>
      </w:r>
    </w:p>
    <w:p w14:paraId="61F4E852" w14:textId="07BAAF0A"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Giesy JP, Dobson S, Solomon KR. Ecotoxicological risk assessment for Roundup herbicide</w:t>
      </w:r>
      <w:r w:rsidR="00A14823">
        <w:rPr>
          <w:rFonts w:ascii="PT Serif" w:hAnsi="PT Serif"/>
          <w:sz w:val="14"/>
          <w:szCs w:val="14"/>
          <w:lang w:bidi="en-US"/>
        </w:rPr>
        <w:t xml:space="preserve">. </w:t>
      </w:r>
      <w:r w:rsidR="00A14823" w:rsidRPr="00C53F7C">
        <w:rPr>
          <w:rFonts w:ascii="PT Serif" w:hAnsi="PT Serif"/>
          <w:sz w:val="14"/>
          <w:szCs w:val="14"/>
          <w:lang w:bidi="en-US"/>
        </w:rPr>
        <w:t>Springer New York</w:t>
      </w:r>
      <w:r w:rsidR="00A14823">
        <w:rPr>
          <w:rFonts w:ascii="PT Serif" w:hAnsi="PT Serif"/>
          <w:sz w:val="14"/>
          <w:szCs w:val="14"/>
          <w:lang w:bidi="en-US"/>
        </w:rPr>
        <w:t>,</w:t>
      </w:r>
      <w:r w:rsidRPr="00C53F7C">
        <w:rPr>
          <w:rFonts w:ascii="PT Serif" w:hAnsi="PT Serif"/>
          <w:sz w:val="14"/>
          <w:szCs w:val="14"/>
          <w:lang w:bidi="en-US"/>
        </w:rPr>
        <w:t xml:space="preserve"> </w:t>
      </w:r>
      <w:r w:rsidR="00A14823">
        <w:rPr>
          <w:rFonts w:ascii="PT Serif" w:hAnsi="PT Serif"/>
          <w:sz w:val="14"/>
          <w:szCs w:val="14"/>
          <w:lang w:bidi="en-US"/>
        </w:rPr>
        <w:t>(</w:t>
      </w:r>
      <w:r w:rsidRPr="00C53F7C">
        <w:rPr>
          <w:rFonts w:ascii="PT Serif" w:hAnsi="PT Serif"/>
          <w:sz w:val="14"/>
          <w:szCs w:val="14"/>
          <w:lang w:bidi="en-US"/>
        </w:rPr>
        <w:t>2000</w:t>
      </w:r>
      <w:r w:rsidR="00A14823">
        <w:rPr>
          <w:rFonts w:ascii="PT Serif" w:hAnsi="PT Serif"/>
          <w:sz w:val="14"/>
          <w:szCs w:val="14"/>
          <w:lang w:bidi="en-US"/>
        </w:rPr>
        <w:t>)</w:t>
      </w:r>
      <w:r w:rsidRPr="00C53F7C">
        <w:rPr>
          <w:rFonts w:ascii="PT Serif" w:hAnsi="PT Serif"/>
          <w:sz w:val="14"/>
          <w:szCs w:val="14"/>
          <w:lang w:bidi="en-US"/>
        </w:rPr>
        <w:t>:</w:t>
      </w:r>
      <w:r w:rsidR="00A14823">
        <w:rPr>
          <w:rFonts w:ascii="PT Serif" w:hAnsi="PT Serif"/>
          <w:sz w:val="14"/>
          <w:szCs w:val="14"/>
          <w:lang w:bidi="en-US"/>
        </w:rPr>
        <w:t xml:space="preserve"> </w:t>
      </w:r>
      <w:r w:rsidRPr="00C53F7C">
        <w:rPr>
          <w:rFonts w:ascii="PT Serif" w:hAnsi="PT Serif"/>
          <w:sz w:val="14"/>
          <w:szCs w:val="14"/>
          <w:lang w:bidi="en-US"/>
        </w:rPr>
        <w:t xml:space="preserve">35-120. </w:t>
      </w:r>
    </w:p>
    <w:p w14:paraId="0B818C3A" w14:textId="59A76632"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rtl/>
        </w:rPr>
        <w:t>‏</w:t>
      </w:r>
      <w:r w:rsidRPr="00C53F7C">
        <w:rPr>
          <w:rFonts w:ascii="PT Serif" w:hAnsi="PT Serif"/>
          <w:sz w:val="14"/>
          <w:szCs w:val="14"/>
          <w:lang w:bidi="en-US"/>
        </w:rPr>
        <w:t>Statistical Analysis System. SAS user's guide for personal computers. 1989: 34-56.</w:t>
      </w:r>
      <w:r w:rsidRPr="00C53F7C">
        <w:rPr>
          <w:rFonts w:ascii="PT Serif" w:hAnsi="PT Serif"/>
          <w:sz w:val="14"/>
          <w:szCs w:val="14"/>
          <w:rtl/>
        </w:rPr>
        <w:t>‏</w:t>
      </w:r>
      <w:r w:rsidRPr="00C53F7C">
        <w:rPr>
          <w:rFonts w:ascii="PT Serif" w:hAnsi="PT Serif"/>
          <w:sz w:val="14"/>
          <w:szCs w:val="14"/>
          <w:lang w:bidi="en-US"/>
        </w:rPr>
        <w:t xml:space="preserve"> SAS Institute Cary, USA.</w:t>
      </w:r>
    </w:p>
    <w:p w14:paraId="03ED38E8" w14:textId="77777777"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European Food Safety Authority (EFSA). Review of the existing maximum residue levels for glyphosate according to Article 12 of Regulation (EC) No 396/2005–revised version to take into account omitted data. EFSA Journal, (2019);  17(10): 1-211.</w:t>
      </w:r>
      <w:r w:rsidRPr="00C53F7C">
        <w:rPr>
          <w:rFonts w:ascii="PT Serif" w:hAnsi="PT Serif"/>
          <w:sz w:val="14"/>
          <w:szCs w:val="14"/>
          <w:rtl/>
        </w:rPr>
        <w:t>‏</w:t>
      </w:r>
    </w:p>
    <w:p w14:paraId="3EACD9B9" w14:textId="348C2517"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Saunders LE, Pezeshki R. Glyphosate in runoff waters and in the root-zone: a review. Toxics, (2015); 3(4)</w:t>
      </w:r>
      <w:r w:rsidR="00D202FF">
        <w:rPr>
          <w:rFonts w:ascii="PT Serif" w:hAnsi="PT Serif"/>
          <w:sz w:val="14"/>
          <w:szCs w:val="14"/>
          <w:lang w:bidi="en-US"/>
        </w:rPr>
        <w:t>:</w:t>
      </w:r>
      <w:r w:rsidRPr="00C53F7C">
        <w:rPr>
          <w:rFonts w:ascii="PT Serif" w:hAnsi="PT Serif"/>
          <w:sz w:val="14"/>
          <w:szCs w:val="14"/>
          <w:lang w:bidi="en-US"/>
        </w:rPr>
        <w:t xml:space="preserve"> 462-480.</w:t>
      </w:r>
    </w:p>
    <w:p w14:paraId="082965F4" w14:textId="77777777"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rtl/>
        </w:rPr>
        <w:t>‏</w:t>
      </w:r>
      <w:r w:rsidRPr="00C53F7C">
        <w:rPr>
          <w:rFonts w:ascii="PT Serif" w:hAnsi="PT Serif"/>
          <w:sz w:val="14"/>
          <w:szCs w:val="14"/>
          <w:lang w:bidi="en-US"/>
        </w:rPr>
        <w:t>Sorensen MT, Poulsen HD, Katholm CL, Højberg O. Feed residues of glyphosate–potential consequences for livestock health and productivity. Animal, (2021);15(1): 10-26.</w:t>
      </w:r>
    </w:p>
    <w:p w14:paraId="3738E9A7" w14:textId="2305DF01"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 xml:space="preserve">Myers JP, Antoniou MN, Blumberg B, Carroll L, Colborn T, </w:t>
      </w:r>
      <w:r w:rsidR="00D202FF">
        <w:rPr>
          <w:rFonts w:ascii="PT Serif" w:hAnsi="PT Serif"/>
          <w:sz w:val="14"/>
          <w:szCs w:val="14"/>
          <w:lang w:bidi="en-US"/>
        </w:rPr>
        <w:t>et al</w:t>
      </w:r>
      <w:r w:rsidRPr="00C53F7C">
        <w:rPr>
          <w:rFonts w:ascii="PT Serif" w:hAnsi="PT Serif"/>
          <w:sz w:val="14"/>
          <w:szCs w:val="14"/>
          <w:lang w:bidi="en-US"/>
        </w:rPr>
        <w:t>. Concerns over use of glyphosate-based herbicides and risks associated with exposures: a consensus statement. Environmental Health, (2016);</w:t>
      </w:r>
      <w:r w:rsidR="00D202FF">
        <w:rPr>
          <w:rFonts w:ascii="PT Serif" w:hAnsi="PT Serif"/>
          <w:sz w:val="14"/>
          <w:szCs w:val="14"/>
          <w:lang w:bidi="en-US"/>
        </w:rPr>
        <w:t xml:space="preserve"> </w:t>
      </w:r>
      <w:r w:rsidRPr="00C53F7C">
        <w:rPr>
          <w:rFonts w:ascii="PT Serif" w:hAnsi="PT Serif"/>
          <w:sz w:val="14"/>
          <w:szCs w:val="14"/>
          <w:lang w:bidi="en-US"/>
        </w:rPr>
        <w:t>15(1): 1-13.</w:t>
      </w:r>
      <w:r w:rsidRPr="00C53F7C">
        <w:rPr>
          <w:rFonts w:ascii="PT Serif" w:hAnsi="PT Serif"/>
          <w:sz w:val="14"/>
          <w:szCs w:val="14"/>
          <w:rtl/>
        </w:rPr>
        <w:t>‏</w:t>
      </w:r>
    </w:p>
    <w:p w14:paraId="1D68855C" w14:textId="257E9EAB"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 xml:space="preserve">Vicini JL, Reeves WR, Swarthout JT, Karberg KA. Glyphosate in livestock: feed residues and animal health. Journal of </w:t>
      </w:r>
      <w:r w:rsidR="00D202FF">
        <w:rPr>
          <w:rFonts w:ascii="PT Serif" w:hAnsi="PT Serif"/>
          <w:sz w:val="14"/>
          <w:szCs w:val="14"/>
          <w:lang w:bidi="en-US"/>
        </w:rPr>
        <w:t>Animal Science</w:t>
      </w:r>
      <w:r w:rsidRPr="00C53F7C">
        <w:rPr>
          <w:rFonts w:ascii="PT Serif" w:hAnsi="PT Serif"/>
          <w:sz w:val="14"/>
          <w:szCs w:val="14"/>
          <w:lang w:bidi="en-US"/>
        </w:rPr>
        <w:t>, (2019);</w:t>
      </w:r>
      <w:r w:rsidR="00D202FF">
        <w:rPr>
          <w:rFonts w:ascii="PT Serif" w:hAnsi="PT Serif"/>
          <w:sz w:val="14"/>
          <w:szCs w:val="14"/>
          <w:lang w:bidi="en-US"/>
        </w:rPr>
        <w:t xml:space="preserve"> </w:t>
      </w:r>
      <w:r w:rsidRPr="00C53F7C">
        <w:rPr>
          <w:rFonts w:ascii="PT Serif" w:hAnsi="PT Serif"/>
          <w:sz w:val="14"/>
          <w:szCs w:val="14"/>
          <w:lang w:bidi="en-US"/>
        </w:rPr>
        <w:t>97(11): 4509-4518.</w:t>
      </w:r>
    </w:p>
    <w:p w14:paraId="4DD0DE28" w14:textId="77777777"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 xml:space="preserve">Combs DK, Hartnell GF. </w:t>
      </w:r>
      <w:r w:rsidRPr="00C53F7C">
        <w:rPr>
          <w:rFonts w:ascii="PT Serif" w:hAnsi="PT Serif"/>
          <w:i/>
          <w:iCs/>
          <w:sz w:val="14"/>
          <w:szCs w:val="14"/>
          <w:lang w:bidi="en-US"/>
        </w:rPr>
        <w:t>Alfalfa</w:t>
      </w:r>
      <w:r w:rsidRPr="00C53F7C">
        <w:rPr>
          <w:rFonts w:ascii="PT Serif" w:hAnsi="PT Serif"/>
          <w:sz w:val="14"/>
          <w:szCs w:val="14"/>
          <w:lang w:bidi="en-US"/>
        </w:rPr>
        <w:t xml:space="preserve"> containing the glyphosate-tolerant trait has no effect on feed intake, milk composition, or milk production of dairy cattle. Journal of dairy science, (2008); 91(2): 673-678.</w:t>
      </w:r>
    </w:p>
    <w:p w14:paraId="60E78629" w14:textId="0599DFE4"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rtl/>
        </w:rPr>
        <w:t>‏</w:t>
      </w:r>
      <w:r w:rsidRPr="00C53F7C">
        <w:rPr>
          <w:rFonts w:ascii="PT Serif" w:hAnsi="PT Serif"/>
          <w:sz w:val="14"/>
          <w:szCs w:val="14"/>
          <w:lang w:bidi="en-US"/>
        </w:rPr>
        <w:t>Soliman IE, Hamza AM. Effect Of Some Herbicides On Dodder, Green Forage, Yield, Nodulation</w:t>
      </w:r>
      <w:r w:rsidR="00D202FF">
        <w:rPr>
          <w:rFonts w:ascii="PT Serif" w:hAnsi="PT Serif"/>
          <w:sz w:val="14"/>
          <w:szCs w:val="14"/>
          <w:lang w:bidi="en-US"/>
        </w:rPr>
        <w:t>,</w:t>
      </w:r>
      <w:r w:rsidRPr="00C53F7C">
        <w:rPr>
          <w:rFonts w:ascii="PT Serif" w:hAnsi="PT Serif"/>
          <w:sz w:val="14"/>
          <w:szCs w:val="14"/>
          <w:lang w:bidi="en-US"/>
        </w:rPr>
        <w:t xml:space="preserve"> And Determination Of Their Residues In Clover Plants And Soil. Egyptian Journal of Agricultural Sciences, (2016); 67(2): 141-152.</w:t>
      </w:r>
    </w:p>
    <w:p w14:paraId="2D12C6BC" w14:textId="77777777"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Farkas D, Horotán K, Orlóci L, Neményi A, Kisvarga S. New methods for testing/determining the environmental exposure to glyphosate in sunflower (</w:t>
      </w:r>
      <w:r w:rsidRPr="00C53F7C">
        <w:rPr>
          <w:rFonts w:ascii="PT Serif" w:hAnsi="PT Serif"/>
          <w:i/>
          <w:iCs/>
          <w:sz w:val="14"/>
          <w:szCs w:val="14"/>
          <w:lang w:bidi="en-US"/>
        </w:rPr>
        <w:t>Helianthus annuus</w:t>
      </w:r>
      <w:r w:rsidRPr="00C53F7C">
        <w:rPr>
          <w:rFonts w:ascii="PT Serif" w:hAnsi="PT Serif"/>
          <w:sz w:val="14"/>
          <w:szCs w:val="14"/>
          <w:lang w:bidi="en-US"/>
        </w:rPr>
        <w:t xml:space="preserve"> L.) plants. Sustainability, (2022); 14(2): 1-17.</w:t>
      </w:r>
    </w:p>
    <w:p w14:paraId="445EED18" w14:textId="09A10392"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rtl/>
        </w:rPr>
        <w:lastRenderedPageBreak/>
        <w:t>‏</w:t>
      </w:r>
      <w:r w:rsidRPr="00C53F7C">
        <w:rPr>
          <w:rFonts w:ascii="PT Serif" w:hAnsi="PT Serif"/>
          <w:sz w:val="14"/>
          <w:szCs w:val="14"/>
          <w:lang w:bidi="en-US"/>
        </w:rPr>
        <w:t xml:space="preserve">Zhang Q, Liu X, Gao M, Li X, Wang Y, </w:t>
      </w:r>
      <w:r w:rsidR="00D202FF">
        <w:rPr>
          <w:rFonts w:ascii="PT Serif" w:hAnsi="PT Serif"/>
          <w:sz w:val="14"/>
          <w:szCs w:val="14"/>
          <w:lang w:bidi="en-US"/>
        </w:rPr>
        <w:t>et al</w:t>
      </w:r>
      <w:r w:rsidRPr="00C53F7C">
        <w:rPr>
          <w:rFonts w:ascii="PT Serif" w:hAnsi="PT Serif"/>
          <w:sz w:val="14"/>
          <w:szCs w:val="14"/>
          <w:lang w:bidi="en-US"/>
        </w:rPr>
        <w:t>. The study of human serum metabolism on the health effects of glyphosate and early warning of potential damage. Chemosphere, (2022); 2(9):</w:t>
      </w:r>
      <w:r w:rsidR="00D202FF">
        <w:rPr>
          <w:rFonts w:ascii="PT Serif" w:hAnsi="PT Serif"/>
          <w:sz w:val="14"/>
          <w:szCs w:val="14"/>
          <w:lang w:bidi="en-US"/>
        </w:rPr>
        <w:t xml:space="preserve"> </w:t>
      </w:r>
      <w:r w:rsidRPr="00C53F7C">
        <w:rPr>
          <w:rFonts w:ascii="PT Serif" w:hAnsi="PT Serif"/>
          <w:sz w:val="14"/>
          <w:szCs w:val="14"/>
          <w:lang w:bidi="en-US"/>
        </w:rPr>
        <w:t>13-43.</w:t>
      </w:r>
      <w:r w:rsidRPr="00C53F7C">
        <w:rPr>
          <w:rFonts w:ascii="PT Serif" w:hAnsi="PT Serif"/>
          <w:sz w:val="14"/>
          <w:szCs w:val="14"/>
          <w:rtl/>
        </w:rPr>
        <w:t>‏</w:t>
      </w:r>
    </w:p>
    <w:p w14:paraId="08BA808C" w14:textId="0112ABBE"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Sesin V, Davy CM, Dorken ME, Gilbert JM, Freeland JR. Variation in glyphosate effects and accumulation in emergent macrophytes. Management of Biological Invasions, (2021);</w:t>
      </w:r>
      <w:r w:rsidR="00D202FF">
        <w:rPr>
          <w:rFonts w:ascii="PT Serif" w:hAnsi="PT Serif"/>
          <w:sz w:val="14"/>
          <w:szCs w:val="14"/>
          <w:lang w:bidi="en-US"/>
        </w:rPr>
        <w:t xml:space="preserve"> </w:t>
      </w:r>
      <w:r w:rsidRPr="00C53F7C">
        <w:rPr>
          <w:rFonts w:ascii="PT Serif" w:hAnsi="PT Serif"/>
          <w:sz w:val="14"/>
          <w:szCs w:val="14"/>
          <w:lang w:bidi="en-US"/>
        </w:rPr>
        <w:t>12(1): 1-17.</w:t>
      </w:r>
      <w:r w:rsidRPr="00C53F7C">
        <w:rPr>
          <w:rFonts w:ascii="PT Serif" w:hAnsi="PT Serif"/>
          <w:sz w:val="14"/>
          <w:szCs w:val="14"/>
          <w:rtl/>
        </w:rPr>
        <w:t>‏‏</w:t>
      </w:r>
    </w:p>
    <w:p w14:paraId="75E231A1" w14:textId="4C6CE930"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rtl/>
        </w:rPr>
        <w:t>‏</w:t>
      </w:r>
      <w:r w:rsidRPr="00C53F7C">
        <w:rPr>
          <w:rFonts w:ascii="PT Serif" w:hAnsi="PT Serif"/>
          <w:sz w:val="14"/>
          <w:szCs w:val="14"/>
          <w:lang w:bidi="en-US"/>
        </w:rPr>
        <w:t>World Health Organization. Glyphosate. 1994:</w:t>
      </w:r>
      <w:r w:rsidR="00D202FF">
        <w:rPr>
          <w:rFonts w:ascii="PT Serif" w:hAnsi="PT Serif"/>
          <w:sz w:val="14"/>
          <w:szCs w:val="14"/>
          <w:lang w:bidi="en-US"/>
        </w:rPr>
        <w:t xml:space="preserve"> </w:t>
      </w:r>
      <w:r w:rsidRPr="00C53F7C">
        <w:rPr>
          <w:rFonts w:ascii="PT Serif" w:hAnsi="PT Serif"/>
          <w:sz w:val="14"/>
          <w:szCs w:val="14"/>
          <w:lang w:bidi="en-US"/>
        </w:rPr>
        <w:t>48-78.</w:t>
      </w:r>
      <w:r w:rsidR="00D202FF">
        <w:rPr>
          <w:rFonts w:ascii="PT Serif" w:hAnsi="PT Serif"/>
          <w:sz w:val="14"/>
          <w:szCs w:val="14"/>
          <w:lang w:bidi="en-US"/>
        </w:rPr>
        <w:t xml:space="preserve"> </w:t>
      </w:r>
      <w:r w:rsidRPr="00C53F7C">
        <w:rPr>
          <w:rFonts w:ascii="PT Serif" w:hAnsi="PT Serif"/>
          <w:sz w:val="14"/>
          <w:szCs w:val="14"/>
          <w:lang w:bidi="en-US"/>
        </w:rPr>
        <w:t>World Health Organization, USA.</w:t>
      </w:r>
      <w:r w:rsidRPr="00C53F7C">
        <w:rPr>
          <w:rFonts w:ascii="PT Serif" w:hAnsi="PT Serif"/>
          <w:sz w:val="14"/>
          <w:szCs w:val="14"/>
          <w:rtl/>
        </w:rPr>
        <w:t>‏</w:t>
      </w:r>
    </w:p>
    <w:p w14:paraId="0196E53A" w14:textId="63BB7A8C"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Grandcoin A, Piel S, Baurès E. Amino Methyl-Phosphonic acid (AMPA) in natural waters: Its sources, behavior and environmental fate. Water Research, (2017); 117: 187-197.</w:t>
      </w:r>
    </w:p>
    <w:p w14:paraId="14E49FBD" w14:textId="093AB141"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Tang FH, Jeffries TC, Vervoort RW, Conoley C, Coleman NV, Maggi F. Microcosm experiments and kinetic modeling of glyphosate biodegradation in soils and sediments. Science of the Total Environment, (2019);</w:t>
      </w:r>
      <w:r w:rsidR="00D202FF">
        <w:rPr>
          <w:rFonts w:ascii="PT Serif" w:hAnsi="PT Serif"/>
          <w:sz w:val="14"/>
          <w:szCs w:val="14"/>
          <w:lang w:bidi="en-US"/>
        </w:rPr>
        <w:t xml:space="preserve"> </w:t>
      </w:r>
      <w:r w:rsidRPr="00C53F7C">
        <w:rPr>
          <w:rFonts w:ascii="PT Serif" w:hAnsi="PT Serif"/>
          <w:sz w:val="14"/>
          <w:szCs w:val="14"/>
          <w:lang w:bidi="en-US"/>
        </w:rPr>
        <w:t>658: 105-115.</w:t>
      </w:r>
    </w:p>
    <w:p w14:paraId="21D0DBF2" w14:textId="77777777"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rtl/>
        </w:rPr>
        <w:t>‏</w:t>
      </w:r>
      <w:r w:rsidRPr="00C53F7C">
        <w:rPr>
          <w:rFonts w:ascii="PT Serif" w:hAnsi="PT Serif"/>
          <w:sz w:val="14"/>
          <w:szCs w:val="14"/>
          <w:lang w:bidi="en-US"/>
        </w:rPr>
        <w:t>Authority EFS. Conclusion on the peer review of the pesticide risk assessment of the active substance ferric phosphate. EFSA Journal, (2015); 13(1): 39-73.</w:t>
      </w:r>
      <w:r w:rsidRPr="00C53F7C">
        <w:rPr>
          <w:rFonts w:ascii="PT Serif" w:hAnsi="PT Serif"/>
          <w:sz w:val="14"/>
          <w:szCs w:val="14"/>
          <w:rtl/>
        </w:rPr>
        <w:t>‏ ‏</w:t>
      </w:r>
    </w:p>
    <w:p w14:paraId="6492A06D" w14:textId="2BAEC3C9"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Brock AL, Rein A, Polesel F, Nowak KM, Ka</w:t>
      </w:r>
      <w:r w:rsidRPr="00C53F7C">
        <w:rPr>
          <w:sz w:val="14"/>
          <w:szCs w:val="14"/>
          <w:lang w:bidi="en-US"/>
        </w:rPr>
        <w:t>̈</w:t>
      </w:r>
      <w:r w:rsidRPr="00C53F7C">
        <w:rPr>
          <w:rFonts w:ascii="PT Serif" w:hAnsi="PT Serif"/>
          <w:sz w:val="14"/>
          <w:szCs w:val="14"/>
          <w:lang w:bidi="en-US"/>
        </w:rPr>
        <w:t>stner M, Trapp S. Microbial turnover of glyphosate to biomass: utilization as nutrient source and formation of AMPA and biogenic NER in an OECD 308 test.</w:t>
      </w:r>
      <w:r w:rsidRPr="00C53F7C">
        <w:rPr>
          <w:rFonts w:ascii="PT Serif" w:hAnsi="PT Serif" w:cs="PT Serif"/>
          <w:sz w:val="14"/>
          <w:szCs w:val="14"/>
          <w:lang w:bidi="en-US"/>
        </w:rPr>
        <w:t> </w:t>
      </w:r>
      <w:r w:rsidRPr="00C53F7C">
        <w:rPr>
          <w:rFonts w:ascii="PT Serif" w:hAnsi="PT Serif"/>
          <w:sz w:val="14"/>
          <w:szCs w:val="14"/>
          <w:lang w:bidi="en-US"/>
        </w:rPr>
        <w:t>Environmental science &amp; technology,</w:t>
      </w:r>
      <w:r w:rsidRPr="00C53F7C">
        <w:rPr>
          <w:rFonts w:ascii="PT Serif" w:hAnsi="PT Serif" w:cs="PT Serif"/>
          <w:sz w:val="14"/>
          <w:szCs w:val="14"/>
          <w:lang w:bidi="en-US"/>
        </w:rPr>
        <w:t> </w:t>
      </w:r>
      <w:r w:rsidRPr="00C53F7C">
        <w:rPr>
          <w:rFonts w:ascii="PT Serif" w:hAnsi="PT Serif"/>
          <w:sz w:val="14"/>
          <w:szCs w:val="14"/>
          <w:lang w:bidi="en-US"/>
        </w:rPr>
        <w:t>(2019);</w:t>
      </w:r>
      <w:r w:rsidR="00D202FF">
        <w:rPr>
          <w:rFonts w:ascii="PT Serif" w:hAnsi="PT Serif"/>
          <w:sz w:val="14"/>
          <w:szCs w:val="14"/>
          <w:lang w:bidi="en-US"/>
        </w:rPr>
        <w:t xml:space="preserve"> </w:t>
      </w:r>
      <w:r w:rsidRPr="00C53F7C">
        <w:rPr>
          <w:rFonts w:ascii="PT Serif" w:hAnsi="PT Serif"/>
          <w:sz w:val="14"/>
          <w:szCs w:val="14"/>
          <w:lang w:bidi="en-US"/>
        </w:rPr>
        <w:t>53(10): 5838-5847.</w:t>
      </w:r>
      <w:r w:rsidRPr="00C53F7C">
        <w:rPr>
          <w:rFonts w:ascii="PT Serif" w:hAnsi="PT Serif"/>
          <w:sz w:val="14"/>
          <w:szCs w:val="14"/>
          <w:rtl/>
        </w:rPr>
        <w:t>‏</w:t>
      </w:r>
    </w:p>
    <w:p w14:paraId="68215F0F" w14:textId="5AE71195"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Weng Z, Rose MT, Tavakkoli E, Van Zwieten L, Styles G, Bennett W,</w:t>
      </w:r>
      <w:r w:rsidR="00D202FF">
        <w:rPr>
          <w:rFonts w:ascii="PT Serif" w:hAnsi="PT Serif"/>
          <w:sz w:val="14"/>
          <w:szCs w:val="14"/>
          <w:lang w:bidi="en-US"/>
        </w:rPr>
        <w:t xml:space="preserve"> et al</w:t>
      </w:r>
      <w:r w:rsidRPr="00C53F7C">
        <w:rPr>
          <w:rFonts w:ascii="PT Serif" w:hAnsi="PT Serif"/>
          <w:sz w:val="14"/>
          <w:szCs w:val="14"/>
          <w:lang w:bidi="en-US"/>
        </w:rPr>
        <w:t>. Assessing plant-available glyphosate in contrasting soils by diffusive gradient in thin-films technique (DGT). Science of the Total Environment, (2019); 646: 735-744.</w:t>
      </w:r>
      <w:r w:rsidRPr="00C53F7C">
        <w:rPr>
          <w:rFonts w:ascii="PT Serif" w:hAnsi="PT Serif"/>
          <w:sz w:val="14"/>
          <w:szCs w:val="14"/>
          <w:rtl/>
        </w:rPr>
        <w:t>‏</w:t>
      </w:r>
    </w:p>
    <w:p w14:paraId="6348A25B" w14:textId="5D7BAF9D"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 xml:space="preserve">Geng Y, Jiang L, Zhang D, Liu B, Zhang J, </w:t>
      </w:r>
      <w:r w:rsidR="00D202FF">
        <w:rPr>
          <w:rFonts w:ascii="PT Serif" w:hAnsi="PT Serif"/>
          <w:sz w:val="14"/>
          <w:szCs w:val="14"/>
          <w:lang w:bidi="en-US"/>
        </w:rPr>
        <w:t>et al</w:t>
      </w:r>
      <w:r w:rsidRPr="00C53F7C">
        <w:rPr>
          <w:rFonts w:ascii="PT Serif" w:hAnsi="PT Serif"/>
          <w:sz w:val="14"/>
          <w:szCs w:val="14"/>
          <w:lang w:bidi="en-US"/>
        </w:rPr>
        <w:t>. Glyphosate, amino methyl phosphonic acid, and glufosinate ammonium in agricultural groundwater and surface water in China from 2017 to 2018: Occurrence, main drivers, and environmental risk assessment. Science of the Total Environment, (2021);</w:t>
      </w:r>
      <w:r w:rsidR="00D202FF">
        <w:rPr>
          <w:rFonts w:ascii="PT Serif" w:hAnsi="PT Serif"/>
          <w:sz w:val="14"/>
          <w:szCs w:val="14"/>
          <w:lang w:bidi="en-US"/>
        </w:rPr>
        <w:t xml:space="preserve"> </w:t>
      </w:r>
      <w:r w:rsidRPr="00C53F7C">
        <w:rPr>
          <w:rFonts w:ascii="PT Serif" w:hAnsi="PT Serif"/>
          <w:sz w:val="14"/>
          <w:szCs w:val="14"/>
          <w:lang w:bidi="en-US"/>
        </w:rPr>
        <w:t>769:</w:t>
      </w:r>
      <w:r w:rsidR="00D202FF">
        <w:rPr>
          <w:rFonts w:ascii="PT Serif" w:hAnsi="PT Serif"/>
          <w:sz w:val="14"/>
          <w:szCs w:val="14"/>
          <w:lang w:bidi="en-US"/>
        </w:rPr>
        <w:t xml:space="preserve"> </w:t>
      </w:r>
      <w:r w:rsidRPr="00C53F7C">
        <w:rPr>
          <w:rFonts w:ascii="PT Serif" w:hAnsi="PT Serif"/>
          <w:sz w:val="14"/>
          <w:szCs w:val="14"/>
          <w:lang w:bidi="en-US"/>
        </w:rPr>
        <w:t>14- 39.</w:t>
      </w:r>
      <w:r w:rsidRPr="00C53F7C">
        <w:rPr>
          <w:rFonts w:ascii="PT Serif" w:hAnsi="PT Serif"/>
          <w:sz w:val="14"/>
          <w:szCs w:val="14"/>
          <w:rtl/>
        </w:rPr>
        <w:t>‏</w:t>
      </w:r>
    </w:p>
    <w:p w14:paraId="74896A14" w14:textId="6D0CF6B8"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Maqueda C, Undabeytia T, Villaverde J, Morillo E. Behaviour of glyphosate in a reservoir and the surrounding agricultural soils. Science of the Total Environment, (2017); 2(6): 787-795.</w:t>
      </w:r>
      <w:r w:rsidRPr="00C53F7C">
        <w:rPr>
          <w:rFonts w:ascii="PT Serif" w:hAnsi="PT Serif"/>
          <w:sz w:val="14"/>
          <w:szCs w:val="14"/>
          <w:rtl/>
          <w:lang w:bidi="ar-IQ"/>
        </w:rPr>
        <w:t>‏</w:t>
      </w:r>
    </w:p>
    <w:p w14:paraId="56B7661E" w14:textId="77777777"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Gómez-Coma L, Ortiz-Martínez VM, Fallanza M, Ortiz A, Ibañez R, Ortiz I. Blue energy for sustainable water reclamation in WWTPs. Journal of Water Process Engineering, (2020); 33: 10-20</w:t>
      </w:r>
    </w:p>
    <w:p w14:paraId="54D5799E" w14:textId="2561E522"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Cartagena P, El Kaddouri M, Cases V, Trapote A, Prats D. Reduction of emerging micropollutants, organic matter, nutrients and salinity from real wastewater by combined MBR–NF/RO treatment. Separation and Purification Technology, (2013); 110:</w:t>
      </w:r>
      <w:r w:rsidR="00D202FF">
        <w:rPr>
          <w:rFonts w:ascii="PT Serif" w:hAnsi="PT Serif"/>
          <w:sz w:val="14"/>
          <w:szCs w:val="14"/>
          <w:lang w:bidi="en-US"/>
        </w:rPr>
        <w:t xml:space="preserve"> </w:t>
      </w:r>
      <w:r w:rsidRPr="00C53F7C">
        <w:rPr>
          <w:rFonts w:ascii="PT Serif" w:hAnsi="PT Serif"/>
          <w:sz w:val="14"/>
          <w:szCs w:val="14"/>
          <w:lang w:bidi="en-US"/>
        </w:rPr>
        <w:t>132-143</w:t>
      </w:r>
    </w:p>
    <w:p w14:paraId="1CA791BF" w14:textId="77777777" w:rsidR="00C53F7C" w:rsidRPr="00845D96"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 xml:space="preserve">Richmond ME. Glyphosate: A review of its global use, environmental impact, and potential health effects on humans and other species. Journal of Environmental </w:t>
      </w:r>
      <w:r w:rsidRPr="00845D96">
        <w:rPr>
          <w:rFonts w:ascii="PT Serif" w:hAnsi="PT Serif"/>
          <w:sz w:val="14"/>
          <w:szCs w:val="14"/>
          <w:lang w:bidi="en-US"/>
        </w:rPr>
        <w:t>Studies and Sciences, (2018); 8 (1): 416-434.</w:t>
      </w:r>
      <w:r w:rsidRPr="00845D96">
        <w:rPr>
          <w:rFonts w:ascii="PT Serif" w:hAnsi="PT Serif"/>
          <w:sz w:val="14"/>
          <w:szCs w:val="14"/>
          <w:rtl/>
          <w:lang w:bidi="ar-IQ"/>
        </w:rPr>
        <w:t>‏</w:t>
      </w:r>
    </w:p>
    <w:p w14:paraId="638EFCB7" w14:textId="45E68098" w:rsidR="00C53F7C" w:rsidRPr="00845D96" w:rsidRDefault="00C53F7C" w:rsidP="00C53F7C">
      <w:pPr>
        <w:pStyle w:val="EndNoteBibliography"/>
        <w:numPr>
          <w:ilvl w:val="0"/>
          <w:numId w:val="43"/>
        </w:numPr>
        <w:rPr>
          <w:rFonts w:ascii="PT Serif" w:hAnsi="PT Serif"/>
          <w:sz w:val="14"/>
          <w:szCs w:val="14"/>
          <w:lang w:bidi="en-US"/>
        </w:rPr>
      </w:pPr>
      <w:r w:rsidRPr="00845D96">
        <w:rPr>
          <w:rFonts w:ascii="PT Serif" w:hAnsi="PT Serif"/>
          <w:sz w:val="14"/>
          <w:szCs w:val="14"/>
          <w:lang w:bidi="en-US"/>
        </w:rPr>
        <w:t>Smalling KL, Orlando JL, Calhoun D, Battaglin WA, Kuivila KM. Occurrence of pesticides in water and sediment collected from amphibian habitats located throughout the United States, 2009–2010. US Geological Survey Data Series, (2012);</w:t>
      </w:r>
      <w:r w:rsidR="00D202FF" w:rsidRPr="00845D96">
        <w:rPr>
          <w:rFonts w:ascii="PT Serif" w:hAnsi="PT Serif"/>
          <w:sz w:val="14"/>
          <w:szCs w:val="14"/>
          <w:lang w:bidi="en-US"/>
        </w:rPr>
        <w:t xml:space="preserve"> </w:t>
      </w:r>
      <w:r w:rsidRPr="00845D96">
        <w:rPr>
          <w:rFonts w:ascii="PT Serif" w:hAnsi="PT Serif"/>
          <w:sz w:val="14"/>
          <w:szCs w:val="14"/>
          <w:lang w:bidi="en-US"/>
        </w:rPr>
        <w:t>110(7):</w:t>
      </w:r>
      <w:r w:rsidR="00D202FF" w:rsidRPr="00845D96">
        <w:rPr>
          <w:rFonts w:ascii="PT Serif" w:hAnsi="PT Serif"/>
          <w:sz w:val="14"/>
          <w:szCs w:val="14"/>
          <w:lang w:bidi="en-US"/>
        </w:rPr>
        <w:t xml:space="preserve"> </w:t>
      </w:r>
      <w:r w:rsidRPr="00845D96">
        <w:rPr>
          <w:rFonts w:ascii="PT Serif" w:hAnsi="PT Serif"/>
          <w:sz w:val="14"/>
          <w:szCs w:val="14"/>
          <w:lang w:bidi="en-US"/>
        </w:rPr>
        <w:t>132-143.</w:t>
      </w:r>
    </w:p>
    <w:p w14:paraId="7F81D863" w14:textId="77777777"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Marques JGDC, Veríssimo KJDS, Fernandes BS, Ferreira SRDM, Montenegro SMGL, Motteran F. Glyphosate: A review on the current environmental impacts from a Brazilian perspective. Bulletin of Environmental Contamination and Toxicology, (2021); 107(3): 385-397.</w:t>
      </w:r>
      <w:r w:rsidRPr="00C53F7C">
        <w:rPr>
          <w:rFonts w:ascii="PT Serif" w:hAnsi="PT Serif"/>
          <w:sz w:val="14"/>
          <w:szCs w:val="14"/>
          <w:rtl/>
          <w:lang w:bidi="ar-IQ"/>
        </w:rPr>
        <w:t>‏</w:t>
      </w:r>
    </w:p>
    <w:p w14:paraId="33573AFD" w14:textId="36E029D3" w:rsidR="00C53F7C" w:rsidRPr="00C53F7C" w:rsidRDefault="00C53F7C" w:rsidP="00C53F7C">
      <w:pPr>
        <w:pStyle w:val="EndNoteBibliography"/>
        <w:numPr>
          <w:ilvl w:val="0"/>
          <w:numId w:val="43"/>
        </w:numPr>
        <w:rPr>
          <w:rFonts w:ascii="PT Serif" w:hAnsi="PT Serif"/>
          <w:sz w:val="14"/>
          <w:szCs w:val="14"/>
          <w:lang w:bidi="en-US"/>
        </w:rPr>
      </w:pPr>
      <w:r w:rsidRPr="00C53F7C">
        <w:rPr>
          <w:rFonts w:ascii="PT Serif" w:hAnsi="PT Serif"/>
          <w:sz w:val="14"/>
          <w:szCs w:val="14"/>
          <w:lang w:bidi="en-US"/>
        </w:rPr>
        <w:t>Peruzzo PJ, Porta AA, Ronco AE. Levels of glyphosate in surface waters, sediments and soils associated with direct sowing soybean cultivation in north pampasic region of Argentina. Environmental pollution, (2008);</w:t>
      </w:r>
      <w:r w:rsidR="00D202FF">
        <w:rPr>
          <w:rFonts w:ascii="PT Serif" w:hAnsi="PT Serif"/>
          <w:sz w:val="14"/>
          <w:szCs w:val="14"/>
          <w:lang w:bidi="en-US"/>
        </w:rPr>
        <w:t xml:space="preserve"> </w:t>
      </w:r>
      <w:r w:rsidRPr="00C53F7C">
        <w:rPr>
          <w:rFonts w:ascii="PT Serif" w:hAnsi="PT Serif"/>
          <w:sz w:val="14"/>
          <w:szCs w:val="14"/>
          <w:lang w:bidi="en-US"/>
        </w:rPr>
        <w:t>156(1): 61-66.</w:t>
      </w:r>
      <w:r w:rsidRPr="00C53F7C">
        <w:rPr>
          <w:rFonts w:ascii="PT Serif" w:hAnsi="PT Serif"/>
          <w:sz w:val="14"/>
          <w:szCs w:val="14"/>
          <w:rtl/>
          <w:lang w:bidi="ar-IQ"/>
        </w:rPr>
        <w:t>‏</w:t>
      </w:r>
    </w:p>
    <w:p w14:paraId="347EBA7A" w14:textId="779F409D" w:rsidR="00C53F7C" w:rsidRPr="00C53F7C" w:rsidRDefault="00C53F7C" w:rsidP="00C53F7C">
      <w:pPr>
        <w:pStyle w:val="EndNoteBibliography"/>
        <w:numPr>
          <w:ilvl w:val="0"/>
          <w:numId w:val="43"/>
        </w:numPr>
        <w:rPr>
          <w:rFonts w:ascii="PT Serif" w:hAnsi="PT Serif"/>
          <w:sz w:val="14"/>
          <w:szCs w:val="14"/>
          <w:rtl/>
          <w:lang w:bidi="ar-IQ"/>
        </w:rPr>
      </w:pPr>
      <w:r w:rsidRPr="00C53F7C">
        <w:rPr>
          <w:rFonts w:ascii="PT Serif" w:hAnsi="PT Serif"/>
          <w:sz w:val="14"/>
          <w:szCs w:val="14"/>
          <w:lang w:bidi="en-US"/>
        </w:rPr>
        <w:t>Mas LI, Aparicio VC, De Gerónimo E, Costa JL. Pesticides in water sources used for human consumption in the semiarid region of Argentina. SN Applied Sciences, (2020); 2(1):</w:t>
      </w:r>
      <w:r w:rsidR="00D202FF">
        <w:rPr>
          <w:rFonts w:ascii="PT Serif" w:hAnsi="PT Serif"/>
          <w:sz w:val="14"/>
          <w:szCs w:val="14"/>
          <w:lang w:bidi="en-US"/>
        </w:rPr>
        <w:t xml:space="preserve"> </w:t>
      </w:r>
      <w:r w:rsidRPr="00C53F7C">
        <w:rPr>
          <w:rFonts w:ascii="PT Serif" w:hAnsi="PT Serif"/>
          <w:sz w:val="14"/>
          <w:szCs w:val="14"/>
          <w:lang w:bidi="en-US"/>
        </w:rPr>
        <w:t>1-18</w:t>
      </w:r>
      <w:r w:rsidRPr="00C53F7C">
        <w:rPr>
          <w:rFonts w:ascii="PT Serif" w:hAnsi="PT Serif"/>
          <w:sz w:val="14"/>
          <w:szCs w:val="14"/>
          <w:rtl/>
          <w:lang w:bidi="ar-IQ"/>
        </w:rPr>
        <w:t>‏.‏</w:t>
      </w:r>
    </w:p>
    <w:p w14:paraId="79CB4DD6" w14:textId="77777777" w:rsidR="00BD4DC2" w:rsidRPr="007B5F5F" w:rsidRDefault="00BD4DC2" w:rsidP="00BD4DC2">
      <w:pPr>
        <w:pStyle w:val="EndNoteBibliography"/>
        <w:ind w:left="720"/>
        <w:rPr>
          <w:rFonts w:ascii="PT Serif" w:hAnsi="PT Serif"/>
          <w:sz w:val="14"/>
          <w:szCs w:val="14"/>
          <w:lang w:bidi="en-US"/>
        </w:rPr>
      </w:pPr>
    </w:p>
    <w:p w14:paraId="18272CDA" w14:textId="77777777" w:rsidR="007719DD" w:rsidRPr="00983DA5" w:rsidRDefault="0058698E" w:rsidP="007719DD">
      <w:pPr>
        <w:pStyle w:val="ListParagraph"/>
        <w:spacing w:line="240" w:lineRule="auto"/>
        <w:ind w:left="270"/>
        <w:jc w:val="both"/>
        <w:rPr>
          <w:rFonts w:ascii="PT Serif" w:eastAsia="Times New Roman" w:hAnsi="PT Serif" w:cs="Arial"/>
          <w:sz w:val="14"/>
          <w:szCs w:val="14"/>
        </w:rPr>
      </w:pPr>
      <w:r w:rsidRPr="00983DA5">
        <w:rPr>
          <w:noProof/>
        </w:rPr>
        <w:drawing>
          <wp:anchor distT="0" distB="0" distL="114300" distR="114300" simplePos="0" relativeHeight="251654656" behindDoc="0" locked="0" layoutInCell="1" allowOverlap="1" wp14:anchorId="65E747CD" wp14:editId="075FDC9E">
            <wp:simplePos x="0" y="0"/>
            <wp:positionH relativeFrom="column">
              <wp:posOffset>179294</wp:posOffset>
            </wp:positionH>
            <wp:positionV relativeFrom="paragraph">
              <wp:posOffset>35522</wp:posOffset>
            </wp:positionV>
            <wp:extent cx="647700" cy="274955"/>
            <wp:effectExtent l="0" t="0" r="0" b="0"/>
            <wp:wrapSquare wrapText="bothSides"/>
            <wp:docPr id="38" name="Picture 38" descr="C:\Users\Shafique\Desktop\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fique\Desktop\88x31.png"/>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647700" cy="274955"/>
                    </a:xfrm>
                    <a:prstGeom prst="rect">
                      <a:avLst/>
                    </a:prstGeom>
                    <a:noFill/>
                    <a:ln>
                      <a:noFill/>
                    </a:ln>
                  </pic:spPr>
                </pic:pic>
              </a:graphicData>
            </a:graphic>
          </wp:anchor>
        </w:drawing>
      </w:r>
      <w:r w:rsidR="007719DD" w:rsidRPr="00983DA5">
        <w:rPr>
          <w:rFonts w:ascii="PT Serif" w:eastAsia="Times New Roman" w:hAnsi="PT Serif" w:cs="Times New Roman"/>
          <w:bCs/>
          <w:sz w:val="14"/>
          <w:szCs w:val="14"/>
        </w:rPr>
        <w:t xml:space="preserve">This work is licensed under a Creative Commons Attribution-NonCommercial 4.0 International License. To read the copy of this license please visit:  </w:t>
      </w:r>
      <w:hyperlink r:id="rId21" w:history="1">
        <w:r w:rsidR="007719DD" w:rsidRPr="00983DA5">
          <w:rPr>
            <w:rStyle w:val="Hyperlink"/>
            <w:rFonts w:ascii="PT Serif" w:eastAsia="Times New Roman" w:hAnsi="PT Serif" w:cs="Times New Roman"/>
            <w:bCs/>
            <w:sz w:val="14"/>
            <w:szCs w:val="14"/>
          </w:rPr>
          <w:t>https://creativecommons.org/licenses/by-nc/4.0/</w:t>
        </w:r>
      </w:hyperlink>
    </w:p>
    <w:sectPr w:rsidR="007719DD" w:rsidRPr="00983DA5" w:rsidSect="000C6577">
      <w:headerReference w:type="even" r:id="rId22"/>
      <w:headerReference w:type="default" r:id="rId23"/>
      <w:footerReference w:type="even" r:id="rId24"/>
      <w:headerReference w:type="first" r:id="rId25"/>
      <w:pgSz w:w="12240" w:h="15840"/>
      <w:pgMar w:top="1440" w:right="720" w:bottom="1440" w:left="2160" w:header="720" w:footer="419" w:gutter="0"/>
      <w:pgNumType w:start="352"/>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09CEB" w14:textId="77777777" w:rsidR="00A50912" w:rsidRPr="00983DA5" w:rsidRDefault="00A50912" w:rsidP="00FB227A">
      <w:pPr>
        <w:spacing w:after="0" w:line="240" w:lineRule="auto"/>
      </w:pPr>
      <w:r w:rsidRPr="00983DA5">
        <w:separator/>
      </w:r>
    </w:p>
  </w:endnote>
  <w:endnote w:type="continuationSeparator" w:id="0">
    <w:p w14:paraId="09E1D28D" w14:textId="77777777" w:rsidR="00A50912" w:rsidRPr="00983DA5" w:rsidRDefault="00A50912" w:rsidP="00FB227A">
      <w:pPr>
        <w:spacing w:after="0" w:line="240" w:lineRule="auto"/>
      </w:pPr>
      <w:r w:rsidRPr="00983D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erif">
    <w:panose1 w:val="020A0603040505020204"/>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quare721 Cn BT">
    <w:altName w:val="Calibri"/>
    <w:panose1 w:val="020B0406020202050204"/>
    <w:charset w:val="00"/>
    <w:family w:val="swiss"/>
    <w:pitch w:val="variable"/>
    <w:sig w:usb0="800000AF" w:usb1="1000204A" w:usb2="00000000" w:usb3="00000000" w:csb0="0000001B" w:csb1="00000000"/>
  </w:font>
  <w:font w:name="Adobe Gothic Std B">
    <w:altName w:val="MS Mincho"/>
    <w:panose1 w:val="00000000000000000000"/>
    <w:charset w:val="80"/>
    <w:family w:val="swiss"/>
    <w:notTrueType/>
    <w:pitch w:val="variable"/>
    <w:sig w:usb0="00000000" w:usb1="29D72C10" w:usb2="00000010" w:usb3="00000000" w:csb0="002A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791669"/>
      <w:docPartObj>
        <w:docPartGallery w:val="Page Numbers (Bottom of Page)"/>
        <w:docPartUnique/>
      </w:docPartObj>
    </w:sdtPr>
    <w:sdtEndPr>
      <w:rPr>
        <w:rFonts w:ascii="PT Serif" w:hAnsi="PT Serif"/>
        <w:sz w:val="16"/>
        <w:szCs w:val="16"/>
      </w:rPr>
    </w:sdtEndPr>
    <w:sdtContent>
      <w:p w14:paraId="1459B174" w14:textId="0DEF2FED" w:rsidR="00173601" w:rsidRPr="00983DA5" w:rsidRDefault="008A18C6" w:rsidP="002F35B5">
        <w:pPr>
          <w:pStyle w:val="Footer"/>
          <w:ind w:right="-858"/>
          <w:jc w:val="right"/>
          <w:rPr>
            <w:rFonts w:ascii="PT Serif" w:hAnsi="PT Serif"/>
            <w:sz w:val="16"/>
            <w:szCs w:val="16"/>
          </w:rPr>
        </w:pPr>
        <w:r>
          <w:rPr>
            <w:rFonts w:ascii="Minion Pro" w:hAnsi="Minion Pro"/>
            <w:noProof/>
            <w:sz w:val="16"/>
            <w:szCs w:val="16"/>
          </w:rPr>
          <mc:AlternateContent>
            <mc:Choice Requires="wpg">
              <w:drawing>
                <wp:anchor distT="0" distB="0" distL="114300" distR="114300" simplePos="0" relativeHeight="251659264" behindDoc="0" locked="0" layoutInCell="1" allowOverlap="1" wp14:anchorId="002045AA" wp14:editId="653727EE">
                  <wp:simplePos x="0" y="0"/>
                  <wp:positionH relativeFrom="margin">
                    <wp:align>left</wp:align>
                  </wp:positionH>
                  <wp:positionV relativeFrom="paragraph">
                    <wp:posOffset>-92075</wp:posOffset>
                  </wp:positionV>
                  <wp:extent cx="438150" cy="325755"/>
                  <wp:effectExtent l="38100" t="38100" r="0" b="933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325755"/>
                            <a:chOff x="0" y="0"/>
                            <a:chExt cx="438150" cy="325755"/>
                          </a:xfrm>
                        </wpg:grpSpPr>
                        <wps:wsp>
                          <wps:cNvPr id="44" name="Oval 44"/>
                          <wps:cNvSpPr/>
                          <wps:spPr>
                            <a:xfrm>
                              <a:off x="9525" y="0"/>
                              <a:ext cx="323850" cy="325755"/>
                            </a:xfrm>
                            <a:prstGeom prst="ellipse">
                              <a:avLst/>
                            </a:prstGeom>
                            <a:solidFill>
                              <a:srgbClr val="680404"/>
                            </a:solidFill>
                            <a:ln>
                              <a:solidFill>
                                <a:srgbClr val="C0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0" y="28575"/>
                              <a:ext cx="438150" cy="276225"/>
                            </a:xfrm>
                            <a:prstGeom prst="rect">
                              <a:avLst/>
                            </a:prstGeom>
                            <a:noFill/>
                            <a:ln w="6350">
                              <a:noFill/>
                            </a:ln>
                            <a:effectLst/>
                          </wps:spPr>
                          <wps:txbx>
                            <w:txbxContent>
                              <w:p w14:paraId="4A379ECF"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2045AA" id="Group 13" o:spid="_x0000_s1036" style="position:absolute;left:0;text-align:left;margin-left:0;margin-top:-7.25pt;width:34.5pt;height:25.65pt;z-index:251659264;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">
                  <v:oval id="Oval 44" o:spid="_x0000_s1037"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" fillcolor="#680404" strokecolor="#c00000">
                    <v:shadow on="t" color="black" opacity="41287f" offset="0,1.5pt"/>
                  </v:oval>
                  <v:shapetype id="_x0000_t202" coordsize="21600,21600" o:spt="202" path="m,l,21600r21600,l21600,xe">
                    <v:stroke joinstyle="miter"/>
                    <v:path gradientshapeok="t" o:connecttype="rect"/>
                  </v:shapetype>
                  <v:shape id="Text Box 45" o:spid="_x0000_s1038"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4A379ECF"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70295D">
          <w:rPr>
            <w:rFonts w:ascii="Minion Pro" w:hAnsi="Minion Pro"/>
            <w:noProof/>
            <w:sz w:val="16"/>
            <w:szCs w:val="16"/>
          </w:rPr>
          <w:t xml:space="preserve"> </w:t>
        </w:r>
        <w:r w:rsidR="0070295D">
          <w:rPr>
            <w:rFonts w:ascii="Minion Pro" w:hAnsi="Minion Pro"/>
            <w:noProof/>
            <w:sz w:val="16"/>
            <w:szCs w:val="16"/>
          </w:rPr>
          <mc:AlternateContent>
            <mc:Choice Requires="wpg">
              <w:drawing>
                <wp:anchor distT="0" distB="0" distL="114300" distR="114300" simplePos="0" relativeHeight="251662336" behindDoc="0" locked="0" layoutInCell="1" allowOverlap="1" wp14:anchorId="2FEE8CEF" wp14:editId="5E38BA86">
                  <wp:simplePos x="0" y="0"/>
                  <wp:positionH relativeFrom="margin">
                    <wp:align>left</wp:align>
                  </wp:positionH>
                  <wp:positionV relativeFrom="paragraph">
                    <wp:posOffset>-92075</wp:posOffset>
                  </wp:positionV>
                  <wp:extent cx="438150" cy="325755"/>
                  <wp:effectExtent l="0" t="12700" r="0" b="23495"/>
                  <wp:wrapNone/>
                  <wp:docPr id="143085473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1872098352"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695293514"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0190A5"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E8CEF" id="Group 6" o:spid="_x0000_s1039" style="position:absolute;left:0;text-align:left;margin-left:0;margin-top:-7.25pt;width:34.5pt;height:25.65pt;z-index:251662336;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">
                  <v:oval id="Oval 51" o:spid="_x0000_s1040"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" fillcolor="#680404" strokecolor="#c00000">
                    <v:shadow on="t" color="black" opacity="41287f" offset="0,1.5pt"/>
                  </v:oval>
                  <v:shape id="Text Box 52" o:spid="_x0000_s1041"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" filled="f" stroked="f" strokeweight=".5pt">
                    <v:textbox>
                      <w:txbxContent>
                        <w:p w14:paraId="1F0190A5"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 xml:space="preserve">2     </w:t>
        </w:r>
        <w:r w:rsidR="00173601">
          <w:rPr>
            <w:rFonts w:ascii="PT Serif" w:hAnsi="PT Serif"/>
            <w:sz w:val="16"/>
            <w:szCs w:val="16"/>
          </w:rPr>
          <w:t xml:space="preserve">                    </w:t>
        </w:r>
        <w:r w:rsidR="000C6577">
          <w:rPr>
            <w:rFonts w:ascii="PT Serif" w:hAnsi="PT Serif"/>
            <w:sz w:val="16"/>
            <w:szCs w:val="16"/>
          </w:rPr>
          <w:t>35</w:t>
        </w:r>
        <w:r w:rsidR="003C3B5A">
          <w:rPr>
            <w:rFonts w:ascii="PT Serif" w:hAnsi="PT Serif"/>
            <w:sz w:val="16"/>
            <w:szCs w:val="16"/>
          </w:rPr>
          <w:t xml:space="preserve">1 </w:t>
        </w:r>
      </w:p>
    </w:sdtContent>
  </w:sdt>
  <w:p w14:paraId="4FF97619" w14:textId="77777777" w:rsidR="00173601" w:rsidRPr="00983DA5" w:rsidRDefault="00173601" w:rsidP="002F3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66572"/>
      <w:docPartObj>
        <w:docPartGallery w:val="Page Numbers (Bottom of Page)"/>
        <w:docPartUnique/>
      </w:docPartObj>
    </w:sdtPr>
    <w:sdtEndPr>
      <w:rPr>
        <w:rFonts w:ascii="PT Serif" w:hAnsi="PT Serif"/>
        <w:sz w:val="16"/>
        <w:szCs w:val="16"/>
      </w:rPr>
    </w:sdtEndPr>
    <w:sdtContent>
      <w:p w14:paraId="67D72C80" w14:textId="2D28311F"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3632" behindDoc="0" locked="0" layoutInCell="1" allowOverlap="1" wp14:anchorId="711D3564" wp14:editId="7A68979F">
                  <wp:simplePos x="0" y="0"/>
                  <wp:positionH relativeFrom="margin">
                    <wp:align>left</wp:align>
                  </wp:positionH>
                  <wp:positionV relativeFrom="paragraph">
                    <wp:posOffset>-92075</wp:posOffset>
                  </wp:positionV>
                  <wp:extent cx="438150" cy="325755"/>
                  <wp:effectExtent l="0" t="12700" r="0" b="2349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11"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2"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0DBD77"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D3564" id="_x0000_s1042" style="position:absolute;left:0;text-align:left;margin-left:0;margin-top:-7.25pt;width:34.5pt;height:25.65pt;z-index:25165363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">
                  <v:oval id="Oval 51" o:spid="_x0000_s1043"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" fillcolor="#680404" strokecolor="#c00000">
                    <v:shadow on="t" color="black" opacity="41287f" offset="0,1.5pt"/>
                  </v:oval>
                  <v:shapetype id="_x0000_t202" coordsize="21600,21600" o:spt="202" path="m,l,21600r21600,l21600,xe">
                    <v:stroke joinstyle="miter"/>
                    <v:path gradientshapeok="t" o:connecttype="rect"/>
                  </v:shapetype>
                  <v:shape id="Text Box 52" o:spid="_x0000_s1044"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20DBD77"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173601" w:rsidRPr="00983DA5">
          <w:rPr>
            <w:rFonts w:ascii="PT Serif" w:hAnsi="PT Serif"/>
            <w:sz w:val="16"/>
            <w:szCs w:val="16"/>
          </w:rPr>
          <w:t xml:space="preserve">Advancements in Life Sciences  |  www.als-journal.com  |  </w:t>
        </w:r>
        <w:r w:rsidR="0070295D">
          <w:rPr>
            <w:rFonts w:ascii="PT Serif" w:hAnsi="PT Serif"/>
            <w:sz w:val="16"/>
            <w:szCs w:val="16"/>
          </w:rPr>
          <w:t>May</w:t>
        </w:r>
        <w:r w:rsidR="00173601" w:rsidRPr="00983DA5">
          <w:rPr>
            <w:rFonts w:ascii="PT Serif" w:hAnsi="PT Serif"/>
            <w:sz w:val="16"/>
            <w:szCs w:val="16"/>
          </w:rPr>
          <w:t xml:space="preserve"> 202</w:t>
        </w:r>
        <w:r w:rsidR="00173601">
          <w:rPr>
            <w:rFonts w:ascii="PT Serif" w:hAnsi="PT Serif"/>
            <w:sz w:val="16"/>
            <w:szCs w:val="16"/>
          </w:rPr>
          <w:t>5</w:t>
        </w:r>
        <w:r w:rsidR="00173601" w:rsidRPr="00983DA5">
          <w:rPr>
            <w:rFonts w:ascii="PT Serif" w:hAnsi="PT Serif"/>
            <w:sz w:val="16"/>
            <w:szCs w:val="16"/>
          </w:rPr>
          <w:t xml:space="preserve">  | Volume 1</w:t>
        </w:r>
        <w:r w:rsidR="00173601">
          <w:rPr>
            <w:rFonts w:ascii="PT Serif" w:hAnsi="PT Serif"/>
            <w:sz w:val="16"/>
            <w:szCs w:val="16"/>
          </w:rPr>
          <w:t>2</w:t>
        </w:r>
        <w:r w:rsidR="00173601"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70295D">
          <w:rPr>
            <w:rFonts w:ascii="PT Serif" w:hAnsi="PT Serif"/>
            <w:sz w:val="16"/>
            <w:szCs w:val="16"/>
          </w:rPr>
          <w:t xml:space="preserve">     </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699</w:t>
        </w:r>
        <w:r w:rsidR="00173601" w:rsidRPr="00983DA5">
          <w:rPr>
            <w:rFonts w:ascii="PT Serif" w:hAnsi="PT Serif"/>
            <w:sz w:val="16"/>
            <w:szCs w:val="16"/>
          </w:rPr>
          <w:fldChar w:fldCharType="end"/>
        </w:r>
      </w:p>
    </w:sdtContent>
  </w:sdt>
  <w:p w14:paraId="44D30D68" w14:textId="77777777" w:rsidR="00173601" w:rsidRPr="00983DA5" w:rsidRDefault="00173601" w:rsidP="002F3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131C" w14:textId="644241E5"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6704" behindDoc="0" locked="0" layoutInCell="1" allowOverlap="1" wp14:anchorId="32040987" wp14:editId="12D7071E">
              <wp:simplePos x="0" y="0"/>
              <wp:positionH relativeFrom="margin">
                <wp:align>left</wp:align>
              </wp:positionH>
              <wp:positionV relativeFrom="paragraph">
                <wp:posOffset>-92075</wp:posOffset>
              </wp:positionV>
              <wp:extent cx="438150" cy="325755"/>
              <wp:effectExtent l="0" t="1270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3" name="Oval 55"/>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4" name="Text Box 56"/>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82FE62"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40987" id="Group 1" o:spid="_x0000_s1049" style="position:absolute;left:0;text-align:left;margin-left:0;margin-top:-7.25pt;width:34.5pt;height:25.65pt;z-index:251656704;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">
              <v:oval id="Oval 55" o:spid="_x0000_s1050"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" fillcolor="#680404" strokecolor="#c00000">
                <v:shadow on="t" color="black" opacity="41287f" offset="0,1.5pt"/>
              </v:oval>
              <v:shapetype id="_x0000_t202" coordsize="21600,21600" o:spt="202" path="m,l,21600r21600,l21600,xe">
                <v:stroke joinstyle="miter"/>
                <v:path gradientshapeok="t" o:connecttype="rect"/>
              </v:shapetype>
              <v:shape id="Text Box 56" o:spid="_x0000_s1051"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982FE62"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70295D">
      <w:rPr>
        <w:rFonts w:ascii="Minion Pro" w:hAnsi="Minion Pro"/>
        <w:noProof/>
        <w:sz w:val="16"/>
        <w:szCs w:val="16"/>
      </w:rPr>
      <w:t xml:space="preserve"> </w:t>
    </w:r>
    <w:r w:rsidR="0070295D">
      <w:rPr>
        <w:rFonts w:ascii="Minion Pro" w:hAnsi="Minion Pro"/>
        <w:noProof/>
        <w:sz w:val="16"/>
        <w:szCs w:val="16"/>
      </w:rPr>
      <mc:AlternateContent>
        <mc:Choice Requires="wpg">
          <w:drawing>
            <wp:anchor distT="0" distB="0" distL="114300" distR="114300" simplePos="0" relativeHeight="251658752" behindDoc="0" locked="0" layoutInCell="1" allowOverlap="1" wp14:anchorId="12832DB7" wp14:editId="4158A276">
              <wp:simplePos x="0" y="0"/>
              <wp:positionH relativeFrom="margin">
                <wp:align>left</wp:align>
              </wp:positionH>
              <wp:positionV relativeFrom="paragraph">
                <wp:posOffset>-92075</wp:posOffset>
              </wp:positionV>
              <wp:extent cx="438150" cy="325755"/>
              <wp:effectExtent l="0" t="12700" r="0" b="23495"/>
              <wp:wrapNone/>
              <wp:docPr id="6500838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525775710"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973675155"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8F092B"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32DB7" id="_x0000_s1052" style="position:absolute;left:0;text-align:left;margin-left:0;margin-top:-7.25pt;width:34.5pt;height:25.65pt;z-index:25165875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">
              <v:oval id="Oval 51" o:spid="_x0000_s1053"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" fillcolor="#680404" strokecolor="#c00000">
                <v:shadow on="t" color="black" opacity="41287f" offset="0,1.5pt"/>
              </v:oval>
              <v:shape id="Text Box 52" o:spid="_x0000_s1054"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" filled="f" stroked="f" strokeweight=".5pt">
                <v:textbox>
                  <w:txbxContent>
                    <w:p w14:paraId="358F092B"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698</w:t>
    </w:r>
    <w:r w:rsidR="00173601" w:rsidRPr="00983DA5">
      <w:rPr>
        <w:rFonts w:ascii="PT Serif" w:hAnsi="PT Serif"/>
        <w:sz w:val="16"/>
        <w:szCs w:val="16"/>
      </w:rPr>
      <w:fldChar w:fldCharType="end"/>
    </w:r>
  </w:p>
  <w:p w14:paraId="6D439640" w14:textId="77777777" w:rsidR="00173601" w:rsidRDefault="001736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EDE95" w14:textId="77777777" w:rsidR="00A50912" w:rsidRPr="00983DA5" w:rsidRDefault="00A50912" w:rsidP="00FB227A">
      <w:pPr>
        <w:spacing w:after="0" w:line="240" w:lineRule="auto"/>
      </w:pPr>
      <w:r w:rsidRPr="00983DA5">
        <w:separator/>
      </w:r>
    </w:p>
  </w:footnote>
  <w:footnote w:type="continuationSeparator" w:id="0">
    <w:p w14:paraId="4407B767" w14:textId="77777777" w:rsidR="00A50912" w:rsidRPr="00983DA5" w:rsidRDefault="00A50912" w:rsidP="00FB227A">
      <w:pPr>
        <w:spacing w:after="0" w:line="240" w:lineRule="auto"/>
      </w:pPr>
      <w:r w:rsidRPr="00983D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9C0E" w14:textId="378FB11A" w:rsidR="00173601" w:rsidRDefault="0017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49560" w14:textId="1E8A1354" w:rsidR="00173601" w:rsidRDefault="0017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7615" w14:textId="0A31E7A1" w:rsidR="00173601" w:rsidRDefault="001736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C893" w14:textId="509BF8E9" w:rsidR="00173601" w:rsidRDefault="00AD18FA" w:rsidP="0077679F">
    <w:pPr>
      <w:pStyle w:val="Header"/>
    </w:pPr>
    <w:r>
      <w:rPr>
        <w:noProof/>
      </w:rPr>
      <mc:AlternateContent>
        <mc:Choice Requires="wps">
          <w:drawing>
            <wp:anchor distT="0" distB="0" distL="114300" distR="114300" simplePos="0" relativeHeight="251655168" behindDoc="0" locked="0" layoutInCell="0" allowOverlap="1" wp14:anchorId="089624BC" wp14:editId="37130D66">
              <wp:simplePos x="0" y="0"/>
              <wp:positionH relativeFrom="margin">
                <wp:posOffset>74295</wp:posOffset>
              </wp:positionH>
              <wp:positionV relativeFrom="topMargin">
                <wp:posOffset>487680</wp:posOffset>
              </wp:positionV>
              <wp:extent cx="6010275" cy="304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54506D4C" w14:textId="6FB1F4FD" w:rsidR="0081586D" w:rsidRPr="0081586D" w:rsidRDefault="00787901" w:rsidP="0081586D">
                          <w:pPr>
                            <w:spacing w:after="0" w:line="240" w:lineRule="auto"/>
                            <w:ind w:left="1350"/>
                            <w:rPr>
                              <w:rFonts w:ascii="PT Serif" w:hAnsi="PT Serif"/>
                              <w:b/>
                              <w:bCs/>
                              <w:iCs/>
                              <w:sz w:val="16"/>
                              <w:szCs w:val="16"/>
                              <w:shd w:val="clear" w:color="auto" w:fill="FFFFFF"/>
                              <w:lang w:bidi="en-US"/>
                            </w:rPr>
                          </w:pPr>
                          <w:r w:rsidRPr="00787901">
                            <w:rPr>
                              <w:rFonts w:ascii="PT Serif" w:hAnsi="PT Serif"/>
                              <w:b/>
                              <w:bCs/>
                              <w:iCs/>
                              <w:sz w:val="16"/>
                              <w:szCs w:val="16"/>
                              <w:shd w:val="clear" w:color="auto" w:fill="FFFFFF"/>
                              <w:lang w:bidi="en-US"/>
                            </w:rPr>
                            <w:t>Detection of Glyphosate in Sheep's Feed and Drinking Water Collected Randomly from Various Agriculture Areas Located in Different Territories of Baghdad Province</w:t>
                          </w: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9624BC" id="_x0000_t202" coordsize="21600,21600" o:spt="202" path="m,l,21600r21600,l21600,xe">
              <v:stroke joinstyle="miter"/>
              <v:path gradientshapeok="t" o:connecttype="rect"/>
            </v:shapetype>
            <v:shape id="Text Box 9" o:spid="_x0000_s1045" type="#_x0000_t202" style="position:absolute;margin-left:5.85pt;margin-top:38.4pt;width:473.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" o:allowincell="f" filled="f" stroked="f">
              <v:textbox inset=",0,,0">
                <w:txbxContent>
                  <w:p w14:paraId="54506D4C" w14:textId="6FB1F4FD" w:rsidR="0081586D" w:rsidRPr="0081586D" w:rsidRDefault="00787901" w:rsidP="0081586D">
                    <w:pPr>
                      <w:spacing w:after="0" w:line="240" w:lineRule="auto"/>
                      <w:ind w:left="1350"/>
                      <w:rPr>
                        <w:rFonts w:ascii="PT Serif" w:hAnsi="PT Serif"/>
                        <w:b/>
                        <w:bCs/>
                        <w:iCs/>
                        <w:sz w:val="16"/>
                        <w:szCs w:val="16"/>
                        <w:shd w:val="clear" w:color="auto" w:fill="FFFFFF"/>
                        <w:lang w:bidi="en-US"/>
                      </w:rPr>
                    </w:pPr>
                    <w:r w:rsidRPr="00787901">
                      <w:rPr>
                        <w:rFonts w:ascii="PT Serif" w:hAnsi="PT Serif"/>
                        <w:b/>
                        <w:bCs/>
                        <w:iCs/>
                        <w:sz w:val="16"/>
                        <w:szCs w:val="16"/>
                        <w:shd w:val="clear" w:color="auto" w:fill="FFFFFF"/>
                        <w:lang w:bidi="en-US"/>
                      </w:rPr>
                      <w:t>Detection of Glyphosate in Sheep's Feed and Drinking Water Collected Randomly from Various Agriculture Areas Located in Different Territories of Baghdad Province</w:t>
                    </w: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6192" behindDoc="0" locked="0" layoutInCell="0" allowOverlap="1" wp14:anchorId="030BF546" wp14:editId="6ABA9445">
              <wp:simplePos x="0" y="0"/>
              <wp:positionH relativeFrom="page">
                <wp:posOffset>457200</wp:posOffset>
              </wp:positionH>
              <wp:positionV relativeFrom="topMargin">
                <wp:posOffset>511175</wp:posOffset>
              </wp:positionV>
              <wp:extent cx="981075" cy="1524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030BF546" id="Text Box 8" o:spid="_x0000_s1046" type="#_x0000_t202" style="position:absolute;margin-left:36pt;margin-top:40.25pt;width:77.2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" o:allowincell="f" fillcolor="#1a4236" stroked="f">
              <v:textbox inset=",0,,0">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92D0" w14:textId="0AA8F417" w:rsidR="00771024" w:rsidRDefault="00AD18FA" w:rsidP="00EC4683">
    <w:pPr>
      <w:pStyle w:val="Header"/>
    </w:pPr>
    <w:r>
      <w:rPr>
        <w:noProof/>
      </w:rPr>
      <mc:AlternateContent>
        <mc:Choice Requires="wps">
          <w:drawing>
            <wp:anchor distT="0" distB="0" distL="114300" distR="114300" simplePos="0" relativeHeight="251653120" behindDoc="0" locked="0" layoutInCell="0" allowOverlap="1" wp14:anchorId="7CCD4203" wp14:editId="718DBA76">
              <wp:simplePos x="0" y="0"/>
              <wp:positionH relativeFrom="margin">
                <wp:posOffset>66675</wp:posOffset>
              </wp:positionH>
              <wp:positionV relativeFrom="topMargin">
                <wp:posOffset>480060</wp:posOffset>
              </wp:positionV>
              <wp:extent cx="6010275" cy="30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6D898EB6" w14:textId="40002E36" w:rsidR="006B6658" w:rsidRPr="006B6658" w:rsidRDefault="00787901" w:rsidP="00A14E26">
                          <w:pPr>
                            <w:spacing w:after="0" w:line="240" w:lineRule="auto"/>
                            <w:ind w:left="1350"/>
                            <w:rPr>
                              <w:rFonts w:ascii="PT Serif" w:hAnsi="PT Serif"/>
                              <w:b/>
                              <w:bCs/>
                              <w:iCs/>
                              <w:sz w:val="16"/>
                              <w:szCs w:val="16"/>
                              <w:shd w:val="clear" w:color="auto" w:fill="FFFFFF"/>
                              <w:lang w:bidi="en-US"/>
                            </w:rPr>
                          </w:pPr>
                          <w:r w:rsidRPr="00787901">
                            <w:rPr>
                              <w:rFonts w:ascii="PT Serif" w:hAnsi="PT Serif"/>
                              <w:b/>
                              <w:bCs/>
                              <w:iCs/>
                              <w:sz w:val="16"/>
                              <w:szCs w:val="16"/>
                              <w:shd w:val="clear" w:color="auto" w:fill="FFFFFF"/>
                              <w:lang w:bidi="en-US"/>
                            </w:rPr>
                            <w:t>Detection of Glyphosate in Sheep's Feed and Drinking Water Collected Randomly from Various Agriculture Areas Located in Different Territories of Baghdad Province</w:t>
                          </w:r>
                        </w:p>
                        <w:p w14:paraId="21127D45" w14:textId="6C0A9881" w:rsidR="00173601" w:rsidRPr="00983DA5" w:rsidRDefault="00173601" w:rsidP="006B6658">
                          <w:pPr>
                            <w:spacing w:after="0" w:line="240" w:lineRule="auto"/>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CCD4203" id="_x0000_t202" coordsize="21600,21600" o:spt="202" path="m,l,21600r21600,l21600,xe">
              <v:stroke joinstyle="miter"/>
              <v:path gradientshapeok="t" o:connecttype="rect"/>
            </v:shapetype>
            <v:shape id="Text Box 6" o:spid="_x0000_s1047" type="#_x0000_t202" style="position:absolute;margin-left:5.25pt;margin-top:37.8pt;width:473.25pt;height:2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" o:allowincell="f" filled="f" stroked="f">
              <v:textbox inset=",0,,0">
                <w:txbxContent>
                  <w:p w14:paraId="6D898EB6" w14:textId="40002E36" w:rsidR="006B6658" w:rsidRPr="006B6658" w:rsidRDefault="00787901" w:rsidP="00A14E26">
                    <w:pPr>
                      <w:spacing w:after="0" w:line="240" w:lineRule="auto"/>
                      <w:ind w:left="1350"/>
                      <w:rPr>
                        <w:rFonts w:ascii="PT Serif" w:hAnsi="PT Serif"/>
                        <w:b/>
                        <w:bCs/>
                        <w:iCs/>
                        <w:sz w:val="16"/>
                        <w:szCs w:val="16"/>
                        <w:shd w:val="clear" w:color="auto" w:fill="FFFFFF"/>
                        <w:lang w:bidi="en-US"/>
                      </w:rPr>
                    </w:pPr>
                    <w:r w:rsidRPr="00787901">
                      <w:rPr>
                        <w:rFonts w:ascii="PT Serif" w:hAnsi="PT Serif"/>
                        <w:b/>
                        <w:bCs/>
                        <w:iCs/>
                        <w:sz w:val="16"/>
                        <w:szCs w:val="16"/>
                        <w:shd w:val="clear" w:color="auto" w:fill="FFFFFF"/>
                        <w:lang w:bidi="en-US"/>
                      </w:rPr>
                      <w:t>Detection of Glyphosate in Sheep's Feed and Drinking Water Collected Randomly from Various Agriculture Areas Located in Different Territories of Baghdad Province</w:t>
                    </w:r>
                  </w:p>
                  <w:p w14:paraId="21127D45" w14:textId="6C0A9881" w:rsidR="00173601" w:rsidRPr="00983DA5" w:rsidRDefault="00173601" w:rsidP="006B6658">
                    <w:pPr>
                      <w:spacing w:after="0" w:line="240" w:lineRule="auto"/>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4144" behindDoc="0" locked="0" layoutInCell="0" allowOverlap="1" wp14:anchorId="696A6726" wp14:editId="1003BCA4">
              <wp:simplePos x="0" y="0"/>
              <wp:positionH relativeFrom="page">
                <wp:posOffset>1371600</wp:posOffset>
              </wp:positionH>
              <wp:positionV relativeFrom="topMargin">
                <wp:posOffset>511175</wp:posOffset>
              </wp:positionV>
              <wp:extent cx="981075" cy="1524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696A6726" id="Text Box 5" o:spid="_x0000_s1048" type="#_x0000_t202" style="position:absolute;margin-left:108pt;margin-top:40.25pt;width:77.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" o:allowincell="f" fillcolor="#1a4236" stroked="f">
              <v:textbox inset=",0,,0">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p w14:paraId="1C0FAB6C" w14:textId="77777777" w:rsidR="00771024" w:rsidRDefault="0077102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87EC" w14:textId="32145209" w:rsidR="00173601" w:rsidRPr="00983DA5" w:rsidRDefault="0017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10B"/>
    <w:multiLevelType w:val="hybridMultilevel"/>
    <w:tmpl w:val="900C83CE"/>
    <w:lvl w:ilvl="0" w:tplc="555E6F9E">
      <w:start w:val="1"/>
      <w:numFmt w:val="decimal"/>
      <w:lvlText w:val="%1."/>
      <w:lvlJc w:val="left"/>
      <w:pPr>
        <w:ind w:left="720" w:hanging="360"/>
      </w:pPr>
      <w:rPr>
        <w:rFonts w:ascii="Arial" w:eastAsia="Arial"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62CC3"/>
    <w:multiLevelType w:val="hybridMultilevel"/>
    <w:tmpl w:val="DF126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35664"/>
    <w:multiLevelType w:val="hybridMultilevel"/>
    <w:tmpl w:val="21BA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1D5"/>
    <w:multiLevelType w:val="hybridMultilevel"/>
    <w:tmpl w:val="6C2AFB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216771"/>
    <w:multiLevelType w:val="hybridMultilevel"/>
    <w:tmpl w:val="5FE655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2D6B95"/>
    <w:multiLevelType w:val="hybridMultilevel"/>
    <w:tmpl w:val="5B984EB2"/>
    <w:lvl w:ilvl="0" w:tplc="066EEC28">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15923964"/>
    <w:multiLevelType w:val="hybridMultilevel"/>
    <w:tmpl w:val="015EE94C"/>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8A4CDD"/>
    <w:multiLevelType w:val="hybridMultilevel"/>
    <w:tmpl w:val="F5C6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87538"/>
    <w:multiLevelType w:val="multilevel"/>
    <w:tmpl w:val="829A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A5F52"/>
    <w:multiLevelType w:val="hybridMultilevel"/>
    <w:tmpl w:val="321CED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4C71AF0"/>
    <w:multiLevelType w:val="hybridMultilevel"/>
    <w:tmpl w:val="548A840E"/>
    <w:lvl w:ilvl="0" w:tplc="B9D255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8334B1"/>
    <w:multiLevelType w:val="hybridMultilevel"/>
    <w:tmpl w:val="5D16826A"/>
    <w:lvl w:ilvl="0" w:tplc="B2922E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55D7F"/>
    <w:multiLevelType w:val="hybridMultilevel"/>
    <w:tmpl w:val="45F0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84581"/>
    <w:multiLevelType w:val="hybridMultilevel"/>
    <w:tmpl w:val="552A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85767"/>
    <w:multiLevelType w:val="hybridMultilevel"/>
    <w:tmpl w:val="B15EEE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16947FF"/>
    <w:multiLevelType w:val="hybridMultilevel"/>
    <w:tmpl w:val="4D9C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501F2"/>
    <w:multiLevelType w:val="hybridMultilevel"/>
    <w:tmpl w:val="8056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86673"/>
    <w:multiLevelType w:val="hybridMultilevel"/>
    <w:tmpl w:val="A7B8DED8"/>
    <w:lvl w:ilvl="0" w:tplc="804EB4F8">
      <w:start w:val="1"/>
      <w:numFmt w:val="bullet"/>
      <w:lvlText w:val=""/>
      <w:lvlJc w:val="left"/>
      <w:pPr>
        <w:ind w:left="1429" w:hanging="360"/>
      </w:pPr>
      <w:rPr>
        <w:rFonts w:ascii="Symbol" w:hAnsi="Symbol" w:hint="default"/>
      </w:rPr>
    </w:lvl>
    <w:lvl w:ilvl="1" w:tplc="055C059C" w:tentative="1">
      <w:start w:val="1"/>
      <w:numFmt w:val="bullet"/>
      <w:lvlText w:val="o"/>
      <w:lvlJc w:val="left"/>
      <w:pPr>
        <w:ind w:left="2149" w:hanging="360"/>
      </w:pPr>
      <w:rPr>
        <w:rFonts w:ascii="Courier New" w:hAnsi="Courier New" w:cs="Courier New" w:hint="default"/>
      </w:rPr>
    </w:lvl>
    <w:lvl w:ilvl="2" w:tplc="A296E2F0" w:tentative="1">
      <w:start w:val="1"/>
      <w:numFmt w:val="bullet"/>
      <w:lvlText w:val=""/>
      <w:lvlJc w:val="left"/>
      <w:pPr>
        <w:ind w:left="2869" w:hanging="360"/>
      </w:pPr>
      <w:rPr>
        <w:rFonts w:ascii="Wingdings" w:hAnsi="Wingdings" w:hint="default"/>
      </w:rPr>
    </w:lvl>
    <w:lvl w:ilvl="3" w:tplc="97A66048" w:tentative="1">
      <w:start w:val="1"/>
      <w:numFmt w:val="bullet"/>
      <w:lvlText w:val=""/>
      <w:lvlJc w:val="left"/>
      <w:pPr>
        <w:ind w:left="3589" w:hanging="360"/>
      </w:pPr>
      <w:rPr>
        <w:rFonts w:ascii="Symbol" w:hAnsi="Symbol" w:hint="default"/>
      </w:rPr>
    </w:lvl>
    <w:lvl w:ilvl="4" w:tplc="1C2E7BB0" w:tentative="1">
      <w:start w:val="1"/>
      <w:numFmt w:val="bullet"/>
      <w:lvlText w:val="o"/>
      <w:lvlJc w:val="left"/>
      <w:pPr>
        <w:ind w:left="4309" w:hanging="360"/>
      </w:pPr>
      <w:rPr>
        <w:rFonts w:ascii="Courier New" w:hAnsi="Courier New" w:cs="Courier New" w:hint="default"/>
      </w:rPr>
    </w:lvl>
    <w:lvl w:ilvl="5" w:tplc="B1883BA6" w:tentative="1">
      <w:start w:val="1"/>
      <w:numFmt w:val="bullet"/>
      <w:lvlText w:val=""/>
      <w:lvlJc w:val="left"/>
      <w:pPr>
        <w:ind w:left="5029" w:hanging="360"/>
      </w:pPr>
      <w:rPr>
        <w:rFonts w:ascii="Wingdings" w:hAnsi="Wingdings" w:hint="default"/>
      </w:rPr>
    </w:lvl>
    <w:lvl w:ilvl="6" w:tplc="C8F4E8D4" w:tentative="1">
      <w:start w:val="1"/>
      <w:numFmt w:val="bullet"/>
      <w:lvlText w:val=""/>
      <w:lvlJc w:val="left"/>
      <w:pPr>
        <w:ind w:left="5749" w:hanging="360"/>
      </w:pPr>
      <w:rPr>
        <w:rFonts w:ascii="Symbol" w:hAnsi="Symbol" w:hint="default"/>
      </w:rPr>
    </w:lvl>
    <w:lvl w:ilvl="7" w:tplc="CC1E3C90" w:tentative="1">
      <w:start w:val="1"/>
      <w:numFmt w:val="bullet"/>
      <w:lvlText w:val="o"/>
      <w:lvlJc w:val="left"/>
      <w:pPr>
        <w:ind w:left="6469" w:hanging="360"/>
      </w:pPr>
      <w:rPr>
        <w:rFonts w:ascii="Courier New" w:hAnsi="Courier New" w:cs="Courier New" w:hint="default"/>
      </w:rPr>
    </w:lvl>
    <w:lvl w:ilvl="8" w:tplc="D116D202" w:tentative="1">
      <w:start w:val="1"/>
      <w:numFmt w:val="bullet"/>
      <w:lvlText w:val=""/>
      <w:lvlJc w:val="left"/>
      <w:pPr>
        <w:ind w:left="7189" w:hanging="360"/>
      </w:pPr>
      <w:rPr>
        <w:rFonts w:ascii="Wingdings" w:hAnsi="Wingdings" w:hint="default"/>
      </w:rPr>
    </w:lvl>
  </w:abstractNum>
  <w:abstractNum w:abstractNumId="18" w15:restartNumberingAfterBreak="0">
    <w:nsid w:val="35D60320"/>
    <w:multiLevelType w:val="hybridMultilevel"/>
    <w:tmpl w:val="CC845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2329D"/>
    <w:multiLevelType w:val="hybridMultilevel"/>
    <w:tmpl w:val="56E2AECC"/>
    <w:lvl w:ilvl="0" w:tplc="82A8E84E">
      <w:start w:val="18"/>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050EF"/>
    <w:multiLevelType w:val="hybridMultilevel"/>
    <w:tmpl w:val="4DDA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13DD9"/>
    <w:multiLevelType w:val="hybridMultilevel"/>
    <w:tmpl w:val="5F6E86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E5A4EF1"/>
    <w:multiLevelType w:val="hybridMultilevel"/>
    <w:tmpl w:val="46ACB79E"/>
    <w:lvl w:ilvl="0" w:tplc="F5648412">
      <w:numFmt w:val="bullet"/>
      <w:lvlText w:val="-"/>
      <w:lvlJc w:val="left"/>
      <w:pPr>
        <w:ind w:left="720" w:hanging="360"/>
      </w:pPr>
      <w:rPr>
        <w:rFonts w:ascii="Calibri" w:eastAsia="SimSun"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51405E"/>
    <w:multiLevelType w:val="hybridMultilevel"/>
    <w:tmpl w:val="25C8E6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5807211"/>
    <w:multiLevelType w:val="hybridMultilevel"/>
    <w:tmpl w:val="0D421102"/>
    <w:lvl w:ilvl="0" w:tplc="6FA2FE8C">
      <w:start w:val="1"/>
      <w:numFmt w:val="decimal"/>
      <w:lvlText w:val="%1."/>
      <w:lvlJc w:val="left"/>
      <w:pPr>
        <w:ind w:left="720" w:hanging="360"/>
      </w:pPr>
      <w:rPr>
        <w:rFonts w:hint="default"/>
      </w:rPr>
    </w:lvl>
    <w:lvl w:ilvl="1" w:tplc="FE583A78" w:tentative="1">
      <w:start w:val="1"/>
      <w:numFmt w:val="lowerLetter"/>
      <w:lvlText w:val="%2."/>
      <w:lvlJc w:val="left"/>
      <w:pPr>
        <w:ind w:left="1440" w:hanging="360"/>
      </w:pPr>
    </w:lvl>
    <w:lvl w:ilvl="2" w:tplc="87BCC300" w:tentative="1">
      <w:start w:val="1"/>
      <w:numFmt w:val="lowerRoman"/>
      <w:lvlText w:val="%3."/>
      <w:lvlJc w:val="right"/>
      <w:pPr>
        <w:ind w:left="2160" w:hanging="180"/>
      </w:pPr>
    </w:lvl>
    <w:lvl w:ilvl="3" w:tplc="6C880256" w:tentative="1">
      <w:start w:val="1"/>
      <w:numFmt w:val="decimal"/>
      <w:lvlText w:val="%4."/>
      <w:lvlJc w:val="left"/>
      <w:pPr>
        <w:ind w:left="2880" w:hanging="360"/>
      </w:pPr>
    </w:lvl>
    <w:lvl w:ilvl="4" w:tplc="FBBC14D4" w:tentative="1">
      <w:start w:val="1"/>
      <w:numFmt w:val="lowerLetter"/>
      <w:lvlText w:val="%5."/>
      <w:lvlJc w:val="left"/>
      <w:pPr>
        <w:ind w:left="3600" w:hanging="360"/>
      </w:pPr>
    </w:lvl>
    <w:lvl w:ilvl="5" w:tplc="8CA29BB0" w:tentative="1">
      <w:start w:val="1"/>
      <w:numFmt w:val="lowerRoman"/>
      <w:lvlText w:val="%6."/>
      <w:lvlJc w:val="right"/>
      <w:pPr>
        <w:ind w:left="4320" w:hanging="180"/>
      </w:pPr>
    </w:lvl>
    <w:lvl w:ilvl="6" w:tplc="348641CA" w:tentative="1">
      <w:start w:val="1"/>
      <w:numFmt w:val="decimal"/>
      <w:lvlText w:val="%7."/>
      <w:lvlJc w:val="left"/>
      <w:pPr>
        <w:ind w:left="5040" w:hanging="360"/>
      </w:pPr>
    </w:lvl>
    <w:lvl w:ilvl="7" w:tplc="5E348C78" w:tentative="1">
      <w:start w:val="1"/>
      <w:numFmt w:val="lowerLetter"/>
      <w:lvlText w:val="%8."/>
      <w:lvlJc w:val="left"/>
      <w:pPr>
        <w:ind w:left="5760" w:hanging="360"/>
      </w:pPr>
    </w:lvl>
    <w:lvl w:ilvl="8" w:tplc="71426410" w:tentative="1">
      <w:start w:val="1"/>
      <w:numFmt w:val="lowerRoman"/>
      <w:lvlText w:val="%9."/>
      <w:lvlJc w:val="right"/>
      <w:pPr>
        <w:ind w:left="6480" w:hanging="180"/>
      </w:pPr>
    </w:lvl>
  </w:abstractNum>
  <w:abstractNum w:abstractNumId="25" w15:restartNumberingAfterBreak="0">
    <w:nsid w:val="4A143045"/>
    <w:multiLevelType w:val="hybridMultilevel"/>
    <w:tmpl w:val="E422AB3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A212485"/>
    <w:multiLevelType w:val="hybridMultilevel"/>
    <w:tmpl w:val="4EB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D6A31"/>
    <w:multiLevelType w:val="hybridMultilevel"/>
    <w:tmpl w:val="7A1611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93C23"/>
    <w:multiLevelType w:val="hybridMultilevel"/>
    <w:tmpl w:val="999E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D66F5"/>
    <w:multiLevelType w:val="hybridMultilevel"/>
    <w:tmpl w:val="BBE00B96"/>
    <w:lvl w:ilvl="0" w:tplc="DCC27F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D6979"/>
    <w:multiLevelType w:val="hybridMultilevel"/>
    <w:tmpl w:val="3124B12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3B63E0A"/>
    <w:multiLevelType w:val="hybridMultilevel"/>
    <w:tmpl w:val="798EAD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A687F5B"/>
    <w:multiLevelType w:val="hybridMultilevel"/>
    <w:tmpl w:val="30E299B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E1C15"/>
    <w:multiLevelType w:val="multilevel"/>
    <w:tmpl w:val="96FCAA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rPr>
    </w:lvl>
    <w:lvl w:ilvl="2">
      <w:start w:val="1"/>
      <w:numFmt w:val="decimal"/>
      <w:isLgl/>
      <w:lvlText w:val="%1.%2.%3."/>
      <w:lvlJc w:val="left"/>
      <w:pPr>
        <w:ind w:left="99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AA7A84"/>
    <w:multiLevelType w:val="hybridMultilevel"/>
    <w:tmpl w:val="0960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805A8B"/>
    <w:multiLevelType w:val="hybridMultilevel"/>
    <w:tmpl w:val="26A0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0B16CD"/>
    <w:multiLevelType w:val="hybridMultilevel"/>
    <w:tmpl w:val="50CAB670"/>
    <w:lvl w:ilvl="0" w:tplc="75E099A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04E56"/>
    <w:multiLevelType w:val="hybridMultilevel"/>
    <w:tmpl w:val="051682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D8C700E"/>
    <w:multiLevelType w:val="hybridMultilevel"/>
    <w:tmpl w:val="2536EC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6DC8729C"/>
    <w:multiLevelType w:val="hybridMultilevel"/>
    <w:tmpl w:val="4F480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7F1873"/>
    <w:multiLevelType w:val="hybridMultilevel"/>
    <w:tmpl w:val="491AE4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654446F"/>
    <w:multiLevelType w:val="hybridMultilevel"/>
    <w:tmpl w:val="53F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461265">
    <w:abstractNumId w:val="12"/>
  </w:num>
  <w:num w:numId="2" w16cid:durableId="142163324">
    <w:abstractNumId w:val="37"/>
  </w:num>
  <w:num w:numId="3" w16cid:durableId="1935087006">
    <w:abstractNumId w:val="8"/>
  </w:num>
  <w:num w:numId="4" w16cid:durableId="15933303">
    <w:abstractNumId w:val="15"/>
  </w:num>
  <w:num w:numId="5" w16cid:durableId="1361904573">
    <w:abstractNumId w:val="33"/>
  </w:num>
  <w:num w:numId="6" w16cid:durableId="1002972664">
    <w:abstractNumId w:val="1"/>
  </w:num>
  <w:num w:numId="7" w16cid:durableId="387073933">
    <w:abstractNumId w:val="21"/>
  </w:num>
  <w:num w:numId="8" w16cid:durableId="292447547">
    <w:abstractNumId w:val="35"/>
  </w:num>
  <w:num w:numId="9" w16cid:durableId="743920372">
    <w:abstractNumId w:val="10"/>
  </w:num>
  <w:num w:numId="10" w16cid:durableId="644626864">
    <w:abstractNumId w:val="39"/>
  </w:num>
  <w:num w:numId="11" w16cid:durableId="112329831">
    <w:abstractNumId w:val="7"/>
  </w:num>
  <w:num w:numId="12" w16cid:durableId="1753045209">
    <w:abstractNumId w:val="11"/>
  </w:num>
  <w:num w:numId="13" w16cid:durableId="1870296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619892">
    <w:abstractNumId w:val="23"/>
  </w:num>
  <w:num w:numId="15" w16cid:durableId="1463889328">
    <w:abstractNumId w:val="32"/>
  </w:num>
  <w:num w:numId="16" w16cid:durableId="2140493568">
    <w:abstractNumId w:val="36"/>
  </w:num>
  <w:num w:numId="17" w16cid:durableId="1456100624">
    <w:abstractNumId w:val="38"/>
  </w:num>
  <w:num w:numId="18" w16cid:durableId="887574066">
    <w:abstractNumId w:val="16"/>
  </w:num>
  <w:num w:numId="19" w16cid:durableId="1684090505">
    <w:abstractNumId w:val="4"/>
  </w:num>
  <w:num w:numId="20" w16cid:durableId="450321133">
    <w:abstractNumId w:val="9"/>
  </w:num>
  <w:num w:numId="21" w16cid:durableId="412358305">
    <w:abstractNumId w:val="14"/>
  </w:num>
  <w:num w:numId="22" w16cid:durableId="1955205592">
    <w:abstractNumId w:val="30"/>
  </w:num>
  <w:num w:numId="23" w16cid:durableId="1508207981">
    <w:abstractNumId w:val="25"/>
  </w:num>
  <w:num w:numId="24" w16cid:durableId="186450462">
    <w:abstractNumId w:val="6"/>
  </w:num>
  <w:num w:numId="25" w16cid:durableId="94903837">
    <w:abstractNumId w:val="24"/>
  </w:num>
  <w:num w:numId="26" w16cid:durableId="680664171">
    <w:abstractNumId w:val="41"/>
  </w:num>
  <w:num w:numId="27" w16cid:durableId="1106732769">
    <w:abstractNumId w:val="3"/>
  </w:num>
  <w:num w:numId="28" w16cid:durableId="1644458438">
    <w:abstractNumId w:val="0"/>
  </w:num>
  <w:num w:numId="29" w16cid:durableId="2013990327">
    <w:abstractNumId w:val="19"/>
  </w:num>
  <w:num w:numId="30" w16cid:durableId="601453473">
    <w:abstractNumId w:val="5"/>
  </w:num>
  <w:num w:numId="31" w16cid:durableId="753935371">
    <w:abstractNumId w:val="22"/>
  </w:num>
  <w:num w:numId="32" w16cid:durableId="250745685">
    <w:abstractNumId w:val="18"/>
  </w:num>
  <w:num w:numId="33" w16cid:durableId="1429421088">
    <w:abstractNumId w:val="17"/>
  </w:num>
  <w:num w:numId="34" w16cid:durableId="1685936780">
    <w:abstractNumId w:val="28"/>
  </w:num>
  <w:num w:numId="35" w16cid:durableId="15468672">
    <w:abstractNumId w:val="34"/>
  </w:num>
  <w:num w:numId="36" w16cid:durableId="182331102">
    <w:abstractNumId w:val="2"/>
  </w:num>
  <w:num w:numId="37" w16cid:durableId="1429158739">
    <w:abstractNumId w:val="26"/>
  </w:num>
  <w:num w:numId="38" w16cid:durableId="829516440">
    <w:abstractNumId w:val="13"/>
  </w:num>
  <w:num w:numId="39" w16cid:durableId="369571937">
    <w:abstractNumId w:val="20"/>
  </w:num>
  <w:num w:numId="40" w16cid:durableId="298463545">
    <w:abstractNumId w:val="31"/>
  </w:num>
  <w:num w:numId="41" w16cid:durableId="192812204">
    <w:abstractNumId w:val="27"/>
  </w:num>
  <w:num w:numId="42" w16cid:durableId="1710297902">
    <w:abstractNumId w:val="40"/>
  </w:num>
  <w:num w:numId="43" w16cid:durableId="495846943">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mirrorMargin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D" w:vendorID="64" w:dllVersion="0" w:nlCheck="1" w:checkStyle="0"/>
  <w:activeWritingStyle w:appName="MSWord" w:lang="en-MY" w:vendorID="64" w:dllVersion="0" w:nlCheck="1" w:checkStyle="0"/>
  <w:activeWritingStyle w:appName="MSWord" w:lang="en-IN" w:vendorID="64" w:dllVersion="0" w:nlCheck="1" w:checkStyle="0"/>
  <w:activeWritingStyle w:appName="MSWord" w:lang="ru-RU" w:vendorID="64" w:dllVersion="0" w:nlCheck="1" w:checkStyle="0"/>
  <w:activeWritingStyle w:appName="MSWord" w:lang="es-VE" w:vendorID="64" w:dllVersion="0" w:nlCheck="1" w:checkStyle="0"/>
  <w:activeWritingStyle w:appName="MSWord" w:lang="en-ID" w:vendorID="64" w:dllVersion="6" w:nlCheck="1" w:checkStyle="1"/>
  <w:activeWritingStyle w:appName="MSWord" w:lang="en-IN" w:vendorID="64" w:dllVersion="6" w:nlCheck="1" w:checkStyle="1"/>
  <w:proofState w:spelling="clean" w:grammar="clean"/>
  <w:defaultTabStop w:val="720"/>
  <w:evenAndOddHeaders/>
  <w:characterSpacingControl w:val="doNotCompress"/>
  <w:hdrShapeDefaults>
    <o:shapedefaults v:ext="edit" spidmax="2050">
      <o:colormru v:ext="edit" colors="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D26"/>
    <w:rsid w:val="00000470"/>
    <w:rsid w:val="00003961"/>
    <w:rsid w:val="00005C74"/>
    <w:rsid w:val="00006B21"/>
    <w:rsid w:val="00007B63"/>
    <w:rsid w:val="00010273"/>
    <w:rsid w:val="00014C4E"/>
    <w:rsid w:val="00014FAB"/>
    <w:rsid w:val="000155B1"/>
    <w:rsid w:val="0002041C"/>
    <w:rsid w:val="0002197C"/>
    <w:rsid w:val="00021D1E"/>
    <w:rsid w:val="000227B5"/>
    <w:rsid w:val="00023F06"/>
    <w:rsid w:val="000248BC"/>
    <w:rsid w:val="00024A02"/>
    <w:rsid w:val="00025870"/>
    <w:rsid w:val="0002682B"/>
    <w:rsid w:val="00027705"/>
    <w:rsid w:val="00030A00"/>
    <w:rsid w:val="00041AE2"/>
    <w:rsid w:val="00043E19"/>
    <w:rsid w:val="00045CDE"/>
    <w:rsid w:val="00046C0F"/>
    <w:rsid w:val="000476BF"/>
    <w:rsid w:val="00050F0B"/>
    <w:rsid w:val="00051AE4"/>
    <w:rsid w:val="0005380D"/>
    <w:rsid w:val="00054381"/>
    <w:rsid w:val="000571DB"/>
    <w:rsid w:val="00060924"/>
    <w:rsid w:val="00063F94"/>
    <w:rsid w:val="00065DFB"/>
    <w:rsid w:val="0006647F"/>
    <w:rsid w:val="000665EA"/>
    <w:rsid w:val="000666AD"/>
    <w:rsid w:val="00067416"/>
    <w:rsid w:val="00070373"/>
    <w:rsid w:val="000728D1"/>
    <w:rsid w:val="000730C5"/>
    <w:rsid w:val="00074062"/>
    <w:rsid w:val="00074F65"/>
    <w:rsid w:val="00077031"/>
    <w:rsid w:val="00080F7A"/>
    <w:rsid w:val="00082F31"/>
    <w:rsid w:val="00085EE6"/>
    <w:rsid w:val="000910AD"/>
    <w:rsid w:val="000916D5"/>
    <w:rsid w:val="00093E70"/>
    <w:rsid w:val="000958E7"/>
    <w:rsid w:val="00097058"/>
    <w:rsid w:val="000A0640"/>
    <w:rsid w:val="000A0A8C"/>
    <w:rsid w:val="000A79C5"/>
    <w:rsid w:val="000B13C4"/>
    <w:rsid w:val="000B1CFF"/>
    <w:rsid w:val="000B2837"/>
    <w:rsid w:val="000B2E7F"/>
    <w:rsid w:val="000B345C"/>
    <w:rsid w:val="000B5F09"/>
    <w:rsid w:val="000C55E9"/>
    <w:rsid w:val="000C6577"/>
    <w:rsid w:val="000C7F62"/>
    <w:rsid w:val="000C7F8F"/>
    <w:rsid w:val="000D04B5"/>
    <w:rsid w:val="000D1C83"/>
    <w:rsid w:val="000D28D5"/>
    <w:rsid w:val="000D34B1"/>
    <w:rsid w:val="000D5F61"/>
    <w:rsid w:val="000D73BB"/>
    <w:rsid w:val="000D75F5"/>
    <w:rsid w:val="000E32E2"/>
    <w:rsid w:val="000E419B"/>
    <w:rsid w:val="000E4DD6"/>
    <w:rsid w:val="000E62B5"/>
    <w:rsid w:val="000F1741"/>
    <w:rsid w:val="000F3C0B"/>
    <w:rsid w:val="000F4C7A"/>
    <w:rsid w:val="000F55D5"/>
    <w:rsid w:val="000F63D4"/>
    <w:rsid w:val="000F68BC"/>
    <w:rsid w:val="000F6952"/>
    <w:rsid w:val="00103CE7"/>
    <w:rsid w:val="00105991"/>
    <w:rsid w:val="00107124"/>
    <w:rsid w:val="001122D3"/>
    <w:rsid w:val="00114092"/>
    <w:rsid w:val="00116272"/>
    <w:rsid w:val="00116363"/>
    <w:rsid w:val="00117200"/>
    <w:rsid w:val="001174D3"/>
    <w:rsid w:val="001223DF"/>
    <w:rsid w:val="00123E9E"/>
    <w:rsid w:val="00124334"/>
    <w:rsid w:val="001278AB"/>
    <w:rsid w:val="001279E9"/>
    <w:rsid w:val="00131663"/>
    <w:rsid w:val="00132940"/>
    <w:rsid w:val="00134E37"/>
    <w:rsid w:val="00135724"/>
    <w:rsid w:val="001365DD"/>
    <w:rsid w:val="001377D1"/>
    <w:rsid w:val="0014168B"/>
    <w:rsid w:val="00142AAD"/>
    <w:rsid w:val="00145566"/>
    <w:rsid w:val="0014690B"/>
    <w:rsid w:val="001507B4"/>
    <w:rsid w:val="00150A17"/>
    <w:rsid w:val="00150D2E"/>
    <w:rsid w:val="00151567"/>
    <w:rsid w:val="001539EA"/>
    <w:rsid w:val="001557BD"/>
    <w:rsid w:val="00155E48"/>
    <w:rsid w:val="00161F05"/>
    <w:rsid w:val="001632F1"/>
    <w:rsid w:val="00166EDD"/>
    <w:rsid w:val="00171C9B"/>
    <w:rsid w:val="0017250C"/>
    <w:rsid w:val="00172A28"/>
    <w:rsid w:val="00173601"/>
    <w:rsid w:val="00175134"/>
    <w:rsid w:val="001757D7"/>
    <w:rsid w:val="0017606D"/>
    <w:rsid w:val="00176076"/>
    <w:rsid w:val="0017615A"/>
    <w:rsid w:val="001769E0"/>
    <w:rsid w:val="0018047A"/>
    <w:rsid w:val="00180783"/>
    <w:rsid w:val="00181E67"/>
    <w:rsid w:val="00182542"/>
    <w:rsid w:val="001850F2"/>
    <w:rsid w:val="0018583D"/>
    <w:rsid w:val="0019064C"/>
    <w:rsid w:val="0019436F"/>
    <w:rsid w:val="00194DF2"/>
    <w:rsid w:val="0019564C"/>
    <w:rsid w:val="001958C7"/>
    <w:rsid w:val="00197E04"/>
    <w:rsid w:val="001A1CAB"/>
    <w:rsid w:val="001A3182"/>
    <w:rsid w:val="001A4620"/>
    <w:rsid w:val="001A5BC3"/>
    <w:rsid w:val="001A7103"/>
    <w:rsid w:val="001B500B"/>
    <w:rsid w:val="001B6EBC"/>
    <w:rsid w:val="001B75C4"/>
    <w:rsid w:val="001B7A34"/>
    <w:rsid w:val="001C09A5"/>
    <w:rsid w:val="001C198B"/>
    <w:rsid w:val="001C3A10"/>
    <w:rsid w:val="001C3DFF"/>
    <w:rsid w:val="001C44DA"/>
    <w:rsid w:val="001C557A"/>
    <w:rsid w:val="001C6D1D"/>
    <w:rsid w:val="001D280F"/>
    <w:rsid w:val="001D2B06"/>
    <w:rsid w:val="001D2D7F"/>
    <w:rsid w:val="001D37C5"/>
    <w:rsid w:val="001D3F7E"/>
    <w:rsid w:val="001D4617"/>
    <w:rsid w:val="001D5EA3"/>
    <w:rsid w:val="001D793E"/>
    <w:rsid w:val="001E02F9"/>
    <w:rsid w:val="001E0340"/>
    <w:rsid w:val="001E1D66"/>
    <w:rsid w:val="001E1F10"/>
    <w:rsid w:val="001E5D1C"/>
    <w:rsid w:val="001F0427"/>
    <w:rsid w:val="001F165E"/>
    <w:rsid w:val="001F2D86"/>
    <w:rsid w:val="001F36E5"/>
    <w:rsid w:val="001F3F73"/>
    <w:rsid w:val="001F4C64"/>
    <w:rsid w:val="001F52A4"/>
    <w:rsid w:val="001F53A1"/>
    <w:rsid w:val="00207EA1"/>
    <w:rsid w:val="002103A1"/>
    <w:rsid w:val="0021136F"/>
    <w:rsid w:val="00211605"/>
    <w:rsid w:val="00213B79"/>
    <w:rsid w:val="00215415"/>
    <w:rsid w:val="00222577"/>
    <w:rsid w:val="002234F4"/>
    <w:rsid w:val="00223A0D"/>
    <w:rsid w:val="002241A2"/>
    <w:rsid w:val="00225892"/>
    <w:rsid w:val="00225D62"/>
    <w:rsid w:val="00227C89"/>
    <w:rsid w:val="00230128"/>
    <w:rsid w:val="002313C6"/>
    <w:rsid w:val="00232EC6"/>
    <w:rsid w:val="002332CE"/>
    <w:rsid w:val="00236F0E"/>
    <w:rsid w:val="002420B7"/>
    <w:rsid w:val="00244389"/>
    <w:rsid w:val="00250DCF"/>
    <w:rsid w:val="002524EA"/>
    <w:rsid w:val="00252943"/>
    <w:rsid w:val="00253DA6"/>
    <w:rsid w:val="00256A1C"/>
    <w:rsid w:val="00262385"/>
    <w:rsid w:val="00263257"/>
    <w:rsid w:val="0026331D"/>
    <w:rsid w:val="002634A6"/>
    <w:rsid w:val="002638D8"/>
    <w:rsid w:val="00263B46"/>
    <w:rsid w:val="00265129"/>
    <w:rsid w:val="00265ECC"/>
    <w:rsid w:val="00266081"/>
    <w:rsid w:val="002730F3"/>
    <w:rsid w:val="00275356"/>
    <w:rsid w:val="00276467"/>
    <w:rsid w:val="0027709D"/>
    <w:rsid w:val="00277580"/>
    <w:rsid w:val="002776DC"/>
    <w:rsid w:val="00277D46"/>
    <w:rsid w:val="00277FAE"/>
    <w:rsid w:val="00280E63"/>
    <w:rsid w:val="00283046"/>
    <w:rsid w:val="00284CD9"/>
    <w:rsid w:val="0028554F"/>
    <w:rsid w:val="00285809"/>
    <w:rsid w:val="002869F9"/>
    <w:rsid w:val="0029368F"/>
    <w:rsid w:val="00293878"/>
    <w:rsid w:val="00293B4E"/>
    <w:rsid w:val="00295DAA"/>
    <w:rsid w:val="00295EBA"/>
    <w:rsid w:val="002972E7"/>
    <w:rsid w:val="002977B0"/>
    <w:rsid w:val="002A0D00"/>
    <w:rsid w:val="002A3D1D"/>
    <w:rsid w:val="002A4B99"/>
    <w:rsid w:val="002A5E9D"/>
    <w:rsid w:val="002A6372"/>
    <w:rsid w:val="002A7330"/>
    <w:rsid w:val="002B01DA"/>
    <w:rsid w:val="002B1B36"/>
    <w:rsid w:val="002B2C8F"/>
    <w:rsid w:val="002B5FA7"/>
    <w:rsid w:val="002B6526"/>
    <w:rsid w:val="002B6D29"/>
    <w:rsid w:val="002C0C02"/>
    <w:rsid w:val="002C1DE9"/>
    <w:rsid w:val="002C3A40"/>
    <w:rsid w:val="002C46B0"/>
    <w:rsid w:val="002D05D5"/>
    <w:rsid w:val="002D0603"/>
    <w:rsid w:val="002D0E8B"/>
    <w:rsid w:val="002D1328"/>
    <w:rsid w:val="002D15CD"/>
    <w:rsid w:val="002D1E0C"/>
    <w:rsid w:val="002D38CB"/>
    <w:rsid w:val="002E1850"/>
    <w:rsid w:val="002E3DC7"/>
    <w:rsid w:val="002E42E8"/>
    <w:rsid w:val="002E79B8"/>
    <w:rsid w:val="002F079B"/>
    <w:rsid w:val="002F1A91"/>
    <w:rsid w:val="002F1F82"/>
    <w:rsid w:val="002F35B5"/>
    <w:rsid w:val="002F3E86"/>
    <w:rsid w:val="002F5082"/>
    <w:rsid w:val="002F601C"/>
    <w:rsid w:val="002F6D0E"/>
    <w:rsid w:val="00302EA3"/>
    <w:rsid w:val="00304DF9"/>
    <w:rsid w:val="003052B3"/>
    <w:rsid w:val="00305895"/>
    <w:rsid w:val="0030649F"/>
    <w:rsid w:val="00310656"/>
    <w:rsid w:val="00310A65"/>
    <w:rsid w:val="00312D3D"/>
    <w:rsid w:val="00313F9A"/>
    <w:rsid w:val="0031447A"/>
    <w:rsid w:val="00314DB3"/>
    <w:rsid w:val="00315CED"/>
    <w:rsid w:val="00315D19"/>
    <w:rsid w:val="00316021"/>
    <w:rsid w:val="00316DA9"/>
    <w:rsid w:val="00324D93"/>
    <w:rsid w:val="0032536E"/>
    <w:rsid w:val="00325880"/>
    <w:rsid w:val="0032662B"/>
    <w:rsid w:val="003268CF"/>
    <w:rsid w:val="003273AF"/>
    <w:rsid w:val="0033367D"/>
    <w:rsid w:val="0033404D"/>
    <w:rsid w:val="00337E04"/>
    <w:rsid w:val="003400F2"/>
    <w:rsid w:val="003408B7"/>
    <w:rsid w:val="00341C68"/>
    <w:rsid w:val="00341E52"/>
    <w:rsid w:val="00342044"/>
    <w:rsid w:val="0034447D"/>
    <w:rsid w:val="003445AA"/>
    <w:rsid w:val="00344B50"/>
    <w:rsid w:val="00345932"/>
    <w:rsid w:val="00346518"/>
    <w:rsid w:val="003518A8"/>
    <w:rsid w:val="003536F5"/>
    <w:rsid w:val="003620B1"/>
    <w:rsid w:val="0036276B"/>
    <w:rsid w:val="00365084"/>
    <w:rsid w:val="00370C9E"/>
    <w:rsid w:val="00370CDE"/>
    <w:rsid w:val="003710AB"/>
    <w:rsid w:val="00372167"/>
    <w:rsid w:val="00373159"/>
    <w:rsid w:val="00373527"/>
    <w:rsid w:val="00375727"/>
    <w:rsid w:val="00376514"/>
    <w:rsid w:val="003767B0"/>
    <w:rsid w:val="003768C2"/>
    <w:rsid w:val="00382402"/>
    <w:rsid w:val="0038251F"/>
    <w:rsid w:val="003832E2"/>
    <w:rsid w:val="00384FF6"/>
    <w:rsid w:val="003852E1"/>
    <w:rsid w:val="00385994"/>
    <w:rsid w:val="00390D97"/>
    <w:rsid w:val="0039133F"/>
    <w:rsid w:val="00391D33"/>
    <w:rsid w:val="00392448"/>
    <w:rsid w:val="003943C6"/>
    <w:rsid w:val="00396C7D"/>
    <w:rsid w:val="00397A39"/>
    <w:rsid w:val="00397C4D"/>
    <w:rsid w:val="003A02A8"/>
    <w:rsid w:val="003A03AD"/>
    <w:rsid w:val="003A0997"/>
    <w:rsid w:val="003A19A6"/>
    <w:rsid w:val="003A25A9"/>
    <w:rsid w:val="003A49E4"/>
    <w:rsid w:val="003A65C2"/>
    <w:rsid w:val="003A6AF3"/>
    <w:rsid w:val="003B075F"/>
    <w:rsid w:val="003B0B63"/>
    <w:rsid w:val="003B35C9"/>
    <w:rsid w:val="003B619E"/>
    <w:rsid w:val="003C0FA9"/>
    <w:rsid w:val="003C2930"/>
    <w:rsid w:val="003C2DA6"/>
    <w:rsid w:val="003C3115"/>
    <w:rsid w:val="003C33B1"/>
    <w:rsid w:val="003C3B5A"/>
    <w:rsid w:val="003C5DA5"/>
    <w:rsid w:val="003C5FA9"/>
    <w:rsid w:val="003C6164"/>
    <w:rsid w:val="003C6614"/>
    <w:rsid w:val="003C7A7E"/>
    <w:rsid w:val="003D00A4"/>
    <w:rsid w:val="003D06DC"/>
    <w:rsid w:val="003D07AE"/>
    <w:rsid w:val="003D311B"/>
    <w:rsid w:val="003D3CBC"/>
    <w:rsid w:val="003D5FED"/>
    <w:rsid w:val="003D70FE"/>
    <w:rsid w:val="003E2690"/>
    <w:rsid w:val="003E4C5D"/>
    <w:rsid w:val="003E5DDF"/>
    <w:rsid w:val="003E6CC3"/>
    <w:rsid w:val="003F2A0D"/>
    <w:rsid w:val="003F3394"/>
    <w:rsid w:val="003F35D8"/>
    <w:rsid w:val="003F3AA4"/>
    <w:rsid w:val="003F5968"/>
    <w:rsid w:val="003F5E7B"/>
    <w:rsid w:val="003F6339"/>
    <w:rsid w:val="003F7373"/>
    <w:rsid w:val="004007E1"/>
    <w:rsid w:val="00400BFB"/>
    <w:rsid w:val="004026F4"/>
    <w:rsid w:val="00403239"/>
    <w:rsid w:val="004042A0"/>
    <w:rsid w:val="00404BF6"/>
    <w:rsid w:val="00407079"/>
    <w:rsid w:val="00407A5E"/>
    <w:rsid w:val="004100C6"/>
    <w:rsid w:val="00410B6A"/>
    <w:rsid w:val="00412633"/>
    <w:rsid w:val="0041379E"/>
    <w:rsid w:val="00414F31"/>
    <w:rsid w:val="004150C1"/>
    <w:rsid w:val="00415492"/>
    <w:rsid w:val="00415BED"/>
    <w:rsid w:val="0042027F"/>
    <w:rsid w:val="00420731"/>
    <w:rsid w:val="0042120C"/>
    <w:rsid w:val="00421A03"/>
    <w:rsid w:val="00422264"/>
    <w:rsid w:val="004247F0"/>
    <w:rsid w:val="0043014D"/>
    <w:rsid w:val="00434401"/>
    <w:rsid w:val="004345A6"/>
    <w:rsid w:val="00435840"/>
    <w:rsid w:val="00435872"/>
    <w:rsid w:val="00436510"/>
    <w:rsid w:val="00441050"/>
    <w:rsid w:val="00442708"/>
    <w:rsid w:val="00443556"/>
    <w:rsid w:val="004452E7"/>
    <w:rsid w:val="004458F3"/>
    <w:rsid w:val="00447387"/>
    <w:rsid w:val="00453C25"/>
    <w:rsid w:val="0045633F"/>
    <w:rsid w:val="00462844"/>
    <w:rsid w:val="00462DA7"/>
    <w:rsid w:val="00466703"/>
    <w:rsid w:val="00466802"/>
    <w:rsid w:val="004704B0"/>
    <w:rsid w:val="0047193C"/>
    <w:rsid w:val="00471FBF"/>
    <w:rsid w:val="0047301A"/>
    <w:rsid w:val="004746A0"/>
    <w:rsid w:val="00476075"/>
    <w:rsid w:val="00481193"/>
    <w:rsid w:val="004833F9"/>
    <w:rsid w:val="00483BA8"/>
    <w:rsid w:val="00485C6F"/>
    <w:rsid w:val="004861B6"/>
    <w:rsid w:val="004867C1"/>
    <w:rsid w:val="004946CF"/>
    <w:rsid w:val="00495685"/>
    <w:rsid w:val="004959E6"/>
    <w:rsid w:val="00495E1F"/>
    <w:rsid w:val="004975CB"/>
    <w:rsid w:val="004A2DB6"/>
    <w:rsid w:val="004A586D"/>
    <w:rsid w:val="004A657E"/>
    <w:rsid w:val="004A74D8"/>
    <w:rsid w:val="004A7BE3"/>
    <w:rsid w:val="004B087B"/>
    <w:rsid w:val="004B0EE6"/>
    <w:rsid w:val="004B1970"/>
    <w:rsid w:val="004B287A"/>
    <w:rsid w:val="004B30AE"/>
    <w:rsid w:val="004B473B"/>
    <w:rsid w:val="004B475B"/>
    <w:rsid w:val="004C03F6"/>
    <w:rsid w:val="004C1407"/>
    <w:rsid w:val="004C1CA8"/>
    <w:rsid w:val="004C75E9"/>
    <w:rsid w:val="004D018D"/>
    <w:rsid w:val="004D0968"/>
    <w:rsid w:val="004D0C08"/>
    <w:rsid w:val="004D1899"/>
    <w:rsid w:val="004D607B"/>
    <w:rsid w:val="004D6843"/>
    <w:rsid w:val="004D7203"/>
    <w:rsid w:val="004D72BA"/>
    <w:rsid w:val="004E0F8E"/>
    <w:rsid w:val="004E4CB2"/>
    <w:rsid w:val="004E4EC5"/>
    <w:rsid w:val="004E5345"/>
    <w:rsid w:val="004F0059"/>
    <w:rsid w:val="004F0368"/>
    <w:rsid w:val="004F0ECC"/>
    <w:rsid w:val="004F1791"/>
    <w:rsid w:val="004F2119"/>
    <w:rsid w:val="004F5E0A"/>
    <w:rsid w:val="004F5E28"/>
    <w:rsid w:val="004F7B36"/>
    <w:rsid w:val="005012BB"/>
    <w:rsid w:val="0050288E"/>
    <w:rsid w:val="00502F6A"/>
    <w:rsid w:val="005038D6"/>
    <w:rsid w:val="00504255"/>
    <w:rsid w:val="005043B4"/>
    <w:rsid w:val="00505C46"/>
    <w:rsid w:val="00506FE2"/>
    <w:rsid w:val="005075EF"/>
    <w:rsid w:val="0051141E"/>
    <w:rsid w:val="00511CC9"/>
    <w:rsid w:val="00516E42"/>
    <w:rsid w:val="00522F02"/>
    <w:rsid w:val="00523726"/>
    <w:rsid w:val="00523EC2"/>
    <w:rsid w:val="00523FF1"/>
    <w:rsid w:val="0053019E"/>
    <w:rsid w:val="00530559"/>
    <w:rsid w:val="00536F18"/>
    <w:rsid w:val="00537860"/>
    <w:rsid w:val="0054108A"/>
    <w:rsid w:val="0054121B"/>
    <w:rsid w:val="00541A63"/>
    <w:rsid w:val="00541BDC"/>
    <w:rsid w:val="00541C49"/>
    <w:rsid w:val="00541D18"/>
    <w:rsid w:val="00542038"/>
    <w:rsid w:val="00543858"/>
    <w:rsid w:val="005438DB"/>
    <w:rsid w:val="00544924"/>
    <w:rsid w:val="00545F1E"/>
    <w:rsid w:val="00550315"/>
    <w:rsid w:val="00551B73"/>
    <w:rsid w:val="00552846"/>
    <w:rsid w:val="005550D2"/>
    <w:rsid w:val="005551D4"/>
    <w:rsid w:val="00555302"/>
    <w:rsid w:val="0055589C"/>
    <w:rsid w:val="00555958"/>
    <w:rsid w:val="00555E9C"/>
    <w:rsid w:val="00556744"/>
    <w:rsid w:val="00556E72"/>
    <w:rsid w:val="005570A5"/>
    <w:rsid w:val="0055735E"/>
    <w:rsid w:val="005617A5"/>
    <w:rsid w:val="00561EE1"/>
    <w:rsid w:val="005624DC"/>
    <w:rsid w:val="0056298F"/>
    <w:rsid w:val="00563D12"/>
    <w:rsid w:val="005647B6"/>
    <w:rsid w:val="005661B7"/>
    <w:rsid w:val="00567FC3"/>
    <w:rsid w:val="005712DC"/>
    <w:rsid w:val="005721D8"/>
    <w:rsid w:val="00575D86"/>
    <w:rsid w:val="00580916"/>
    <w:rsid w:val="00581573"/>
    <w:rsid w:val="00581AA8"/>
    <w:rsid w:val="00583619"/>
    <w:rsid w:val="005841B7"/>
    <w:rsid w:val="00585E1D"/>
    <w:rsid w:val="0058675D"/>
    <w:rsid w:val="0058698E"/>
    <w:rsid w:val="00592984"/>
    <w:rsid w:val="00594C16"/>
    <w:rsid w:val="00594E8F"/>
    <w:rsid w:val="005A2126"/>
    <w:rsid w:val="005A22B0"/>
    <w:rsid w:val="005A2F26"/>
    <w:rsid w:val="005A305D"/>
    <w:rsid w:val="005A3E1C"/>
    <w:rsid w:val="005A41FB"/>
    <w:rsid w:val="005B15D2"/>
    <w:rsid w:val="005B2135"/>
    <w:rsid w:val="005B3091"/>
    <w:rsid w:val="005B3CAB"/>
    <w:rsid w:val="005B50FB"/>
    <w:rsid w:val="005B720E"/>
    <w:rsid w:val="005B724C"/>
    <w:rsid w:val="005C1678"/>
    <w:rsid w:val="005C3C0F"/>
    <w:rsid w:val="005C70F8"/>
    <w:rsid w:val="005C729C"/>
    <w:rsid w:val="005D090B"/>
    <w:rsid w:val="005D0CCD"/>
    <w:rsid w:val="005D1D2F"/>
    <w:rsid w:val="005D2797"/>
    <w:rsid w:val="005D2907"/>
    <w:rsid w:val="005D2A23"/>
    <w:rsid w:val="005D2F01"/>
    <w:rsid w:val="005D67C8"/>
    <w:rsid w:val="005E0C85"/>
    <w:rsid w:val="005E0F79"/>
    <w:rsid w:val="005E171F"/>
    <w:rsid w:val="005E2D24"/>
    <w:rsid w:val="005E352C"/>
    <w:rsid w:val="005E4164"/>
    <w:rsid w:val="005E46C3"/>
    <w:rsid w:val="005E4E39"/>
    <w:rsid w:val="005E5789"/>
    <w:rsid w:val="005E6132"/>
    <w:rsid w:val="005E76E3"/>
    <w:rsid w:val="005F026B"/>
    <w:rsid w:val="005F04A6"/>
    <w:rsid w:val="005F11C3"/>
    <w:rsid w:val="005F21EC"/>
    <w:rsid w:val="005F2A4A"/>
    <w:rsid w:val="005F3E92"/>
    <w:rsid w:val="005F71E7"/>
    <w:rsid w:val="00601CD2"/>
    <w:rsid w:val="00602274"/>
    <w:rsid w:val="006025BD"/>
    <w:rsid w:val="00602EA8"/>
    <w:rsid w:val="006065D2"/>
    <w:rsid w:val="00607FD8"/>
    <w:rsid w:val="00611466"/>
    <w:rsid w:val="00611D44"/>
    <w:rsid w:val="006146B4"/>
    <w:rsid w:val="0061501B"/>
    <w:rsid w:val="00621CF6"/>
    <w:rsid w:val="00623184"/>
    <w:rsid w:val="00624657"/>
    <w:rsid w:val="006248A9"/>
    <w:rsid w:val="0062511A"/>
    <w:rsid w:val="006275DD"/>
    <w:rsid w:val="0063003B"/>
    <w:rsid w:val="006300DD"/>
    <w:rsid w:val="00630558"/>
    <w:rsid w:val="006345C7"/>
    <w:rsid w:val="006364E0"/>
    <w:rsid w:val="00640E7F"/>
    <w:rsid w:val="00642C56"/>
    <w:rsid w:val="00643838"/>
    <w:rsid w:val="00646514"/>
    <w:rsid w:val="00646E0E"/>
    <w:rsid w:val="0064713B"/>
    <w:rsid w:val="00650DFA"/>
    <w:rsid w:val="00651F6D"/>
    <w:rsid w:val="00652A18"/>
    <w:rsid w:val="006536C2"/>
    <w:rsid w:val="00654270"/>
    <w:rsid w:val="0065763F"/>
    <w:rsid w:val="00657772"/>
    <w:rsid w:val="006577A7"/>
    <w:rsid w:val="00660FB2"/>
    <w:rsid w:val="00661FBD"/>
    <w:rsid w:val="006625A2"/>
    <w:rsid w:val="0066329A"/>
    <w:rsid w:val="00666DAA"/>
    <w:rsid w:val="006706D2"/>
    <w:rsid w:val="0067131E"/>
    <w:rsid w:val="00671A5C"/>
    <w:rsid w:val="00672ED5"/>
    <w:rsid w:val="00673FFC"/>
    <w:rsid w:val="00677A73"/>
    <w:rsid w:val="00677BF4"/>
    <w:rsid w:val="006807B6"/>
    <w:rsid w:val="00682166"/>
    <w:rsid w:val="00684337"/>
    <w:rsid w:val="00686EBA"/>
    <w:rsid w:val="00687FD8"/>
    <w:rsid w:val="006926EB"/>
    <w:rsid w:val="00692DC5"/>
    <w:rsid w:val="00692E39"/>
    <w:rsid w:val="0069644A"/>
    <w:rsid w:val="00697BE2"/>
    <w:rsid w:val="006A02F0"/>
    <w:rsid w:val="006A3148"/>
    <w:rsid w:val="006A5A15"/>
    <w:rsid w:val="006B5C08"/>
    <w:rsid w:val="006B6422"/>
    <w:rsid w:val="006B6658"/>
    <w:rsid w:val="006B6714"/>
    <w:rsid w:val="006B6B3C"/>
    <w:rsid w:val="006B71C9"/>
    <w:rsid w:val="006B7394"/>
    <w:rsid w:val="006C2074"/>
    <w:rsid w:val="006C6876"/>
    <w:rsid w:val="006D0333"/>
    <w:rsid w:val="006D1BE4"/>
    <w:rsid w:val="006D3C4B"/>
    <w:rsid w:val="006D417A"/>
    <w:rsid w:val="006D48D2"/>
    <w:rsid w:val="006D52C0"/>
    <w:rsid w:val="006E0948"/>
    <w:rsid w:val="006E16D7"/>
    <w:rsid w:val="006E4799"/>
    <w:rsid w:val="006E588C"/>
    <w:rsid w:val="006F10B0"/>
    <w:rsid w:val="006F5090"/>
    <w:rsid w:val="006F51F2"/>
    <w:rsid w:val="006F7242"/>
    <w:rsid w:val="007017B6"/>
    <w:rsid w:val="0070271B"/>
    <w:rsid w:val="00702733"/>
    <w:rsid w:val="0070295D"/>
    <w:rsid w:val="00703B78"/>
    <w:rsid w:val="007045D7"/>
    <w:rsid w:val="00705E9F"/>
    <w:rsid w:val="007133EE"/>
    <w:rsid w:val="0071662B"/>
    <w:rsid w:val="00716AED"/>
    <w:rsid w:val="007171A0"/>
    <w:rsid w:val="00717A9D"/>
    <w:rsid w:val="0072193C"/>
    <w:rsid w:val="00723E3E"/>
    <w:rsid w:val="0072651E"/>
    <w:rsid w:val="00727914"/>
    <w:rsid w:val="007325EF"/>
    <w:rsid w:val="00732D0C"/>
    <w:rsid w:val="00733E56"/>
    <w:rsid w:val="00735E30"/>
    <w:rsid w:val="00736099"/>
    <w:rsid w:val="0073628A"/>
    <w:rsid w:val="00740809"/>
    <w:rsid w:val="00742058"/>
    <w:rsid w:val="00742AC0"/>
    <w:rsid w:val="00743B88"/>
    <w:rsid w:val="00745164"/>
    <w:rsid w:val="00746380"/>
    <w:rsid w:val="0074681F"/>
    <w:rsid w:val="007470A4"/>
    <w:rsid w:val="00750B0C"/>
    <w:rsid w:val="0075753F"/>
    <w:rsid w:val="0076021A"/>
    <w:rsid w:val="00761614"/>
    <w:rsid w:val="007627B3"/>
    <w:rsid w:val="00764FEE"/>
    <w:rsid w:val="00771006"/>
    <w:rsid w:val="00771024"/>
    <w:rsid w:val="007719DD"/>
    <w:rsid w:val="00772F6B"/>
    <w:rsid w:val="0077679F"/>
    <w:rsid w:val="00784529"/>
    <w:rsid w:val="007868D3"/>
    <w:rsid w:val="00786A41"/>
    <w:rsid w:val="00787901"/>
    <w:rsid w:val="00787B7F"/>
    <w:rsid w:val="00793E76"/>
    <w:rsid w:val="0079538A"/>
    <w:rsid w:val="0079590F"/>
    <w:rsid w:val="0079718C"/>
    <w:rsid w:val="0079753B"/>
    <w:rsid w:val="007A059F"/>
    <w:rsid w:val="007A5F5B"/>
    <w:rsid w:val="007B0AB5"/>
    <w:rsid w:val="007B0FFE"/>
    <w:rsid w:val="007B1439"/>
    <w:rsid w:val="007B20BE"/>
    <w:rsid w:val="007B5F5F"/>
    <w:rsid w:val="007B657E"/>
    <w:rsid w:val="007B76A4"/>
    <w:rsid w:val="007B7A76"/>
    <w:rsid w:val="007C0927"/>
    <w:rsid w:val="007C4543"/>
    <w:rsid w:val="007C57D0"/>
    <w:rsid w:val="007D17F9"/>
    <w:rsid w:val="007D67F2"/>
    <w:rsid w:val="007D6EB2"/>
    <w:rsid w:val="007D7401"/>
    <w:rsid w:val="007D779D"/>
    <w:rsid w:val="007E0F7D"/>
    <w:rsid w:val="007E7698"/>
    <w:rsid w:val="007E7D10"/>
    <w:rsid w:val="007F086A"/>
    <w:rsid w:val="007F0E45"/>
    <w:rsid w:val="007F5497"/>
    <w:rsid w:val="007F5BFB"/>
    <w:rsid w:val="007F6FC0"/>
    <w:rsid w:val="00802BF3"/>
    <w:rsid w:val="0080418F"/>
    <w:rsid w:val="00805466"/>
    <w:rsid w:val="00806BA8"/>
    <w:rsid w:val="00806DF8"/>
    <w:rsid w:val="008075CD"/>
    <w:rsid w:val="00810A05"/>
    <w:rsid w:val="00810AC1"/>
    <w:rsid w:val="00811024"/>
    <w:rsid w:val="008116BD"/>
    <w:rsid w:val="00814425"/>
    <w:rsid w:val="00814B02"/>
    <w:rsid w:val="0081586D"/>
    <w:rsid w:val="00815B91"/>
    <w:rsid w:val="008166DC"/>
    <w:rsid w:val="008169ED"/>
    <w:rsid w:val="00816C94"/>
    <w:rsid w:val="00817177"/>
    <w:rsid w:val="0081745D"/>
    <w:rsid w:val="008174EA"/>
    <w:rsid w:val="00817AB6"/>
    <w:rsid w:val="00817F8F"/>
    <w:rsid w:val="00824710"/>
    <w:rsid w:val="0082708C"/>
    <w:rsid w:val="00831B80"/>
    <w:rsid w:val="00831DB3"/>
    <w:rsid w:val="00833A30"/>
    <w:rsid w:val="00834924"/>
    <w:rsid w:val="00834EEB"/>
    <w:rsid w:val="00835047"/>
    <w:rsid w:val="00835812"/>
    <w:rsid w:val="00836637"/>
    <w:rsid w:val="00836A51"/>
    <w:rsid w:val="00836C10"/>
    <w:rsid w:val="0084229B"/>
    <w:rsid w:val="008426BB"/>
    <w:rsid w:val="00843AD9"/>
    <w:rsid w:val="00844AAF"/>
    <w:rsid w:val="00845D96"/>
    <w:rsid w:val="00846A7A"/>
    <w:rsid w:val="0085128E"/>
    <w:rsid w:val="00851982"/>
    <w:rsid w:val="00852635"/>
    <w:rsid w:val="008535CB"/>
    <w:rsid w:val="00854188"/>
    <w:rsid w:val="00854A67"/>
    <w:rsid w:val="00857E08"/>
    <w:rsid w:val="008603F5"/>
    <w:rsid w:val="00860CA8"/>
    <w:rsid w:val="008616AD"/>
    <w:rsid w:val="00862B75"/>
    <w:rsid w:val="00864D8B"/>
    <w:rsid w:val="008653D8"/>
    <w:rsid w:val="00866538"/>
    <w:rsid w:val="00866606"/>
    <w:rsid w:val="0086660B"/>
    <w:rsid w:val="0086699B"/>
    <w:rsid w:val="00870DB1"/>
    <w:rsid w:val="008720CD"/>
    <w:rsid w:val="0087269E"/>
    <w:rsid w:val="00875068"/>
    <w:rsid w:val="00876215"/>
    <w:rsid w:val="00876C57"/>
    <w:rsid w:val="00876EF8"/>
    <w:rsid w:val="008774E5"/>
    <w:rsid w:val="00880646"/>
    <w:rsid w:val="0088207F"/>
    <w:rsid w:val="00882335"/>
    <w:rsid w:val="0088632F"/>
    <w:rsid w:val="00886B13"/>
    <w:rsid w:val="00892E14"/>
    <w:rsid w:val="00895F41"/>
    <w:rsid w:val="00897121"/>
    <w:rsid w:val="008A01A2"/>
    <w:rsid w:val="008A18C6"/>
    <w:rsid w:val="008A303D"/>
    <w:rsid w:val="008A3F68"/>
    <w:rsid w:val="008A4E7B"/>
    <w:rsid w:val="008A56DA"/>
    <w:rsid w:val="008A622C"/>
    <w:rsid w:val="008B156B"/>
    <w:rsid w:val="008B1B6D"/>
    <w:rsid w:val="008B5CA4"/>
    <w:rsid w:val="008B61D5"/>
    <w:rsid w:val="008B7E4C"/>
    <w:rsid w:val="008C01E8"/>
    <w:rsid w:val="008C4874"/>
    <w:rsid w:val="008C5447"/>
    <w:rsid w:val="008C7153"/>
    <w:rsid w:val="008C76A6"/>
    <w:rsid w:val="008C7C19"/>
    <w:rsid w:val="008D1BE9"/>
    <w:rsid w:val="008D1EF0"/>
    <w:rsid w:val="008D4FE6"/>
    <w:rsid w:val="008D56E9"/>
    <w:rsid w:val="008D671A"/>
    <w:rsid w:val="008D73D9"/>
    <w:rsid w:val="008D7A3F"/>
    <w:rsid w:val="008D7BB5"/>
    <w:rsid w:val="008E025B"/>
    <w:rsid w:val="008E08EF"/>
    <w:rsid w:val="008E69DB"/>
    <w:rsid w:val="008E75CB"/>
    <w:rsid w:val="008F05A2"/>
    <w:rsid w:val="008F1A5A"/>
    <w:rsid w:val="008F2283"/>
    <w:rsid w:val="008F280A"/>
    <w:rsid w:val="008F2A18"/>
    <w:rsid w:val="008F38E1"/>
    <w:rsid w:val="008F3D20"/>
    <w:rsid w:val="008F4005"/>
    <w:rsid w:val="008F41B6"/>
    <w:rsid w:val="008F4298"/>
    <w:rsid w:val="008F452F"/>
    <w:rsid w:val="008F46E4"/>
    <w:rsid w:val="008F4EC8"/>
    <w:rsid w:val="008F5CBB"/>
    <w:rsid w:val="008F7E42"/>
    <w:rsid w:val="00901544"/>
    <w:rsid w:val="00903372"/>
    <w:rsid w:val="00904857"/>
    <w:rsid w:val="00904AE8"/>
    <w:rsid w:val="009050D8"/>
    <w:rsid w:val="00906FB1"/>
    <w:rsid w:val="009077A7"/>
    <w:rsid w:val="00912F0A"/>
    <w:rsid w:val="009137F7"/>
    <w:rsid w:val="00915C62"/>
    <w:rsid w:val="009212B5"/>
    <w:rsid w:val="00921585"/>
    <w:rsid w:val="0092479C"/>
    <w:rsid w:val="00930104"/>
    <w:rsid w:val="00932F2B"/>
    <w:rsid w:val="009333FA"/>
    <w:rsid w:val="00933DF3"/>
    <w:rsid w:val="00934921"/>
    <w:rsid w:val="00935BC2"/>
    <w:rsid w:val="0093761D"/>
    <w:rsid w:val="00937F4A"/>
    <w:rsid w:val="00941042"/>
    <w:rsid w:val="00941543"/>
    <w:rsid w:val="00945076"/>
    <w:rsid w:val="00946813"/>
    <w:rsid w:val="00947973"/>
    <w:rsid w:val="00947E00"/>
    <w:rsid w:val="0095011F"/>
    <w:rsid w:val="00950719"/>
    <w:rsid w:val="00951273"/>
    <w:rsid w:val="0095149B"/>
    <w:rsid w:val="00954145"/>
    <w:rsid w:val="00955D3B"/>
    <w:rsid w:val="00956412"/>
    <w:rsid w:val="00956D64"/>
    <w:rsid w:val="00960408"/>
    <w:rsid w:val="00960586"/>
    <w:rsid w:val="00960FAF"/>
    <w:rsid w:val="0096180C"/>
    <w:rsid w:val="00962CCB"/>
    <w:rsid w:val="00970815"/>
    <w:rsid w:val="00972FA7"/>
    <w:rsid w:val="009746F5"/>
    <w:rsid w:val="009806AB"/>
    <w:rsid w:val="00983267"/>
    <w:rsid w:val="00983DA5"/>
    <w:rsid w:val="00985748"/>
    <w:rsid w:val="009869F7"/>
    <w:rsid w:val="00990ED9"/>
    <w:rsid w:val="00990FA7"/>
    <w:rsid w:val="009923F4"/>
    <w:rsid w:val="009939CD"/>
    <w:rsid w:val="00993A08"/>
    <w:rsid w:val="00993BE2"/>
    <w:rsid w:val="009942ED"/>
    <w:rsid w:val="009948CB"/>
    <w:rsid w:val="00995ADE"/>
    <w:rsid w:val="009A21B3"/>
    <w:rsid w:val="009A263F"/>
    <w:rsid w:val="009A30DE"/>
    <w:rsid w:val="009A31CE"/>
    <w:rsid w:val="009A366F"/>
    <w:rsid w:val="009A4267"/>
    <w:rsid w:val="009A47A4"/>
    <w:rsid w:val="009B296D"/>
    <w:rsid w:val="009B2C2B"/>
    <w:rsid w:val="009B2E54"/>
    <w:rsid w:val="009B5B35"/>
    <w:rsid w:val="009B5F6E"/>
    <w:rsid w:val="009B63E8"/>
    <w:rsid w:val="009C1B7D"/>
    <w:rsid w:val="009C26A7"/>
    <w:rsid w:val="009C3DE9"/>
    <w:rsid w:val="009C4A17"/>
    <w:rsid w:val="009C4D3E"/>
    <w:rsid w:val="009C4DF1"/>
    <w:rsid w:val="009C7584"/>
    <w:rsid w:val="009C7A03"/>
    <w:rsid w:val="009C7B04"/>
    <w:rsid w:val="009D1A99"/>
    <w:rsid w:val="009D35E3"/>
    <w:rsid w:val="009D4205"/>
    <w:rsid w:val="009D4FB6"/>
    <w:rsid w:val="009D5357"/>
    <w:rsid w:val="009D5E97"/>
    <w:rsid w:val="009E07D1"/>
    <w:rsid w:val="009E41F7"/>
    <w:rsid w:val="009F0BEB"/>
    <w:rsid w:val="009F13DF"/>
    <w:rsid w:val="009F1BAC"/>
    <w:rsid w:val="009F2C84"/>
    <w:rsid w:val="009F34BF"/>
    <w:rsid w:val="009F451F"/>
    <w:rsid w:val="009F54B0"/>
    <w:rsid w:val="00A033E5"/>
    <w:rsid w:val="00A06B38"/>
    <w:rsid w:val="00A075DF"/>
    <w:rsid w:val="00A075E8"/>
    <w:rsid w:val="00A14823"/>
    <w:rsid w:val="00A14E26"/>
    <w:rsid w:val="00A15A37"/>
    <w:rsid w:val="00A1696E"/>
    <w:rsid w:val="00A21B0B"/>
    <w:rsid w:val="00A2360D"/>
    <w:rsid w:val="00A25661"/>
    <w:rsid w:val="00A279C4"/>
    <w:rsid w:val="00A31557"/>
    <w:rsid w:val="00A335B1"/>
    <w:rsid w:val="00A34F5E"/>
    <w:rsid w:val="00A36D5A"/>
    <w:rsid w:val="00A443CF"/>
    <w:rsid w:val="00A44E61"/>
    <w:rsid w:val="00A4771F"/>
    <w:rsid w:val="00A50912"/>
    <w:rsid w:val="00A567DC"/>
    <w:rsid w:val="00A57400"/>
    <w:rsid w:val="00A608B8"/>
    <w:rsid w:val="00A62C0E"/>
    <w:rsid w:val="00A66707"/>
    <w:rsid w:val="00A66FA0"/>
    <w:rsid w:val="00A670A1"/>
    <w:rsid w:val="00A72B0A"/>
    <w:rsid w:val="00A75CD2"/>
    <w:rsid w:val="00A75EB3"/>
    <w:rsid w:val="00A76337"/>
    <w:rsid w:val="00A81175"/>
    <w:rsid w:val="00A8220A"/>
    <w:rsid w:val="00A8390D"/>
    <w:rsid w:val="00A83F6A"/>
    <w:rsid w:val="00A85352"/>
    <w:rsid w:val="00A860BC"/>
    <w:rsid w:val="00A87083"/>
    <w:rsid w:val="00A90041"/>
    <w:rsid w:val="00A909AB"/>
    <w:rsid w:val="00A90BE6"/>
    <w:rsid w:val="00A912BA"/>
    <w:rsid w:val="00A92983"/>
    <w:rsid w:val="00A9376A"/>
    <w:rsid w:val="00A939C6"/>
    <w:rsid w:val="00A941F9"/>
    <w:rsid w:val="00A94462"/>
    <w:rsid w:val="00A94868"/>
    <w:rsid w:val="00A96901"/>
    <w:rsid w:val="00A978E9"/>
    <w:rsid w:val="00AA254E"/>
    <w:rsid w:val="00AA2F02"/>
    <w:rsid w:val="00AA32D6"/>
    <w:rsid w:val="00AA407F"/>
    <w:rsid w:val="00AB0A76"/>
    <w:rsid w:val="00AB1870"/>
    <w:rsid w:val="00AB4155"/>
    <w:rsid w:val="00AB682A"/>
    <w:rsid w:val="00AB6D7B"/>
    <w:rsid w:val="00AB75A2"/>
    <w:rsid w:val="00AC01B2"/>
    <w:rsid w:val="00AC05CB"/>
    <w:rsid w:val="00AC16D5"/>
    <w:rsid w:val="00AC1AB7"/>
    <w:rsid w:val="00AC2049"/>
    <w:rsid w:val="00AC3753"/>
    <w:rsid w:val="00AC4CFC"/>
    <w:rsid w:val="00AC50F1"/>
    <w:rsid w:val="00AC56F4"/>
    <w:rsid w:val="00AC7362"/>
    <w:rsid w:val="00AD0CF0"/>
    <w:rsid w:val="00AD12BB"/>
    <w:rsid w:val="00AD18FA"/>
    <w:rsid w:val="00AD236D"/>
    <w:rsid w:val="00AD284D"/>
    <w:rsid w:val="00AD406C"/>
    <w:rsid w:val="00AD6636"/>
    <w:rsid w:val="00AD729F"/>
    <w:rsid w:val="00AD7660"/>
    <w:rsid w:val="00AD7D15"/>
    <w:rsid w:val="00AD7D28"/>
    <w:rsid w:val="00AE0515"/>
    <w:rsid w:val="00AE06DB"/>
    <w:rsid w:val="00AE0F28"/>
    <w:rsid w:val="00AE3394"/>
    <w:rsid w:val="00AE3DDF"/>
    <w:rsid w:val="00AE4AE0"/>
    <w:rsid w:val="00AE67DE"/>
    <w:rsid w:val="00AF0477"/>
    <w:rsid w:val="00AF2C91"/>
    <w:rsid w:val="00AF32A7"/>
    <w:rsid w:val="00AF3AEF"/>
    <w:rsid w:val="00AF3C5B"/>
    <w:rsid w:val="00B03368"/>
    <w:rsid w:val="00B0422B"/>
    <w:rsid w:val="00B06DEE"/>
    <w:rsid w:val="00B07B79"/>
    <w:rsid w:val="00B07CFE"/>
    <w:rsid w:val="00B115C8"/>
    <w:rsid w:val="00B1168E"/>
    <w:rsid w:val="00B11870"/>
    <w:rsid w:val="00B149BF"/>
    <w:rsid w:val="00B155A6"/>
    <w:rsid w:val="00B16409"/>
    <w:rsid w:val="00B17762"/>
    <w:rsid w:val="00B2237D"/>
    <w:rsid w:val="00B23B34"/>
    <w:rsid w:val="00B307FC"/>
    <w:rsid w:val="00B31B60"/>
    <w:rsid w:val="00B32CCE"/>
    <w:rsid w:val="00B33508"/>
    <w:rsid w:val="00B37ABD"/>
    <w:rsid w:val="00B37C11"/>
    <w:rsid w:val="00B37CEC"/>
    <w:rsid w:val="00B41207"/>
    <w:rsid w:val="00B41781"/>
    <w:rsid w:val="00B42058"/>
    <w:rsid w:val="00B429E0"/>
    <w:rsid w:val="00B42EF0"/>
    <w:rsid w:val="00B4321C"/>
    <w:rsid w:val="00B44011"/>
    <w:rsid w:val="00B46B23"/>
    <w:rsid w:val="00B5087B"/>
    <w:rsid w:val="00B54C57"/>
    <w:rsid w:val="00B55895"/>
    <w:rsid w:val="00B61669"/>
    <w:rsid w:val="00B62D43"/>
    <w:rsid w:val="00B63278"/>
    <w:rsid w:val="00B65CCB"/>
    <w:rsid w:val="00B66C77"/>
    <w:rsid w:val="00B70DA7"/>
    <w:rsid w:val="00B71377"/>
    <w:rsid w:val="00B759B3"/>
    <w:rsid w:val="00B76B87"/>
    <w:rsid w:val="00B77A7A"/>
    <w:rsid w:val="00B77E6F"/>
    <w:rsid w:val="00B809E3"/>
    <w:rsid w:val="00B81484"/>
    <w:rsid w:val="00B82F57"/>
    <w:rsid w:val="00B917BE"/>
    <w:rsid w:val="00B958C1"/>
    <w:rsid w:val="00B95B03"/>
    <w:rsid w:val="00B95BD5"/>
    <w:rsid w:val="00BA01BB"/>
    <w:rsid w:val="00BA1896"/>
    <w:rsid w:val="00BA1ECB"/>
    <w:rsid w:val="00BA48FA"/>
    <w:rsid w:val="00BA4ED9"/>
    <w:rsid w:val="00BA5254"/>
    <w:rsid w:val="00BA5893"/>
    <w:rsid w:val="00BA5ADB"/>
    <w:rsid w:val="00BA6932"/>
    <w:rsid w:val="00BA7502"/>
    <w:rsid w:val="00BB0555"/>
    <w:rsid w:val="00BB0805"/>
    <w:rsid w:val="00BB1189"/>
    <w:rsid w:val="00BB1809"/>
    <w:rsid w:val="00BB3453"/>
    <w:rsid w:val="00BB3B9C"/>
    <w:rsid w:val="00BB41C2"/>
    <w:rsid w:val="00BB59FD"/>
    <w:rsid w:val="00BC5D31"/>
    <w:rsid w:val="00BC6BB9"/>
    <w:rsid w:val="00BC7ABC"/>
    <w:rsid w:val="00BD08DA"/>
    <w:rsid w:val="00BD0F38"/>
    <w:rsid w:val="00BD4DC2"/>
    <w:rsid w:val="00BD678E"/>
    <w:rsid w:val="00BE16AE"/>
    <w:rsid w:val="00BE20F3"/>
    <w:rsid w:val="00BE29C6"/>
    <w:rsid w:val="00BE3969"/>
    <w:rsid w:val="00BE5694"/>
    <w:rsid w:val="00BE7357"/>
    <w:rsid w:val="00BE7ACF"/>
    <w:rsid w:val="00BF09DF"/>
    <w:rsid w:val="00BF1044"/>
    <w:rsid w:val="00BF1DE5"/>
    <w:rsid w:val="00BF2416"/>
    <w:rsid w:val="00BF5983"/>
    <w:rsid w:val="00C0000F"/>
    <w:rsid w:val="00C00C88"/>
    <w:rsid w:val="00C03606"/>
    <w:rsid w:val="00C039C4"/>
    <w:rsid w:val="00C11EBA"/>
    <w:rsid w:val="00C17EF7"/>
    <w:rsid w:val="00C21250"/>
    <w:rsid w:val="00C23819"/>
    <w:rsid w:val="00C25C09"/>
    <w:rsid w:val="00C2655D"/>
    <w:rsid w:val="00C26D61"/>
    <w:rsid w:val="00C30835"/>
    <w:rsid w:val="00C31C24"/>
    <w:rsid w:val="00C328BC"/>
    <w:rsid w:val="00C356F0"/>
    <w:rsid w:val="00C35F0C"/>
    <w:rsid w:val="00C36975"/>
    <w:rsid w:val="00C40578"/>
    <w:rsid w:val="00C4362E"/>
    <w:rsid w:val="00C44AAD"/>
    <w:rsid w:val="00C45CAE"/>
    <w:rsid w:val="00C471B7"/>
    <w:rsid w:val="00C47AD0"/>
    <w:rsid w:val="00C50C77"/>
    <w:rsid w:val="00C52A3C"/>
    <w:rsid w:val="00C52EA9"/>
    <w:rsid w:val="00C53F7C"/>
    <w:rsid w:val="00C55324"/>
    <w:rsid w:val="00C55F61"/>
    <w:rsid w:val="00C60B27"/>
    <w:rsid w:val="00C6586B"/>
    <w:rsid w:val="00C67265"/>
    <w:rsid w:val="00C70428"/>
    <w:rsid w:val="00C72102"/>
    <w:rsid w:val="00C728B1"/>
    <w:rsid w:val="00C7532C"/>
    <w:rsid w:val="00C75D25"/>
    <w:rsid w:val="00C76915"/>
    <w:rsid w:val="00C77283"/>
    <w:rsid w:val="00C814C4"/>
    <w:rsid w:val="00C81E77"/>
    <w:rsid w:val="00C83D00"/>
    <w:rsid w:val="00C841F6"/>
    <w:rsid w:val="00C8563D"/>
    <w:rsid w:val="00C87562"/>
    <w:rsid w:val="00C91236"/>
    <w:rsid w:val="00C9136D"/>
    <w:rsid w:val="00C92AA4"/>
    <w:rsid w:val="00CA0F56"/>
    <w:rsid w:val="00CA18B8"/>
    <w:rsid w:val="00CA2E63"/>
    <w:rsid w:val="00CA3E1E"/>
    <w:rsid w:val="00CA4AE4"/>
    <w:rsid w:val="00CA6459"/>
    <w:rsid w:val="00CA6468"/>
    <w:rsid w:val="00CA6584"/>
    <w:rsid w:val="00CA76D6"/>
    <w:rsid w:val="00CB2E90"/>
    <w:rsid w:val="00CB30A5"/>
    <w:rsid w:val="00CB793B"/>
    <w:rsid w:val="00CC077F"/>
    <w:rsid w:val="00CC0A3F"/>
    <w:rsid w:val="00CC235A"/>
    <w:rsid w:val="00CC2571"/>
    <w:rsid w:val="00CC459C"/>
    <w:rsid w:val="00CC66C4"/>
    <w:rsid w:val="00CD288E"/>
    <w:rsid w:val="00CD4990"/>
    <w:rsid w:val="00CD57B8"/>
    <w:rsid w:val="00CD6836"/>
    <w:rsid w:val="00CD6A4F"/>
    <w:rsid w:val="00CD7866"/>
    <w:rsid w:val="00CE0EE7"/>
    <w:rsid w:val="00CE151E"/>
    <w:rsid w:val="00CE390F"/>
    <w:rsid w:val="00CE4EEB"/>
    <w:rsid w:val="00CF0CA6"/>
    <w:rsid w:val="00CF47F8"/>
    <w:rsid w:val="00CF4EA9"/>
    <w:rsid w:val="00CF50ED"/>
    <w:rsid w:val="00CF53F2"/>
    <w:rsid w:val="00CF74D9"/>
    <w:rsid w:val="00D01428"/>
    <w:rsid w:val="00D01448"/>
    <w:rsid w:val="00D0173A"/>
    <w:rsid w:val="00D01A18"/>
    <w:rsid w:val="00D02A16"/>
    <w:rsid w:val="00D03018"/>
    <w:rsid w:val="00D037F8"/>
    <w:rsid w:val="00D0382E"/>
    <w:rsid w:val="00D04329"/>
    <w:rsid w:val="00D07A00"/>
    <w:rsid w:val="00D10940"/>
    <w:rsid w:val="00D118A6"/>
    <w:rsid w:val="00D12467"/>
    <w:rsid w:val="00D12DAE"/>
    <w:rsid w:val="00D202FF"/>
    <w:rsid w:val="00D20323"/>
    <w:rsid w:val="00D25FEE"/>
    <w:rsid w:val="00D26713"/>
    <w:rsid w:val="00D26A57"/>
    <w:rsid w:val="00D31FB4"/>
    <w:rsid w:val="00D34161"/>
    <w:rsid w:val="00D349DF"/>
    <w:rsid w:val="00D36F8E"/>
    <w:rsid w:val="00D37135"/>
    <w:rsid w:val="00D400D8"/>
    <w:rsid w:val="00D415EC"/>
    <w:rsid w:val="00D434BA"/>
    <w:rsid w:val="00D44E0B"/>
    <w:rsid w:val="00D47955"/>
    <w:rsid w:val="00D47BD3"/>
    <w:rsid w:val="00D50D13"/>
    <w:rsid w:val="00D50EE1"/>
    <w:rsid w:val="00D535E3"/>
    <w:rsid w:val="00D546CD"/>
    <w:rsid w:val="00D566D2"/>
    <w:rsid w:val="00D6061B"/>
    <w:rsid w:val="00D65493"/>
    <w:rsid w:val="00D668D0"/>
    <w:rsid w:val="00D669CF"/>
    <w:rsid w:val="00D71702"/>
    <w:rsid w:val="00D71AEE"/>
    <w:rsid w:val="00D756F9"/>
    <w:rsid w:val="00D759AB"/>
    <w:rsid w:val="00D81385"/>
    <w:rsid w:val="00D8223A"/>
    <w:rsid w:val="00D83791"/>
    <w:rsid w:val="00D837E2"/>
    <w:rsid w:val="00D83E85"/>
    <w:rsid w:val="00D8513E"/>
    <w:rsid w:val="00D8756C"/>
    <w:rsid w:val="00D876BB"/>
    <w:rsid w:val="00D9184E"/>
    <w:rsid w:val="00D927F9"/>
    <w:rsid w:val="00D9365F"/>
    <w:rsid w:val="00D93802"/>
    <w:rsid w:val="00D944DF"/>
    <w:rsid w:val="00D9495A"/>
    <w:rsid w:val="00D957B3"/>
    <w:rsid w:val="00D95BAF"/>
    <w:rsid w:val="00DA06E8"/>
    <w:rsid w:val="00DA09C7"/>
    <w:rsid w:val="00DA3781"/>
    <w:rsid w:val="00DA4D03"/>
    <w:rsid w:val="00DA67FC"/>
    <w:rsid w:val="00DB1F6F"/>
    <w:rsid w:val="00DB296D"/>
    <w:rsid w:val="00DB3E5D"/>
    <w:rsid w:val="00DB48A7"/>
    <w:rsid w:val="00DB6E96"/>
    <w:rsid w:val="00DB7AE3"/>
    <w:rsid w:val="00DB7FDE"/>
    <w:rsid w:val="00DC00C8"/>
    <w:rsid w:val="00DC09CD"/>
    <w:rsid w:val="00DC6647"/>
    <w:rsid w:val="00DD126C"/>
    <w:rsid w:val="00DD208A"/>
    <w:rsid w:val="00DD4A1F"/>
    <w:rsid w:val="00DD4FA7"/>
    <w:rsid w:val="00DE05E7"/>
    <w:rsid w:val="00DE2348"/>
    <w:rsid w:val="00DE24D4"/>
    <w:rsid w:val="00DE2741"/>
    <w:rsid w:val="00DE3DF1"/>
    <w:rsid w:val="00DE4B04"/>
    <w:rsid w:val="00DE60AC"/>
    <w:rsid w:val="00DE63E4"/>
    <w:rsid w:val="00DE67A2"/>
    <w:rsid w:val="00DF012B"/>
    <w:rsid w:val="00DF1FF7"/>
    <w:rsid w:val="00DF27E8"/>
    <w:rsid w:val="00DF3BAF"/>
    <w:rsid w:val="00DF40C2"/>
    <w:rsid w:val="00DF5E8E"/>
    <w:rsid w:val="00DF5EDD"/>
    <w:rsid w:val="00E0082E"/>
    <w:rsid w:val="00E02662"/>
    <w:rsid w:val="00E03C32"/>
    <w:rsid w:val="00E03F3F"/>
    <w:rsid w:val="00E04A87"/>
    <w:rsid w:val="00E059E6"/>
    <w:rsid w:val="00E06C9A"/>
    <w:rsid w:val="00E07243"/>
    <w:rsid w:val="00E109F8"/>
    <w:rsid w:val="00E11217"/>
    <w:rsid w:val="00E118D0"/>
    <w:rsid w:val="00E119E2"/>
    <w:rsid w:val="00E13E67"/>
    <w:rsid w:val="00E15E0C"/>
    <w:rsid w:val="00E241F4"/>
    <w:rsid w:val="00E310DC"/>
    <w:rsid w:val="00E32461"/>
    <w:rsid w:val="00E33951"/>
    <w:rsid w:val="00E37590"/>
    <w:rsid w:val="00E3787A"/>
    <w:rsid w:val="00E430E8"/>
    <w:rsid w:val="00E43FAF"/>
    <w:rsid w:val="00E505A9"/>
    <w:rsid w:val="00E53BFD"/>
    <w:rsid w:val="00E54739"/>
    <w:rsid w:val="00E56013"/>
    <w:rsid w:val="00E5714B"/>
    <w:rsid w:val="00E6056F"/>
    <w:rsid w:val="00E60BF1"/>
    <w:rsid w:val="00E6137E"/>
    <w:rsid w:val="00E61C6C"/>
    <w:rsid w:val="00E61E14"/>
    <w:rsid w:val="00E62B19"/>
    <w:rsid w:val="00E62E18"/>
    <w:rsid w:val="00E63F6F"/>
    <w:rsid w:val="00E65322"/>
    <w:rsid w:val="00E656D9"/>
    <w:rsid w:val="00E67795"/>
    <w:rsid w:val="00E67EFA"/>
    <w:rsid w:val="00E70022"/>
    <w:rsid w:val="00E713EF"/>
    <w:rsid w:val="00E7161F"/>
    <w:rsid w:val="00E724D6"/>
    <w:rsid w:val="00E72E45"/>
    <w:rsid w:val="00E73965"/>
    <w:rsid w:val="00E73DA4"/>
    <w:rsid w:val="00E74734"/>
    <w:rsid w:val="00E7480A"/>
    <w:rsid w:val="00E74818"/>
    <w:rsid w:val="00E75A21"/>
    <w:rsid w:val="00E774F2"/>
    <w:rsid w:val="00E8243A"/>
    <w:rsid w:val="00E83AF3"/>
    <w:rsid w:val="00E83E3D"/>
    <w:rsid w:val="00E84EBC"/>
    <w:rsid w:val="00E859C9"/>
    <w:rsid w:val="00E87071"/>
    <w:rsid w:val="00E87FE3"/>
    <w:rsid w:val="00E90625"/>
    <w:rsid w:val="00E92850"/>
    <w:rsid w:val="00E94EA9"/>
    <w:rsid w:val="00E95787"/>
    <w:rsid w:val="00E9610B"/>
    <w:rsid w:val="00EA2C71"/>
    <w:rsid w:val="00EA3812"/>
    <w:rsid w:val="00EA4337"/>
    <w:rsid w:val="00EA484A"/>
    <w:rsid w:val="00EA7DF7"/>
    <w:rsid w:val="00EB083F"/>
    <w:rsid w:val="00EB0E72"/>
    <w:rsid w:val="00EB4219"/>
    <w:rsid w:val="00EB5132"/>
    <w:rsid w:val="00EB5269"/>
    <w:rsid w:val="00EB6214"/>
    <w:rsid w:val="00EB6735"/>
    <w:rsid w:val="00EB6EB4"/>
    <w:rsid w:val="00EB757E"/>
    <w:rsid w:val="00EC1C61"/>
    <w:rsid w:val="00EC2721"/>
    <w:rsid w:val="00EC2943"/>
    <w:rsid w:val="00EC3B3C"/>
    <w:rsid w:val="00EC450F"/>
    <w:rsid w:val="00EC4683"/>
    <w:rsid w:val="00EC4B5C"/>
    <w:rsid w:val="00EC4EFF"/>
    <w:rsid w:val="00EC59EB"/>
    <w:rsid w:val="00EC600A"/>
    <w:rsid w:val="00EC67F1"/>
    <w:rsid w:val="00EC712A"/>
    <w:rsid w:val="00ED1D41"/>
    <w:rsid w:val="00ED2EB1"/>
    <w:rsid w:val="00ED3ADD"/>
    <w:rsid w:val="00ED3B50"/>
    <w:rsid w:val="00ED5F01"/>
    <w:rsid w:val="00ED7661"/>
    <w:rsid w:val="00EE0598"/>
    <w:rsid w:val="00EE0C2D"/>
    <w:rsid w:val="00EE3B37"/>
    <w:rsid w:val="00EE4F18"/>
    <w:rsid w:val="00EE58BC"/>
    <w:rsid w:val="00EE646C"/>
    <w:rsid w:val="00EE64BB"/>
    <w:rsid w:val="00EE6E89"/>
    <w:rsid w:val="00EE712C"/>
    <w:rsid w:val="00EF0EC8"/>
    <w:rsid w:val="00EF14B5"/>
    <w:rsid w:val="00EF27F7"/>
    <w:rsid w:val="00EF3AF7"/>
    <w:rsid w:val="00EF54A2"/>
    <w:rsid w:val="00EF59F9"/>
    <w:rsid w:val="00EF5EAB"/>
    <w:rsid w:val="00EF6D90"/>
    <w:rsid w:val="00EF73B0"/>
    <w:rsid w:val="00F024E8"/>
    <w:rsid w:val="00F02EBA"/>
    <w:rsid w:val="00F06AFD"/>
    <w:rsid w:val="00F06CD4"/>
    <w:rsid w:val="00F12A24"/>
    <w:rsid w:val="00F13806"/>
    <w:rsid w:val="00F141A7"/>
    <w:rsid w:val="00F14372"/>
    <w:rsid w:val="00F143E3"/>
    <w:rsid w:val="00F147DC"/>
    <w:rsid w:val="00F14F2D"/>
    <w:rsid w:val="00F15BDC"/>
    <w:rsid w:val="00F223E9"/>
    <w:rsid w:val="00F22648"/>
    <w:rsid w:val="00F22ADA"/>
    <w:rsid w:val="00F230D3"/>
    <w:rsid w:val="00F2357F"/>
    <w:rsid w:val="00F2358E"/>
    <w:rsid w:val="00F23877"/>
    <w:rsid w:val="00F268A8"/>
    <w:rsid w:val="00F30AE7"/>
    <w:rsid w:val="00F31D77"/>
    <w:rsid w:val="00F320E8"/>
    <w:rsid w:val="00F335EF"/>
    <w:rsid w:val="00F33D26"/>
    <w:rsid w:val="00F40AB2"/>
    <w:rsid w:val="00F419FB"/>
    <w:rsid w:val="00F43DA6"/>
    <w:rsid w:val="00F44BAC"/>
    <w:rsid w:val="00F52012"/>
    <w:rsid w:val="00F53BBA"/>
    <w:rsid w:val="00F53D02"/>
    <w:rsid w:val="00F62B2C"/>
    <w:rsid w:val="00F6369F"/>
    <w:rsid w:val="00F67348"/>
    <w:rsid w:val="00F7105E"/>
    <w:rsid w:val="00F71977"/>
    <w:rsid w:val="00F728D2"/>
    <w:rsid w:val="00F7744D"/>
    <w:rsid w:val="00F77EA0"/>
    <w:rsid w:val="00F80A5E"/>
    <w:rsid w:val="00F81C33"/>
    <w:rsid w:val="00F8261D"/>
    <w:rsid w:val="00F82AC1"/>
    <w:rsid w:val="00F82F72"/>
    <w:rsid w:val="00F84664"/>
    <w:rsid w:val="00F850AD"/>
    <w:rsid w:val="00F852F3"/>
    <w:rsid w:val="00F91DCE"/>
    <w:rsid w:val="00F9242D"/>
    <w:rsid w:val="00F94DF5"/>
    <w:rsid w:val="00F97543"/>
    <w:rsid w:val="00FA10D7"/>
    <w:rsid w:val="00FA1919"/>
    <w:rsid w:val="00FA3A69"/>
    <w:rsid w:val="00FA502F"/>
    <w:rsid w:val="00FA6700"/>
    <w:rsid w:val="00FB0246"/>
    <w:rsid w:val="00FB025C"/>
    <w:rsid w:val="00FB227A"/>
    <w:rsid w:val="00FB4532"/>
    <w:rsid w:val="00FB50A8"/>
    <w:rsid w:val="00FB6B97"/>
    <w:rsid w:val="00FB765C"/>
    <w:rsid w:val="00FB7AEE"/>
    <w:rsid w:val="00FB7C52"/>
    <w:rsid w:val="00FC0089"/>
    <w:rsid w:val="00FC304C"/>
    <w:rsid w:val="00FC37CF"/>
    <w:rsid w:val="00FC445A"/>
    <w:rsid w:val="00FC4A30"/>
    <w:rsid w:val="00FC5FAB"/>
    <w:rsid w:val="00FD0A94"/>
    <w:rsid w:val="00FD1385"/>
    <w:rsid w:val="00FD26C0"/>
    <w:rsid w:val="00FE182B"/>
    <w:rsid w:val="00FE24F8"/>
    <w:rsid w:val="00FE47AF"/>
    <w:rsid w:val="00FF027D"/>
    <w:rsid w:val="00FF065E"/>
    <w:rsid w:val="00FF0953"/>
    <w:rsid w:val="00FF2FA6"/>
    <w:rsid w:val="00FF38B9"/>
    <w:rsid w:val="00FF591E"/>
    <w:rsid w:val="00FF68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3D8D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8F"/>
  </w:style>
  <w:style w:type="paragraph" w:styleId="Heading1">
    <w:name w:val="heading 1"/>
    <w:basedOn w:val="Normal"/>
    <w:next w:val="Normal"/>
    <w:link w:val="Heading1Char"/>
    <w:uiPriority w:val="9"/>
    <w:qFormat/>
    <w:rsid w:val="00D957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1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08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A7"/>
  </w:style>
  <w:style w:type="character" w:styleId="Hyperlink">
    <w:name w:val="Hyperlink"/>
    <w:basedOn w:val="DefaultParagraphFont"/>
    <w:uiPriority w:val="99"/>
    <w:unhideWhenUsed/>
    <w:rsid w:val="00DB48A7"/>
    <w:rPr>
      <w:color w:val="0563C1" w:themeColor="hyperlink"/>
      <w:u w:val="single"/>
    </w:rPr>
  </w:style>
  <w:style w:type="paragraph" w:styleId="NoSpacing">
    <w:name w:val="No Spacing"/>
    <w:link w:val="NoSpacingChar"/>
    <w:uiPriority w:val="1"/>
    <w:qFormat/>
    <w:rsid w:val="00DB48A7"/>
    <w:pPr>
      <w:spacing w:after="0" w:line="240" w:lineRule="auto"/>
    </w:pPr>
    <w:rPr>
      <w:rFonts w:eastAsiaTheme="minorEastAsia"/>
    </w:rPr>
  </w:style>
  <w:style w:type="character" w:customStyle="1" w:styleId="NoSpacingChar">
    <w:name w:val="No Spacing Char"/>
    <w:basedOn w:val="DefaultParagraphFont"/>
    <w:link w:val="NoSpacing"/>
    <w:uiPriority w:val="1"/>
    <w:qFormat/>
    <w:rsid w:val="00DB48A7"/>
    <w:rPr>
      <w:rFonts w:eastAsiaTheme="minorEastAsia"/>
    </w:rPr>
  </w:style>
  <w:style w:type="paragraph" w:styleId="Header">
    <w:name w:val="header"/>
    <w:basedOn w:val="Normal"/>
    <w:link w:val="HeaderChar"/>
    <w:uiPriority w:val="99"/>
    <w:unhideWhenUsed/>
    <w:rsid w:val="00FB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27A"/>
  </w:style>
  <w:style w:type="table" w:customStyle="1" w:styleId="PlainTable41">
    <w:name w:val="Plain Table 41"/>
    <w:basedOn w:val="TableNormal"/>
    <w:uiPriority w:val="44"/>
    <w:rsid w:val="00BE29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3155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302EA3"/>
    <w:pPr>
      <w:ind w:left="720"/>
      <w:contextualSpacing/>
    </w:pPr>
  </w:style>
  <w:style w:type="table" w:customStyle="1" w:styleId="GridTable1Light-Accent11">
    <w:name w:val="Grid Table 1 Light - Accent 11"/>
    <w:basedOn w:val="TableNormal"/>
    <w:uiPriority w:val="46"/>
    <w:rsid w:val="003C2930"/>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1Light-Accent31">
    <w:name w:val="List Table 1 Light - Accent 31"/>
    <w:basedOn w:val="TableNormal"/>
    <w:uiPriority w:val="46"/>
    <w:rsid w:val="003052B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31">
    <w:name w:val="Grid Table 7 Colorful - Accent 31"/>
    <w:basedOn w:val="TableNormal"/>
    <w:uiPriority w:val="52"/>
    <w:rsid w:val="00DD12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BalloonText">
    <w:name w:val="Balloon Text"/>
    <w:basedOn w:val="Normal"/>
    <w:link w:val="BalloonTextChar"/>
    <w:uiPriority w:val="99"/>
    <w:semiHidden/>
    <w:unhideWhenUsed/>
    <w:rsid w:val="00231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C6"/>
    <w:rPr>
      <w:rFonts w:ascii="Segoe UI" w:hAnsi="Segoe UI" w:cs="Segoe UI"/>
      <w:sz w:val="18"/>
      <w:szCs w:val="18"/>
    </w:rPr>
  </w:style>
  <w:style w:type="character" w:styleId="CommentReference">
    <w:name w:val="annotation reference"/>
    <w:basedOn w:val="DefaultParagraphFont"/>
    <w:uiPriority w:val="99"/>
    <w:semiHidden/>
    <w:unhideWhenUsed/>
    <w:rsid w:val="00CD57B8"/>
    <w:rPr>
      <w:sz w:val="16"/>
      <w:szCs w:val="16"/>
    </w:rPr>
  </w:style>
  <w:style w:type="paragraph" w:styleId="CommentText">
    <w:name w:val="annotation text"/>
    <w:basedOn w:val="Normal"/>
    <w:link w:val="CommentTextChar"/>
    <w:uiPriority w:val="99"/>
    <w:unhideWhenUsed/>
    <w:rsid w:val="00CD57B8"/>
    <w:pPr>
      <w:spacing w:line="240" w:lineRule="auto"/>
    </w:pPr>
    <w:rPr>
      <w:sz w:val="20"/>
      <w:szCs w:val="20"/>
    </w:rPr>
  </w:style>
  <w:style w:type="character" w:customStyle="1" w:styleId="CommentTextChar">
    <w:name w:val="Comment Text Char"/>
    <w:basedOn w:val="DefaultParagraphFont"/>
    <w:link w:val="CommentText"/>
    <w:uiPriority w:val="99"/>
    <w:semiHidden/>
    <w:rsid w:val="00CD57B8"/>
    <w:rPr>
      <w:sz w:val="20"/>
      <w:szCs w:val="20"/>
    </w:rPr>
  </w:style>
  <w:style w:type="paragraph" w:styleId="CommentSubject">
    <w:name w:val="annotation subject"/>
    <w:basedOn w:val="CommentText"/>
    <w:next w:val="CommentText"/>
    <w:link w:val="CommentSubjectChar"/>
    <w:uiPriority w:val="99"/>
    <w:semiHidden/>
    <w:unhideWhenUsed/>
    <w:rsid w:val="00CD57B8"/>
    <w:rPr>
      <w:b/>
      <w:bCs/>
    </w:rPr>
  </w:style>
  <w:style w:type="character" w:customStyle="1" w:styleId="CommentSubjectChar">
    <w:name w:val="Comment Subject Char"/>
    <w:basedOn w:val="CommentTextChar"/>
    <w:link w:val="CommentSubject"/>
    <w:uiPriority w:val="99"/>
    <w:semiHidden/>
    <w:rsid w:val="00CD57B8"/>
    <w:rPr>
      <w:b/>
      <w:bCs/>
      <w:sz w:val="20"/>
      <w:szCs w:val="20"/>
    </w:rPr>
  </w:style>
  <w:style w:type="paragraph" w:customStyle="1" w:styleId="EndNoteBibliography">
    <w:name w:val="EndNote Bibliography"/>
    <w:basedOn w:val="Normal"/>
    <w:link w:val="EndNoteBibliographyChar"/>
    <w:rsid w:val="003C5DA5"/>
    <w:pPr>
      <w:spacing w:after="0" w:line="240" w:lineRule="auto"/>
      <w:jc w:val="both"/>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3C5DA5"/>
    <w:rPr>
      <w:rFonts w:ascii="Times New Roman" w:eastAsia="Times New Roman" w:hAnsi="Times New Roman" w:cs="Times New Roman"/>
      <w:noProof/>
      <w:sz w:val="24"/>
      <w:szCs w:val="24"/>
    </w:rPr>
  </w:style>
  <w:style w:type="table" w:styleId="TableGrid">
    <w:name w:val="Table Grid"/>
    <w:basedOn w:val="TableNormal"/>
    <w:uiPriority w:val="39"/>
    <w:rsid w:val="009F13D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42">
    <w:name w:val="Plain Table 42"/>
    <w:basedOn w:val="TableNormal"/>
    <w:uiPriority w:val="44"/>
    <w:rsid w:val="009F13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link w:val="NormalWebChar"/>
    <w:uiPriority w:val="99"/>
    <w:rsid w:val="0094681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21">
    <w:name w:val="Plain Table 21"/>
    <w:basedOn w:val="TableNormal"/>
    <w:uiPriority w:val="42"/>
    <w:rsid w:val="001850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850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2">
    <w:name w:val="Plain Table 52"/>
    <w:basedOn w:val="TableNormal"/>
    <w:uiPriority w:val="45"/>
    <w:rsid w:val="001850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59"/>
    <w:qFormat/>
    <w:rsid w:val="009B5F6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9B5F6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51">
    <w:name w:val="Grid Table 1 Light - Accent 51"/>
    <w:basedOn w:val="TableNormal"/>
    <w:uiPriority w:val="46"/>
    <w:rsid w:val="007B0AB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043E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rsid w:val="00B41207"/>
    <w:pPr>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41207"/>
    <w:rPr>
      <w:rFonts w:ascii="Times New Roman" w:eastAsia="Times New Roman" w:hAnsi="Times New Roman" w:cs="Times New Roman"/>
      <w:sz w:val="24"/>
      <w:szCs w:val="20"/>
    </w:rPr>
  </w:style>
  <w:style w:type="table" w:customStyle="1" w:styleId="TableGridLight1">
    <w:name w:val="Table Grid Light1"/>
    <w:basedOn w:val="TableNormal"/>
    <w:uiPriority w:val="40"/>
    <w:rsid w:val="008806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Shading1">
    <w:name w:val="Light Shading1"/>
    <w:basedOn w:val="TableNormal"/>
    <w:uiPriority w:val="60"/>
    <w:rsid w:val="00F320E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6">
    <w:name w:val="Medium Grid 1 Accent 6"/>
    <w:basedOn w:val="TableNormal"/>
    <w:uiPriority w:val="67"/>
    <w:rsid w:val="007279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Table1Light-Accent11">
    <w:name w:val="List Table 1 Light - Accent 11"/>
    <w:basedOn w:val="TableNormal"/>
    <w:uiPriority w:val="46"/>
    <w:rsid w:val="00EF6D9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D434BA"/>
    <w:rPr>
      <w:color w:val="954F72" w:themeColor="followedHyperlink"/>
      <w:u w:val="single"/>
    </w:rPr>
  </w:style>
  <w:style w:type="character" w:customStyle="1" w:styleId="geneontology">
    <w:name w:val="geneontology"/>
    <w:rsid w:val="00415BED"/>
  </w:style>
  <w:style w:type="table" w:customStyle="1" w:styleId="LightShading2">
    <w:name w:val="Light Shading2"/>
    <w:basedOn w:val="TableNormal"/>
    <w:uiPriority w:val="60"/>
    <w:rsid w:val="002E3DC7"/>
    <w:pPr>
      <w:spacing w:after="0" w:line="240" w:lineRule="auto"/>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B5087B"/>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014C4E"/>
    <w:pPr>
      <w:spacing w:after="120"/>
      <w:ind w:left="360"/>
    </w:pPr>
  </w:style>
  <w:style w:type="character" w:customStyle="1" w:styleId="BodyTextIndentChar">
    <w:name w:val="Body Text Indent Char"/>
    <w:basedOn w:val="DefaultParagraphFont"/>
    <w:link w:val="BodyTextIndent"/>
    <w:uiPriority w:val="99"/>
    <w:semiHidden/>
    <w:rsid w:val="00014C4E"/>
  </w:style>
  <w:style w:type="character" w:customStyle="1" w:styleId="Heading1Char">
    <w:name w:val="Heading 1 Char"/>
    <w:basedOn w:val="DefaultParagraphFont"/>
    <w:link w:val="Heading1"/>
    <w:uiPriority w:val="9"/>
    <w:rsid w:val="00D957B3"/>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7E7D10"/>
    <w:pPr>
      <w:spacing w:after="200" w:line="240" w:lineRule="auto"/>
    </w:pPr>
    <w:rPr>
      <w:rFonts w:ascii="Calibri" w:eastAsia="Calibri" w:hAnsi="Calibri" w:cs="Times New Roman"/>
      <w:b/>
      <w:bCs/>
      <w:color w:val="4F81BD"/>
      <w:sz w:val="18"/>
      <w:szCs w:val="18"/>
      <w:lang w:val="tr-TR"/>
    </w:rPr>
  </w:style>
  <w:style w:type="table" w:customStyle="1" w:styleId="GridTable1Light-Accent12">
    <w:name w:val="Grid Table 1 Light - Accent 12"/>
    <w:basedOn w:val="TableNormal"/>
    <w:uiPriority w:val="46"/>
    <w:rsid w:val="00EC67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8D4FE6"/>
    <w:pPr>
      <w:spacing w:after="0" w:line="240" w:lineRule="auto"/>
      <w:jc w:val="both"/>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F2FA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4B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929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2984"/>
    <w:rPr>
      <w:rFonts w:ascii="Consolas" w:hAnsi="Consolas"/>
      <w:sz w:val="20"/>
      <w:szCs w:val="20"/>
    </w:rPr>
  </w:style>
  <w:style w:type="character" w:customStyle="1" w:styleId="UnresolvedMention1">
    <w:name w:val="Unresolved Mention1"/>
    <w:basedOn w:val="DefaultParagraphFont"/>
    <w:uiPriority w:val="99"/>
    <w:semiHidden/>
    <w:unhideWhenUsed/>
    <w:rsid w:val="00592984"/>
    <w:rPr>
      <w:color w:val="605E5C"/>
      <w:shd w:val="clear" w:color="auto" w:fill="E1DFDD"/>
    </w:rPr>
  </w:style>
  <w:style w:type="table" w:customStyle="1" w:styleId="TableGrid3">
    <w:name w:val="Table Grid3"/>
    <w:basedOn w:val="TableNormal"/>
    <w:next w:val="TableGrid"/>
    <w:uiPriority w:val="39"/>
    <w:rsid w:val="0059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E02662"/>
    <w:rPr>
      <w:rFonts w:ascii="Times New Roman" w:eastAsia="Times New Roman" w:hAnsi="Times New Roman" w:cs="Times New Roman"/>
      <w:sz w:val="24"/>
      <w:szCs w:val="24"/>
    </w:rPr>
  </w:style>
  <w:style w:type="character" w:styleId="Emphasis">
    <w:name w:val="Emphasis"/>
    <w:uiPriority w:val="20"/>
    <w:qFormat/>
    <w:rsid w:val="00E02662"/>
    <w:rPr>
      <w:i/>
      <w:iCs/>
    </w:rPr>
  </w:style>
  <w:style w:type="character" w:customStyle="1" w:styleId="UnresolvedMention2">
    <w:name w:val="Unresolved Mention2"/>
    <w:basedOn w:val="DefaultParagraphFont"/>
    <w:uiPriority w:val="99"/>
    <w:semiHidden/>
    <w:unhideWhenUsed/>
    <w:rsid w:val="00382402"/>
    <w:rPr>
      <w:color w:val="605E5C"/>
      <w:shd w:val="clear" w:color="auto" w:fill="E1DFDD"/>
    </w:rPr>
  </w:style>
  <w:style w:type="table" w:customStyle="1" w:styleId="GridTable1Light1">
    <w:name w:val="Grid Table 1 Light1"/>
    <w:basedOn w:val="TableNormal"/>
    <w:uiPriority w:val="46"/>
    <w:rsid w:val="00EF27F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ediumList1-Accent11">
    <w:name w:val="Medium List 1 - Accent 11"/>
    <w:basedOn w:val="TableNormal"/>
    <w:uiPriority w:val="65"/>
    <w:rsid w:val="00F335EF"/>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PlainTable111">
    <w:name w:val="Plain Table 111"/>
    <w:basedOn w:val="TableNormal"/>
    <w:uiPriority w:val="41"/>
    <w:rsid w:val="00F335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FA502F"/>
  </w:style>
  <w:style w:type="character" w:customStyle="1" w:styleId="UnresolvedMention3">
    <w:name w:val="Unresolved Mention3"/>
    <w:basedOn w:val="DefaultParagraphFont"/>
    <w:uiPriority w:val="99"/>
    <w:semiHidden/>
    <w:unhideWhenUsed/>
    <w:rsid w:val="007470A4"/>
    <w:rPr>
      <w:color w:val="605E5C"/>
      <w:shd w:val="clear" w:color="auto" w:fill="E1DFDD"/>
    </w:rPr>
  </w:style>
  <w:style w:type="character" w:customStyle="1" w:styleId="jlqj4b">
    <w:name w:val="jlqj4b"/>
    <w:basedOn w:val="DefaultParagraphFont"/>
    <w:rsid w:val="00817F8F"/>
  </w:style>
  <w:style w:type="table" w:customStyle="1" w:styleId="TableGrid4">
    <w:name w:val="Table Grid4"/>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07B7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728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2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Text">
    <w:name w:val="2.2 Text"/>
    <w:qFormat/>
    <w:rsid w:val="00D349DF"/>
    <w:pPr>
      <w:adjustRightInd w:val="0"/>
      <w:snapToGrid w:val="0"/>
      <w:spacing w:after="0" w:line="260" w:lineRule="atLeast"/>
      <w:ind w:firstLine="425"/>
      <w:jc w:val="both"/>
    </w:pPr>
    <w:rPr>
      <w:rFonts w:ascii="Arial" w:eastAsia="Times New Roman" w:hAnsi="Arial" w:cs="Arial"/>
      <w:snapToGrid w:val="0"/>
      <w:color w:val="000000"/>
      <w:lang w:eastAsia="zh-CN" w:bidi="en-US"/>
    </w:rPr>
  </w:style>
  <w:style w:type="paragraph" w:customStyle="1" w:styleId="27Tablebody">
    <w:name w:val="2.7 Table_body"/>
    <w:qFormat/>
    <w:rsid w:val="00D349DF"/>
    <w:pPr>
      <w:adjustRightInd w:val="0"/>
      <w:snapToGrid w:val="0"/>
      <w:spacing w:after="0" w:line="240" w:lineRule="auto"/>
      <w:jc w:val="center"/>
    </w:pPr>
    <w:rPr>
      <w:rFonts w:ascii="Arial" w:eastAsia="Times New Roman" w:hAnsi="Arial" w:cs="Arial"/>
      <w:snapToGrid w:val="0"/>
      <w:color w:val="000000"/>
      <w:szCs w:val="20"/>
      <w:lang w:eastAsia="de-DE" w:bidi="en-US"/>
    </w:rPr>
  </w:style>
  <w:style w:type="paragraph" w:customStyle="1" w:styleId="26TableCaption">
    <w:name w:val="2.6 Table Caption"/>
    <w:basedOn w:val="Normal"/>
    <w:link w:val="26TableCaptionChar"/>
    <w:qFormat/>
    <w:rsid w:val="00D349DF"/>
    <w:pPr>
      <w:adjustRightInd w:val="0"/>
      <w:snapToGrid w:val="0"/>
      <w:spacing w:before="240" w:after="0" w:line="240" w:lineRule="auto"/>
      <w:jc w:val="both"/>
    </w:pPr>
    <w:rPr>
      <w:rFonts w:ascii="Arial" w:eastAsia="Times New Roman" w:hAnsi="Arial" w:cs="Arial"/>
      <w:color w:val="000000"/>
      <w:sz w:val="20"/>
      <w:szCs w:val="20"/>
      <w:lang w:eastAsia="de-DE" w:bidi="en-US"/>
    </w:rPr>
  </w:style>
  <w:style w:type="character" w:customStyle="1" w:styleId="26TableCaptionChar">
    <w:name w:val="2.6 Table Caption Char"/>
    <w:basedOn w:val="DefaultParagraphFont"/>
    <w:link w:val="26TableCaption"/>
    <w:rsid w:val="00D349DF"/>
    <w:rPr>
      <w:rFonts w:ascii="Arial" w:eastAsia="Times New Roman" w:hAnsi="Arial" w:cs="Arial"/>
      <w:color w:val="000000"/>
      <w:sz w:val="20"/>
      <w:szCs w:val="20"/>
      <w:lang w:eastAsia="de-DE" w:bidi="en-US"/>
    </w:rPr>
  </w:style>
  <w:style w:type="paragraph" w:customStyle="1" w:styleId="28TableFooter">
    <w:name w:val="2.8 Table Footer"/>
    <w:basedOn w:val="Normal"/>
    <w:next w:val="Normal"/>
    <w:link w:val="28TableFooterChar"/>
    <w:qFormat/>
    <w:rsid w:val="00D349DF"/>
    <w:pPr>
      <w:adjustRightInd w:val="0"/>
      <w:snapToGrid w:val="0"/>
      <w:spacing w:after="240" w:line="260" w:lineRule="atLeast"/>
      <w:jc w:val="center"/>
    </w:pPr>
    <w:rPr>
      <w:rFonts w:ascii="Arial" w:eastAsia="Times New Roman" w:hAnsi="Arial" w:cs="Arial"/>
      <w:color w:val="000000"/>
      <w:sz w:val="20"/>
      <w:lang w:eastAsia="de-DE" w:bidi="en-US"/>
    </w:rPr>
  </w:style>
  <w:style w:type="character" w:customStyle="1" w:styleId="28TableFooterChar">
    <w:name w:val="2.8 Table Footer Char"/>
    <w:basedOn w:val="DefaultParagraphFont"/>
    <w:link w:val="28TableFooter"/>
    <w:rsid w:val="00D349DF"/>
    <w:rPr>
      <w:rFonts w:ascii="Arial" w:eastAsia="Times New Roman" w:hAnsi="Arial" w:cs="Arial"/>
      <w:color w:val="000000"/>
      <w:sz w:val="20"/>
      <w:lang w:eastAsia="de-DE" w:bidi="en-US"/>
    </w:rPr>
  </w:style>
  <w:style w:type="character" w:customStyle="1" w:styleId="UnresolvedMention4">
    <w:name w:val="Unresolved Mention4"/>
    <w:basedOn w:val="DefaultParagraphFont"/>
    <w:uiPriority w:val="99"/>
    <w:semiHidden/>
    <w:unhideWhenUsed/>
    <w:rsid w:val="00ED3ADD"/>
    <w:rPr>
      <w:color w:val="605E5C"/>
      <w:shd w:val="clear" w:color="auto" w:fill="E1DFDD"/>
    </w:rPr>
  </w:style>
  <w:style w:type="character" w:customStyle="1" w:styleId="UnresolvedMention5">
    <w:name w:val="Unresolved Mention5"/>
    <w:basedOn w:val="DefaultParagraphFont"/>
    <w:uiPriority w:val="99"/>
    <w:semiHidden/>
    <w:unhideWhenUsed/>
    <w:rsid w:val="000E4DD6"/>
    <w:rPr>
      <w:color w:val="605E5C"/>
      <w:shd w:val="clear" w:color="auto" w:fill="E1DFDD"/>
    </w:rPr>
  </w:style>
  <w:style w:type="character" w:styleId="Strong">
    <w:name w:val="Strong"/>
    <w:basedOn w:val="DefaultParagraphFont"/>
    <w:uiPriority w:val="22"/>
    <w:qFormat/>
    <w:rsid w:val="000E4DD6"/>
    <w:rPr>
      <w:b/>
      <w:bCs/>
    </w:rPr>
  </w:style>
  <w:style w:type="table" w:customStyle="1" w:styleId="ListTable6Colorful-Accent51">
    <w:name w:val="List Table 6 Colorful - Accent 51"/>
    <w:basedOn w:val="TableNormal"/>
    <w:uiPriority w:val="51"/>
    <w:rsid w:val="00171C9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Text1">
    <w:name w:val="BodyText1"/>
    <w:basedOn w:val="Normal"/>
    <w:qFormat/>
    <w:rsid w:val="00471FBF"/>
    <w:pPr>
      <w:widowControl w:val="0"/>
      <w:spacing w:after="0" w:line="240" w:lineRule="auto"/>
      <w:jc w:val="both"/>
    </w:pPr>
    <w:rPr>
      <w:rFonts w:ascii="Times New Roman" w:hAnsi="Times New Roman" w:cs="Times New Roman"/>
      <w:kern w:val="2"/>
      <w:sz w:val="20"/>
      <w:szCs w:val="20"/>
      <w:lang w:eastAsia="zh-CN"/>
    </w:rPr>
  </w:style>
  <w:style w:type="character" w:customStyle="1" w:styleId="UnresolvedMention6">
    <w:name w:val="Unresolved Mention6"/>
    <w:basedOn w:val="DefaultParagraphFont"/>
    <w:uiPriority w:val="99"/>
    <w:semiHidden/>
    <w:unhideWhenUsed/>
    <w:rsid w:val="0041379E"/>
    <w:rPr>
      <w:color w:val="605E5C"/>
      <w:shd w:val="clear" w:color="auto" w:fill="E1DFDD"/>
    </w:rPr>
  </w:style>
  <w:style w:type="character" w:styleId="LineNumber">
    <w:name w:val="line number"/>
    <w:basedOn w:val="DefaultParagraphFont"/>
    <w:uiPriority w:val="99"/>
    <w:semiHidden/>
    <w:unhideWhenUsed/>
    <w:rsid w:val="00262385"/>
  </w:style>
  <w:style w:type="paragraph" w:customStyle="1" w:styleId="Default">
    <w:name w:val="Default"/>
    <w:rsid w:val="009D35E3"/>
    <w:pPr>
      <w:autoSpaceDE w:val="0"/>
      <w:autoSpaceDN w:val="0"/>
      <w:adjustRightInd w:val="0"/>
      <w:spacing w:after="0" w:line="240" w:lineRule="auto"/>
    </w:pPr>
    <w:rPr>
      <w:rFonts w:ascii="Cambria" w:hAnsi="Cambria" w:cs="Cambria"/>
      <w:color w:val="000000"/>
      <w:sz w:val="24"/>
      <w:szCs w:val="24"/>
    </w:rPr>
  </w:style>
  <w:style w:type="character" w:customStyle="1" w:styleId="UnresolvedMention7">
    <w:name w:val="Unresolved Mention7"/>
    <w:basedOn w:val="DefaultParagraphFont"/>
    <w:uiPriority w:val="99"/>
    <w:semiHidden/>
    <w:unhideWhenUsed/>
    <w:rsid w:val="00C03606"/>
    <w:rPr>
      <w:color w:val="605E5C"/>
      <w:shd w:val="clear" w:color="auto" w:fill="E1DFDD"/>
    </w:rPr>
  </w:style>
  <w:style w:type="paragraph" w:styleId="Revision">
    <w:name w:val="Revision"/>
    <w:hidden/>
    <w:uiPriority w:val="99"/>
    <w:semiHidden/>
    <w:rsid w:val="009F54B0"/>
    <w:pPr>
      <w:spacing w:after="0" w:line="240" w:lineRule="auto"/>
    </w:pPr>
  </w:style>
  <w:style w:type="table" w:styleId="LightShading">
    <w:name w:val="Light Shading"/>
    <w:basedOn w:val="TableNormal"/>
    <w:uiPriority w:val="60"/>
    <w:semiHidden/>
    <w:unhideWhenUsed/>
    <w:rsid w:val="00B31B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8174EA"/>
    <w:pPr>
      <w:spacing w:after="200" w:line="276" w:lineRule="auto"/>
    </w:pPr>
    <w:rPr>
      <w:rFonts w:ascii="Calibri" w:eastAsia="Calibri" w:hAnsi="Calibri" w:cs="Calibri"/>
    </w:rPr>
  </w:style>
  <w:style w:type="table" w:customStyle="1" w:styleId="GridTable4-Accent11">
    <w:name w:val="Grid Table 4 - Accent 11"/>
    <w:basedOn w:val="TableNormal"/>
    <w:uiPriority w:val="49"/>
    <w:rsid w:val="005F3E9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semiHidden/>
    <w:rsid w:val="005712D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702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0581">
      <w:bodyDiv w:val="1"/>
      <w:marLeft w:val="0"/>
      <w:marRight w:val="0"/>
      <w:marTop w:val="0"/>
      <w:marBottom w:val="0"/>
      <w:divBdr>
        <w:top w:val="none" w:sz="0" w:space="0" w:color="auto"/>
        <w:left w:val="none" w:sz="0" w:space="0" w:color="auto"/>
        <w:bottom w:val="none" w:sz="0" w:space="0" w:color="auto"/>
        <w:right w:val="none" w:sz="0" w:space="0" w:color="auto"/>
      </w:divBdr>
    </w:div>
    <w:div w:id="77216793">
      <w:bodyDiv w:val="1"/>
      <w:marLeft w:val="0"/>
      <w:marRight w:val="0"/>
      <w:marTop w:val="0"/>
      <w:marBottom w:val="0"/>
      <w:divBdr>
        <w:top w:val="none" w:sz="0" w:space="0" w:color="auto"/>
        <w:left w:val="none" w:sz="0" w:space="0" w:color="auto"/>
        <w:bottom w:val="none" w:sz="0" w:space="0" w:color="auto"/>
        <w:right w:val="none" w:sz="0" w:space="0" w:color="auto"/>
      </w:divBdr>
    </w:div>
    <w:div w:id="104883260">
      <w:bodyDiv w:val="1"/>
      <w:marLeft w:val="0"/>
      <w:marRight w:val="0"/>
      <w:marTop w:val="0"/>
      <w:marBottom w:val="0"/>
      <w:divBdr>
        <w:top w:val="none" w:sz="0" w:space="0" w:color="auto"/>
        <w:left w:val="none" w:sz="0" w:space="0" w:color="auto"/>
        <w:bottom w:val="none" w:sz="0" w:space="0" w:color="auto"/>
        <w:right w:val="none" w:sz="0" w:space="0" w:color="auto"/>
      </w:divBdr>
    </w:div>
    <w:div w:id="110125766">
      <w:bodyDiv w:val="1"/>
      <w:marLeft w:val="0"/>
      <w:marRight w:val="0"/>
      <w:marTop w:val="0"/>
      <w:marBottom w:val="0"/>
      <w:divBdr>
        <w:top w:val="none" w:sz="0" w:space="0" w:color="auto"/>
        <w:left w:val="none" w:sz="0" w:space="0" w:color="auto"/>
        <w:bottom w:val="none" w:sz="0" w:space="0" w:color="auto"/>
        <w:right w:val="none" w:sz="0" w:space="0" w:color="auto"/>
      </w:divBdr>
    </w:div>
    <w:div w:id="136260361">
      <w:bodyDiv w:val="1"/>
      <w:marLeft w:val="0"/>
      <w:marRight w:val="0"/>
      <w:marTop w:val="0"/>
      <w:marBottom w:val="0"/>
      <w:divBdr>
        <w:top w:val="none" w:sz="0" w:space="0" w:color="auto"/>
        <w:left w:val="none" w:sz="0" w:space="0" w:color="auto"/>
        <w:bottom w:val="none" w:sz="0" w:space="0" w:color="auto"/>
        <w:right w:val="none" w:sz="0" w:space="0" w:color="auto"/>
      </w:divBdr>
    </w:div>
    <w:div w:id="138621533">
      <w:bodyDiv w:val="1"/>
      <w:marLeft w:val="0"/>
      <w:marRight w:val="0"/>
      <w:marTop w:val="0"/>
      <w:marBottom w:val="0"/>
      <w:divBdr>
        <w:top w:val="none" w:sz="0" w:space="0" w:color="auto"/>
        <w:left w:val="none" w:sz="0" w:space="0" w:color="auto"/>
        <w:bottom w:val="none" w:sz="0" w:space="0" w:color="auto"/>
        <w:right w:val="none" w:sz="0" w:space="0" w:color="auto"/>
      </w:divBdr>
    </w:div>
    <w:div w:id="152335911">
      <w:bodyDiv w:val="1"/>
      <w:marLeft w:val="0"/>
      <w:marRight w:val="0"/>
      <w:marTop w:val="0"/>
      <w:marBottom w:val="0"/>
      <w:divBdr>
        <w:top w:val="none" w:sz="0" w:space="0" w:color="auto"/>
        <w:left w:val="none" w:sz="0" w:space="0" w:color="auto"/>
        <w:bottom w:val="none" w:sz="0" w:space="0" w:color="auto"/>
        <w:right w:val="none" w:sz="0" w:space="0" w:color="auto"/>
      </w:divBdr>
    </w:div>
    <w:div w:id="177504077">
      <w:bodyDiv w:val="1"/>
      <w:marLeft w:val="0"/>
      <w:marRight w:val="0"/>
      <w:marTop w:val="0"/>
      <w:marBottom w:val="0"/>
      <w:divBdr>
        <w:top w:val="none" w:sz="0" w:space="0" w:color="auto"/>
        <w:left w:val="none" w:sz="0" w:space="0" w:color="auto"/>
        <w:bottom w:val="none" w:sz="0" w:space="0" w:color="auto"/>
        <w:right w:val="none" w:sz="0" w:space="0" w:color="auto"/>
      </w:divBdr>
    </w:div>
    <w:div w:id="203830256">
      <w:bodyDiv w:val="1"/>
      <w:marLeft w:val="0"/>
      <w:marRight w:val="0"/>
      <w:marTop w:val="0"/>
      <w:marBottom w:val="0"/>
      <w:divBdr>
        <w:top w:val="none" w:sz="0" w:space="0" w:color="auto"/>
        <w:left w:val="none" w:sz="0" w:space="0" w:color="auto"/>
        <w:bottom w:val="none" w:sz="0" w:space="0" w:color="auto"/>
        <w:right w:val="none" w:sz="0" w:space="0" w:color="auto"/>
      </w:divBdr>
    </w:div>
    <w:div w:id="223377580">
      <w:bodyDiv w:val="1"/>
      <w:marLeft w:val="0"/>
      <w:marRight w:val="0"/>
      <w:marTop w:val="0"/>
      <w:marBottom w:val="0"/>
      <w:divBdr>
        <w:top w:val="none" w:sz="0" w:space="0" w:color="auto"/>
        <w:left w:val="none" w:sz="0" w:space="0" w:color="auto"/>
        <w:bottom w:val="none" w:sz="0" w:space="0" w:color="auto"/>
        <w:right w:val="none" w:sz="0" w:space="0" w:color="auto"/>
      </w:divBdr>
    </w:div>
    <w:div w:id="225604750">
      <w:bodyDiv w:val="1"/>
      <w:marLeft w:val="0"/>
      <w:marRight w:val="0"/>
      <w:marTop w:val="0"/>
      <w:marBottom w:val="0"/>
      <w:divBdr>
        <w:top w:val="none" w:sz="0" w:space="0" w:color="auto"/>
        <w:left w:val="none" w:sz="0" w:space="0" w:color="auto"/>
        <w:bottom w:val="none" w:sz="0" w:space="0" w:color="auto"/>
        <w:right w:val="none" w:sz="0" w:space="0" w:color="auto"/>
      </w:divBdr>
    </w:div>
    <w:div w:id="266471853">
      <w:bodyDiv w:val="1"/>
      <w:marLeft w:val="0"/>
      <w:marRight w:val="0"/>
      <w:marTop w:val="0"/>
      <w:marBottom w:val="0"/>
      <w:divBdr>
        <w:top w:val="none" w:sz="0" w:space="0" w:color="auto"/>
        <w:left w:val="none" w:sz="0" w:space="0" w:color="auto"/>
        <w:bottom w:val="none" w:sz="0" w:space="0" w:color="auto"/>
        <w:right w:val="none" w:sz="0" w:space="0" w:color="auto"/>
      </w:divBdr>
    </w:div>
    <w:div w:id="271015724">
      <w:bodyDiv w:val="1"/>
      <w:marLeft w:val="0"/>
      <w:marRight w:val="0"/>
      <w:marTop w:val="0"/>
      <w:marBottom w:val="0"/>
      <w:divBdr>
        <w:top w:val="none" w:sz="0" w:space="0" w:color="auto"/>
        <w:left w:val="none" w:sz="0" w:space="0" w:color="auto"/>
        <w:bottom w:val="none" w:sz="0" w:space="0" w:color="auto"/>
        <w:right w:val="none" w:sz="0" w:space="0" w:color="auto"/>
      </w:divBdr>
    </w:div>
    <w:div w:id="319190677">
      <w:bodyDiv w:val="1"/>
      <w:marLeft w:val="0"/>
      <w:marRight w:val="0"/>
      <w:marTop w:val="0"/>
      <w:marBottom w:val="0"/>
      <w:divBdr>
        <w:top w:val="none" w:sz="0" w:space="0" w:color="auto"/>
        <w:left w:val="none" w:sz="0" w:space="0" w:color="auto"/>
        <w:bottom w:val="none" w:sz="0" w:space="0" w:color="auto"/>
        <w:right w:val="none" w:sz="0" w:space="0" w:color="auto"/>
      </w:divBdr>
    </w:div>
    <w:div w:id="330061902">
      <w:bodyDiv w:val="1"/>
      <w:marLeft w:val="0"/>
      <w:marRight w:val="0"/>
      <w:marTop w:val="0"/>
      <w:marBottom w:val="0"/>
      <w:divBdr>
        <w:top w:val="none" w:sz="0" w:space="0" w:color="auto"/>
        <w:left w:val="none" w:sz="0" w:space="0" w:color="auto"/>
        <w:bottom w:val="none" w:sz="0" w:space="0" w:color="auto"/>
        <w:right w:val="none" w:sz="0" w:space="0" w:color="auto"/>
      </w:divBdr>
    </w:div>
    <w:div w:id="356127128">
      <w:bodyDiv w:val="1"/>
      <w:marLeft w:val="0"/>
      <w:marRight w:val="0"/>
      <w:marTop w:val="0"/>
      <w:marBottom w:val="0"/>
      <w:divBdr>
        <w:top w:val="none" w:sz="0" w:space="0" w:color="auto"/>
        <w:left w:val="none" w:sz="0" w:space="0" w:color="auto"/>
        <w:bottom w:val="none" w:sz="0" w:space="0" w:color="auto"/>
        <w:right w:val="none" w:sz="0" w:space="0" w:color="auto"/>
      </w:divBdr>
    </w:div>
    <w:div w:id="391655826">
      <w:bodyDiv w:val="1"/>
      <w:marLeft w:val="0"/>
      <w:marRight w:val="0"/>
      <w:marTop w:val="0"/>
      <w:marBottom w:val="0"/>
      <w:divBdr>
        <w:top w:val="none" w:sz="0" w:space="0" w:color="auto"/>
        <w:left w:val="none" w:sz="0" w:space="0" w:color="auto"/>
        <w:bottom w:val="none" w:sz="0" w:space="0" w:color="auto"/>
        <w:right w:val="none" w:sz="0" w:space="0" w:color="auto"/>
      </w:divBdr>
    </w:div>
    <w:div w:id="415133578">
      <w:bodyDiv w:val="1"/>
      <w:marLeft w:val="0"/>
      <w:marRight w:val="0"/>
      <w:marTop w:val="0"/>
      <w:marBottom w:val="0"/>
      <w:divBdr>
        <w:top w:val="none" w:sz="0" w:space="0" w:color="auto"/>
        <w:left w:val="none" w:sz="0" w:space="0" w:color="auto"/>
        <w:bottom w:val="none" w:sz="0" w:space="0" w:color="auto"/>
        <w:right w:val="none" w:sz="0" w:space="0" w:color="auto"/>
      </w:divBdr>
    </w:div>
    <w:div w:id="422382379">
      <w:bodyDiv w:val="1"/>
      <w:marLeft w:val="0"/>
      <w:marRight w:val="0"/>
      <w:marTop w:val="0"/>
      <w:marBottom w:val="0"/>
      <w:divBdr>
        <w:top w:val="none" w:sz="0" w:space="0" w:color="auto"/>
        <w:left w:val="none" w:sz="0" w:space="0" w:color="auto"/>
        <w:bottom w:val="none" w:sz="0" w:space="0" w:color="auto"/>
        <w:right w:val="none" w:sz="0" w:space="0" w:color="auto"/>
      </w:divBdr>
    </w:div>
    <w:div w:id="425005712">
      <w:bodyDiv w:val="1"/>
      <w:marLeft w:val="0"/>
      <w:marRight w:val="0"/>
      <w:marTop w:val="0"/>
      <w:marBottom w:val="0"/>
      <w:divBdr>
        <w:top w:val="none" w:sz="0" w:space="0" w:color="auto"/>
        <w:left w:val="none" w:sz="0" w:space="0" w:color="auto"/>
        <w:bottom w:val="none" w:sz="0" w:space="0" w:color="auto"/>
        <w:right w:val="none" w:sz="0" w:space="0" w:color="auto"/>
      </w:divBdr>
    </w:div>
    <w:div w:id="434791505">
      <w:bodyDiv w:val="1"/>
      <w:marLeft w:val="0"/>
      <w:marRight w:val="0"/>
      <w:marTop w:val="0"/>
      <w:marBottom w:val="0"/>
      <w:divBdr>
        <w:top w:val="none" w:sz="0" w:space="0" w:color="auto"/>
        <w:left w:val="none" w:sz="0" w:space="0" w:color="auto"/>
        <w:bottom w:val="none" w:sz="0" w:space="0" w:color="auto"/>
        <w:right w:val="none" w:sz="0" w:space="0" w:color="auto"/>
      </w:divBdr>
    </w:div>
    <w:div w:id="438139742">
      <w:bodyDiv w:val="1"/>
      <w:marLeft w:val="0"/>
      <w:marRight w:val="0"/>
      <w:marTop w:val="0"/>
      <w:marBottom w:val="0"/>
      <w:divBdr>
        <w:top w:val="none" w:sz="0" w:space="0" w:color="auto"/>
        <w:left w:val="none" w:sz="0" w:space="0" w:color="auto"/>
        <w:bottom w:val="none" w:sz="0" w:space="0" w:color="auto"/>
        <w:right w:val="none" w:sz="0" w:space="0" w:color="auto"/>
      </w:divBdr>
    </w:div>
    <w:div w:id="439691537">
      <w:bodyDiv w:val="1"/>
      <w:marLeft w:val="0"/>
      <w:marRight w:val="0"/>
      <w:marTop w:val="0"/>
      <w:marBottom w:val="0"/>
      <w:divBdr>
        <w:top w:val="none" w:sz="0" w:space="0" w:color="auto"/>
        <w:left w:val="none" w:sz="0" w:space="0" w:color="auto"/>
        <w:bottom w:val="none" w:sz="0" w:space="0" w:color="auto"/>
        <w:right w:val="none" w:sz="0" w:space="0" w:color="auto"/>
      </w:divBdr>
    </w:div>
    <w:div w:id="448859211">
      <w:bodyDiv w:val="1"/>
      <w:marLeft w:val="0"/>
      <w:marRight w:val="0"/>
      <w:marTop w:val="0"/>
      <w:marBottom w:val="0"/>
      <w:divBdr>
        <w:top w:val="none" w:sz="0" w:space="0" w:color="auto"/>
        <w:left w:val="none" w:sz="0" w:space="0" w:color="auto"/>
        <w:bottom w:val="none" w:sz="0" w:space="0" w:color="auto"/>
        <w:right w:val="none" w:sz="0" w:space="0" w:color="auto"/>
      </w:divBdr>
    </w:div>
    <w:div w:id="490020544">
      <w:bodyDiv w:val="1"/>
      <w:marLeft w:val="0"/>
      <w:marRight w:val="0"/>
      <w:marTop w:val="0"/>
      <w:marBottom w:val="0"/>
      <w:divBdr>
        <w:top w:val="none" w:sz="0" w:space="0" w:color="auto"/>
        <w:left w:val="none" w:sz="0" w:space="0" w:color="auto"/>
        <w:bottom w:val="none" w:sz="0" w:space="0" w:color="auto"/>
        <w:right w:val="none" w:sz="0" w:space="0" w:color="auto"/>
      </w:divBdr>
    </w:div>
    <w:div w:id="518473569">
      <w:bodyDiv w:val="1"/>
      <w:marLeft w:val="0"/>
      <w:marRight w:val="0"/>
      <w:marTop w:val="0"/>
      <w:marBottom w:val="0"/>
      <w:divBdr>
        <w:top w:val="none" w:sz="0" w:space="0" w:color="auto"/>
        <w:left w:val="none" w:sz="0" w:space="0" w:color="auto"/>
        <w:bottom w:val="none" w:sz="0" w:space="0" w:color="auto"/>
        <w:right w:val="none" w:sz="0" w:space="0" w:color="auto"/>
      </w:divBdr>
    </w:div>
    <w:div w:id="526723459">
      <w:bodyDiv w:val="1"/>
      <w:marLeft w:val="0"/>
      <w:marRight w:val="0"/>
      <w:marTop w:val="0"/>
      <w:marBottom w:val="0"/>
      <w:divBdr>
        <w:top w:val="none" w:sz="0" w:space="0" w:color="auto"/>
        <w:left w:val="none" w:sz="0" w:space="0" w:color="auto"/>
        <w:bottom w:val="none" w:sz="0" w:space="0" w:color="auto"/>
        <w:right w:val="none" w:sz="0" w:space="0" w:color="auto"/>
      </w:divBdr>
    </w:div>
    <w:div w:id="547883048">
      <w:bodyDiv w:val="1"/>
      <w:marLeft w:val="0"/>
      <w:marRight w:val="0"/>
      <w:marTop w:val="0"/>
      <w:marBottom w:val="0"/>
      <w:divBdr>
        <w:top w:val="none" w:sz="0" w:space="0" w:color="auto"/>
        <w:left w:val="none" w:sz="0" w:space="0" w:color="auto"/>
        <w:bottom w:val="none" w:sz="0" w:space="0" w:color="auto"/>
        <w:right w:val="none" w:sz="0" w:space="0" w:color="auto"/>
      </w:divBdr>
    </w:div>
    <w:div w:id="570888954">
      <w:bodyDiv w:val="1"/>
      <w:marLeft w:val="0"/>
      <w:marRight w:val="0"/>
      <w:marTop w:val="0"/>
      <w:marBottom w:val="0"/>
      <w:divBdr>
        <w:top w:val="none" w:sz="0" w:space="0" w:color="auto"/>
        <w:left w:val="none" w:sz="0" w:space="0" w:color="auto"/>
        <w:bottom w:val="none" w:sz="0" w:space="0" w:color="auto"/>
        <w:right w:val="none" w:sz="0" w:space="0" w:color="auto"/>
      </w:divBdr>
    </w:div>
    <w:div w:id="606037031">
      <w:bodyDiv w:val="1"/>
      <w:marLeft w:val="0"/>
      <w:marRight w:val="0"/>
      <w:marTop w:val="0"/>
      <w:marBottom w:val="0"/>
      <w:divBdr>
        <w:top w:val="none" w:sz="0" w:space="0" w:color="auto"/>
        <w:left w:val="none" w:sz="0" w:space="0" w:color="auto"/>
        <w:bottom w:val="none" w:sz="0" w:space="0" w:color="auto"/>
        <w:right w:val="none" w:sz="0" w:space="0" w:color="auto"/>
      </w:divBdr>
    </w:div>
    <w:div w:id="614488333">
      <w:bodyDiv w:val="1"/>
      <w:marLeft w:val="0"/>
      <w:marRight w:val="0"/>
      <w:marTop w:val="0"/>
      <w:marBottom w:val="0"/>
      <w:divBdr>
        <w:top w:val="none" w:sz="0" w:space="0" w:color="auto"/>
        <w:left w:val="none" w:sz="0" w:space="0" w:color="auto"/>
        <w:bottom w:val="none" w:sz="0" w:space="0" w:color="auto"/>
        <w:right w:val="none" w:sz="0" w:space="0" w:color="auto"/>
      </w:divBdr>
    </w:div>
    <w:div w:id="653265333">
      <w:bodyDiv w:val="1"/>
      <w:marLeft w:val="0"/>
      <w:marRight w:val="0"/>
      <w:marTop w:val="0"/>
      <w:marBottom w:val="0"/>
      <w:divBdr>
        <w:top w:val="none" w:sz="0" w:space="0" w:color="auto"/>
        <w:left w:val="none" w:sz="0" w:space="0" w:color="auto"/>
        <w:bottom w:val="none" w:sz="0" w:space="0" w:color="auto"/>
        <w:right w:val="none" w:sz="0" w:space="0" w:color="auto"/>
      </w:divBdr>
    </w:div>
    <w:div w:id="677660392">
      <w:bodyDiv w:val="1"/>
      <w:marLeft w:val="0"/>
      <w:marRight w:val="0"/>
      <w:marTop w:val="0"/>
      <w:marBottom w:val="0"/>
      <w:divBdr>
        <w:top w:val="none" w:sz="0" w:space="0" w:color="auto"/>
        <w:left w:val="none" w:sz="0" w:space="0" w:color="auto"/>
        <w:bottom w:val="none" w:sz="0" w:space="0" w:color="auto"/>
        <w:right w:val="none" w:sz="0" w:space="0" w:color="auto"/>
      </w:divBdr>
    </w:div>
    <w:div w:id="736823830">
      <w:bodyDiv w:val="1"/>
      <w:marLeft w:val="0"/>
      <w:marRight w:val="0"/>
      <w:marTop w:val="0"/>
      <w:marBottom w:val="0"/>
      <w:divBdr>
        <w:top w:val="none" w:sz="0" w:space="0" w:color="auto"/>
        <w:left w:val="none" w:sz="0" w:space="0" w:color="auto"/>
        <w:bottom w:val="none" w:sz="0" w:space="0" w:color="auto"/>
        <w:right w:val="none" w:sz="0" w:space="0" w:color="auto"/>
      </w:divBdr>
    </w:div>
    <w:div w:id="744650638">
      <w:bodyDiv w:val="1"/>
      <w:marLeft w:val="0"/>
      <w:marRight w:val="0"/>
      <w:marTop w:val="0"/>
      <w:marBottom w:val="0"/>
      <w:divBdr>
        <w:top w:val="none" w:sz="0" w:space="0" w:color="auto"/>
        <w:left w:val="none" w:sz="0" w:space="0" w:color="auto"/>
        <w:bottom w:val="none" w:sz="0" w:space="0" w:color="auto"/>
        <w:right w:val="none" w:sz="0" w:space="0" w:color="auto"/>
      </w:divBdr>
    </w:div>
    <w:div w:id="872621012">
      <w:bodyDiv w:val="1"/>
      <w:marLeft w:val="0"/>
      <w:marRight w:val="0"/>
      <w:marTop w:val="0"/>
      <w:marBottom w:val="0"/>
      <w:divBdr>
        <w:top w:val="none" w:sz="0" w:space="0" w:color="auto"/>
        <w:left w:val="none" w:sz="0" w:space="0" w:color="auto"/>
        <w:bottom w:val="none" w:sz="0" w:space="0" w:color="auto"/>
        <w:right w:val="none" w:sz="0" w:space="0" w:color="auto"/>
      </w:divBdr>
    </w:div>
    <w:div w:id="886795882">
      <w:bodyDiv w:val="1"/>
      <w:marLeft w:val="0"/>
      <w:marRight w:val="0"/>
      <w:marTop w:val="0"/>
      <w:marBottom w:val="0"/>
      <w:divBdr>
        <w:top w:val="none" w:sz="0" w:space="0" w:color="auto"/>
        <w:left w:val="none" w:sz="0" w:space="0" w:color="auto"/>
        <w:bottom w:val="none" w:sz="0" w:space="0" w:color="auto"/>
        <w:right w:val="none" w:sz="0" w:space="0" w:color="auto"/>
      </w:divBdr>
    </w:div>
    <w:div w:id="935211957">
      <w:bodyDiv w:val="1"/>
      <w:marLeft w:val="0"/>
      <w:marRight w:val="0"/>
      <w:marTop w:val="0"/>
      <w:marBottom w:val="0"/>
      <w:divBdr>
        <w:top w:val="none" w:sz="0" w:space="0" w:color="auto"/>
        <w:left w:val="none" w:sz="0" w:space="0" w:color="auto"/>
        <w:bottom w:val="none" w:sz="0" w:space="0" w:color="auto"/>
        <w:right w:val="none" w:sz="0" w:space="0" w:color="auto"/>
      </w:divBdr>
    </w:div>
    <w:div w:id="945425775">
      <w:bodyDiv w:val="1"/>
      <w:marLeft w:val="0"/>
      <w:marRight w:val="0"/>
      <w:marTop w:val="0"/>
      <w:marBottom w:val="0"/>
      <w:divBdr>
        <w:top w:val="none" w:sz="0" w:space="0" w:color="auto"/>
        <w:left w:val="none" w:sz="0" w:space="0" w:color="auto"/>
        <w:bottom w:val="none" w:sz="0" w:space="0" w:color="auto"/>
        <w:right w:val="none" w:sz="0" w:space="0" w:color="auto"/>
      </w:divBdr>
    </w:div>
    <w:div w:id="956563565">
      <w:bodyDiv w:val="1"/>
      <w:marLeft w:val="0"/>
      <w:marRight w:val="0"/>
      <w:marTop w:val="0"/>
      <w:marBottom w:val="0"/>
      <w:divBdr>
        <w:top w:val="none" w:sz="0" w:space="0" w:color="auto"/>
        <w:left w:val="none" w:sz="0" w:space="0" w:color="auto"/>
        <w:bottom w:val="none" w:sz="0" w:space="0" w:color="auto"/>
        <w:right w:val="none" w:sz="0" w:space="0" w:color="auto"/>
      </w:divBdr>
    </w:div>
    <w:div w:id="977077540">
      <w:bodyDiv w:val="1"/>
      <w:marLeft w:val="0"/>
      <w:marRight w:val="0"/>
      <w:marTop w:val="0"/>
      <w:marBottom w:val="0"/>
      <w:divBdr>
        <w:top w:val="none" w:sz="0" w:space="0" w:color="auto"/>
        <w:left w:val="none" w:sz="0" w:space="0" w:color="auto"/>
        <w:bottom w:val="none" w:sz="0" w:space="0" w:color="auto"/>
        <w:right w:val="none" w:sz="0" w:space="0" w:color="auto"/>
      </w:divBdr>
    </w:div>
    <w:div w:id="1034580636">
      <w:bodyDiv w:val="1"/>
      <w:marLeft w:val="0"/>
      <w:marRight w:val="0"/>
      <w:marTop w:val="0"/>
      <w:marBottom w:val="0"/>
      <w:divBdr>
        <w:top w:val="none" w:sz="0" w:space="0" w:color="auto"/>
        <w:left w:val="none" w:sz="0" w:space="0" w:color="auto"/>
        <w:bottom w:val="none" w:sz="0" w:space="0" w:color="auto"/>
        <w:right w:val="none" w:sz="0" w:space="0" w:color="auto"/>
      </w:divBdr>
    </w:div>
    <w:div w:id="1041632826">
      <w:bodyDiv w:val="1"/>
      <w:marLeft w:val="0"/>
      <w:marRight w:val="0"/>
      <w:marTop w:val="0"/>
      <w:marBottom w:val="0"/>
      <w:divBdr>
        <w:top w:val="none" w:sz="0" w:space="0" w:color="auto"/>
        <w:left w:val="none" w:sz="0" w:space="0" w:color="auto"/>
        <w:bottom w:val="none" w:sz="0" w:space="0" w:color="auto"/>
        <w:right w:val="none" w:sz="0" w:space="0" w:color="auto"/>
      </w:divBdr>
    </w:div>
    <w:div w:id="1043677737">
      <w:bodyDiv w:val="1"/>
      <w:marLeft w:val="0"/>
      <w:marRight w:val="0"/>
      <w:marTop w:val="0"/>
      <w:marBottom w:val="0"/>
      <w:divBdr>
        <w:top w:val="none" w:sz="0" w:space="0" w:color="auto"/>
        <w:left w:val="none" w:sz="0" w:space="0" w:color="auto"/>
        <w:bottom w:val="none" w:sz="0" w:space="0" w:color="auto"/>
        <w:right w:val="none" w:sz="0" w:space="0" w:color="auto"/>
      </w:divBdr>
    </w:div>
    <w:div w:id="1049962403">
      <w:bodyDiv w:val="1"/>
      <w:marLeft w:val="0"/>
      <w:marRight w:val="0"/>
      <w:marTop w:val="0"/>
      <w:marBottom w:val="0"/>
      <w:divBdr>
        <w:top w:val="none" w:sz="0" w:space="0" w:color="auto"/>
        <w:left w:val="none" w:sz="0" w:space="0" w:color="auto"/>
        <w:bottom w:val="none" w:sz="0" w:space="0" w:color="auto"/>
        <w:right w:val="none" w:sz="0" w:space="0" w:color="auto"/>
      </w:divBdr>
    </w:div>
    <w:div w:id="1115249893">
      <w:bodyDiv w:val="1"/>
      <w:marLeft w:val="0"/>
      <w:marRight w:val="0"/>
      <w:marTop w:val="0"/>
      <w:marBottom w:val="0"/>
      <w:divBdr>
        <w:top w:val="none" w:sz="0" w:space="0" w:color="auto"/>
        <w:left w:val="none" w:sz="0" w:space="0" w:color="auto"/>
        <w:bottom w:val="none" w:sz="0" w:space="0" w:color="auto"/>
        <w:right w:val="none" w:sz="0" w:space="0" w:color="auto"/>
      </w:divBdr>
    </w:div>
    <w:div w:id="1119834081">
      <w:bodyDiv w:val="1"/>
      <w:marLeft w:val="0"/>
      <w:marRight w:val="0"/>
      <w:marTop w:val="0"/>
      <w:marBottom w:val="0"/>
      <w:divBdr>
        <w:top w:val="none" w:sz="0" w:space="0" w:color="auto"/>
        <w:left w:val="none" w:sz="0" w:space="0" w:color="auto"/>
        <w:bottom w:val="none" w:sz="0" w:space="0" w:color="auto"/>
        <w:right w:val="none" w:sz="0" w:space="0" w:color="auto"/>
      </w:divBdr>
    </w:div>
    <w:div w:id="1140852870">
      <w:bodyDiv w:val="1"/>
      <w:marLeft w:val="0"/>
      <w:marRight w:val="0"/>
      <w:marTop w:val="0"/>
      <w:marBottom w:val="0"/>
      <w:divBdr>
        <w:top w:val="none" w:sz="0" w:space="0" w:color="auto"/>
        <w:left w:val="none" w:sz="0" w:space="0" w:color="auto"/>
        <w:bottom w:val="none" w:sz="0" w:space="0" w:color="auto"/>
        <w:right w:val="none" w:sz="0" w:space="0" w:color="auto"/>
      </w:divBdr>
    </w:div>
    <w:div w:id="1151094539">
      <w:bodyDiv w:val="1"/>
      <w:marLeft w:val="0"/>
      <w:marRight w:val="0"/>
      <w:marTop w:val="0"/>
      <w:marBottom w:val="0"/>
      <w:divBdr>
        <w:top w:val="none" w:sz="0" w:space="0" w:color="auto"/>
        <w:left w:val="none" w:sz="0" w:space="0" w:color="auto"/>
        <w:bottom w:val="none" w:sz="0" w:space="0" w:color="auto"/>
        <w:right w:val="none" w:sz="0" w:space="0" w:color="auto"/>
      </w:divBdr>
    </w:div>
    <w:div w:id="1220438686">
      <w:bodyDiv w:val="1"/>
      <w:marLeft w:val="0"/>
      <w:marRight w:val="0"/>
      <w:marTop w:val="0"/>
      <w:marBottom w:val="0"/>
      <w:divBdr>
        <w:top w:val="none" w:sz="0" w:space="0" w:color="auto"/>
        <w:left w:val="none" w:sz="0" w:space="0" w:color="auto"/>
        <w:bottom w:val="none" w:sz="0" w:space="0" w:color="auto"/>
        <w:right w:val="none" w:sz="0" w:space="0" w:color="auto"/>
      </w:divBdr>
    </w:div>
    <w:div w:id="1260062854">
      <w:bodyDiv w:val="1"/>
      <w:marLeft w:val="0"/>
      <w:marRight w:val="0"/>
      <w:marTop w:val="0"/>
      <w:marBottom w:val="0"/>
      <w:divBdr>
        <w:top w:val="none" w:sz="0" w:space="0" w:color="auto"/>
        <w:left w:val="none" w:sz="0" w:space="0" w:color="auto"/>
        <w:bottom w:val="none" w:sz="0" w:space="0" w:color="auto"/>
        <w:right w:val="none" w:sz="0" w:space="0" w:color="auto"/>
      </w:divBdr>
      <w:divsChild>
        <w:div w:id="1064182208">
          <w:marLeft w:val="0"/>
          <w:marRight w:val="0"/>
          <w:marTop w:val="0"/>
          <w:marBottom w:val="0"/>
          <w:divBdr>
            <w:top w:val="none" w:sz="0" w:space="0" w:color="auto"/>
            <w:left w:val="none" w:sz="0" w:space="0" w:color="auto"/>
            <w:bottom w:val="none" w:sz="0" w:space="0" w:color="auto"/>
            <w:right w:val="none" w:sz="0" w:space="0" w:color="auto"/>
          </w:divBdr>
        </w:div>
      </w:divsChild>
    </w:div>
    <w:div w:id="1302885092">
      <w:bodyDiv w:val="1"/>
      <w:marLeft w:val="0"/>
      <w:marRight w:val="0"/>
      <w:marTop w:val="0"/>
      <w:marBottom w:val="0"/>
      <w:divBdr>
        <w:top w:val="none" w:sz="0" w:space="0" w:color="auto"/>
        <w:left w:val="none" w:sz="0" w:space="0" w:color="auto"/>
        <w:bottom w:val="none" w:sz="0" w:space="0" w:color="auto"/>
        <w:right w:val="none" w:sz="0" w:space="0" w:color="auto"/>
      </w:divBdr>
    </w:div>
    <w:div w:id="1307707989">
      <w:bodyDiv w:val="1"/>
      <w:marLeft w:val="0"/>
      <w:marRight w:val="0"/>
      <w:marTop w:val="0"/>
      <w:marBottom w:val="0"/>
      <w:divBdr>
        <w:top w:val="none" w:sz="0" w:space="0" w:color="auto"/>
        <w:left w:val="none" w:sz="0" w:space="0" w:color="auto"/>
        <w:bottom w:val="none" w:sz="0" w:space="0" w:color="auto"/>
        <w:right w:val="none" w:sz="0" w:space="0" w:color="auto"/>
      </w:divBdr>
    </w:div>
    <w:div w:id="1349911011">
      <w:bodyDiv w:val="1"/>
      <w:marLeft w:val="0"/>
      <w:marRight w:val="0"/>
      <w:marTop w:val="0"/>
      <w:marBottom w:val="0"/>
      <w:divBdr>
        <w:top w:val="none" w:sz="0" w:space="0" w:color="auto"/>
        <w:left w:val="none" w:sz="0" w:space="0" w:color="auto"/>
        <w:bottom w:val="none" w:sz="0" w:space="0" w:color="auto"/>
        <w:right w:val="none" w:sz="0" w:space="0" w:color="auto"/>
      </w:divBdr>
    </w:div>
    <w:div w:id="1442990238">
      <w:bodyDiv w:val="1"/>
      <w:marLeft w:val="0"/>
      <w:marRight w:val="0"/>
      <w:marTop w:val="0"/>
      <w:marBottom w:val="0"/>
      <w:divBdr>
        <w:top w:val="none" w:sz="0" w:space="0" w:color="auto"/>
        <w:left w:val="none" w:sz="0" w:space="0" w:color="auto"/>
        <w:bottom w:val="none" w:sz="0" w:space="0" w:color="auto"/>
        <w:right w:val="none" w:sz="0" w:space="0" w:color="auto"/>
      </w:divBdr>
    </w:div>
    <w:div w:id="1452940627">
      <w:bodyDiv w:val="1"/>
      <w:marLeft w:val="0"/>
      <w:marRight w:val="0"/>
      <w:marTop w:val="0"/>
      <w:marBottom w:val="0"/>
      <w:divBdr>
        <w:top w:val="none" w:sz="0" w:space="0" w:color="auto"/>
        <w:left w:val="none" w:sz="0" w:space="0" w:color="auto"/>
        <w:bottom w:val="none" w:sz="0" w:space="0" w:color="auto"/>
        <w:right w:val="none" w:sz="0" w:space="0" w:color="auto"/>
      </w:divBdr>
    </w:div>
    <w:div w:id="1460148263">
      <w:bodyDiv w:val="1"/>
      <w:marLeft w:val="0"/>
      <w:marRight w:val="0"/>
      <w:marTop w:val="0"/>
      <w:marBottom w:val="0"/>
      <w:divBdr>
        <w:top w:val="none" w:sz="0" w:space="0" w:color="auto"/>
        <w:left w:val="none" w:sz="0" w:space="0" w:color="auto"/>
        <w:bottom w:val="none" w:sz="0" w:space="0" w:color="auto"/>
        <w:right w:val="none" w:sz="0" w:space="0" w:color="auto"/>
      </w:divBdr>
    </w:div>
    <w:div w:id="1500390236">
      <w:bodyDiv w:val="1"/>
      <w:marLeft w:val="0"/>
      <w:marRight w:val="0"/>
      <w:marTop w:val="0"/>
      <w:marBottom w:val="0"/>
      <w:divBdr>
        <w:top w:val="none" w:sz="0" w:space="0" w:color="auto"/>
        <w:left w:val="none" w:sz="0" w:space="0" w:color="auto"/>
        <w:bottom w:val="none" w:sz="0" w:space="0" w:color="auto"/>
        <w:right w:val="none" w:sz="0" w:space="0" w:color="auto"/>
      </w:divBdr>
    </w:div>
    <w:div w:id="1517235635">
      <w:bodyDiv w:val="1"/>
      <w:marLeft w:val="0"/>
      <w:marRight w:val="0"/>
      <w:marTop w:val="0"/>
      <w:marBottom w:val="0"/>
      <w:divBdr>
        <w:top w:val="none" w:sz="0" w:space="0" w:color="auto"/>
        <w:left w:val="none" w:sz="0" w:space="0" w:color="auto"/>
        <w:bottom w:val="none" w:sz="0" w:space="0" w:color="auto"/>
        <w:right w:val="none" w:sz="0" w:space="0" w:color="auto"/>
      </w:divBdr>
    </w:div>
    <w:div w:id="1517815386">
      <w:bodyDiv w:val="1"/>
      <w:marLeft w:val="0"/>
      <w:marRight w:val="0"/>
      <w:marTop w:val="0"/>
      <w:marBottom w:val="0"/>
      <w:divBdr>
        <w:top w:val="none" w:sz="0" w:space="0" w:color="auto"/>
        <w:left w:val="none" w:sz="0" w:space="0" w:color="auto"/>
        <w:bottom w:val="none" w:sz="0" w:space="0" w:color="auto"/>
        <w:right w:val="none" w:sz="0" w:space="0" w:color="auto"/>
      </w:divBdr>
    </w:div>
    <w:div w:id="1535116042">
      <w:bodyDiv w:val="1"/>
      <w:marLeft w:val="0"/>
      <w:marRight w:val="0"/>
      <w:marTop w:val="0"/>
      <w:marBottom w:val="0"/>
      <w:divBdr>
        <w:top w:val="none" w:sz="0" w:space="0" w:color="auto"/>
        <w:left w:val="none" w:sz="0" w:space="0" w:color="auto"/>
        <w:bottom w:val="none" w:sz="0" w:space="0" w:color="auto"/>
        <w:right w:val="none" w:sz="0" w:space="0" w:color="auto"/>
      </w:divBdr>
    </w:div>
    <w:div w:id="1544057170">
      <w:bodyDiv w:val="1"/>
      <w:marLeft w:val="0"/>
      <w:marRight w:val="0"/>
      <w:marTop w:val="0"/>
      <w:marBottom w:val="0"/>
      <w:divBdr>
        <w:top w:val="none" w:sz="0" w:space="0" w:color="auto"/>
        <w:left w:val="none" w:sz="0" w:space="0" w:color="auto"/>
        <w:bottom w:val="none" w:sz="0" w:space="0" w:color="auto"/>
        <w:right w:val="none" w:sz="0" w:space="0" w:color="auto"/>
      </w:divBdr>
    </w:div>
    <w:div w:id="1573077179">
      <w:bodyDiv w:val="1"/>
      <w:marLeft w:val="0"/>
      <w:marRight w:val="0"/>
      <w:marTop w:val="0"/>
      <w:marBottom w:val="0"/>
      <w:divBdr>
        <w:top w:val="none" w:sz="0" w:space="0" w:color="auto"/>
        <w:left w:val="none" w:sz="0" w:space="0" w:color="auto"/>
        <w:bottom w:val="none" w:sz="0" w:space="0" w:color="auto"/>
        <w:right w:val="none" w:sz="0" w:space="0" w:color="auto"/>
      </w:divBdr>
      <w:divsChild>
        <w:div w:id="1035346756">
          <w:marLeft w:val="0"/>
          <w:marRight w:val="0"/>
          <w:marTop w:val="0"/>
          <w:marBottom w:val="0"/>
          <w:divBdr>
            <w:top w:val="none" w:sz="0" w:space="0" w:color="auto"/>
            <w:left w:val="none" w:sz="0" w:space="0" w:color="auto"/>
            <w:bottom w:val="none" w:sz="0" w:space="0" w:color="auto"/>
            <w:right w:val="none" w:sz="0" w:space="0" w:color="auto"/>
          </w:divBdr>
          <w:divsChild>
            <w:div w:id="8215614">
              <w:marLeft w:val="0"/>
              <w:marRight w:val="0"/>
              <w:marTop w:val="0"/>
              <w:marBottom w:val="0"/>
              <w:divBdr>
                <w:top w:val="single" w:sz="6" w:space="0" w:color="DDDDDD"/>
                <w:left w:val="single" w:sz="6" w:space="0" w:color="DDDDDD"/>
                <w:bottom w:val="single" w:sz="6" w:space="0" w:color="DDDDDD"/>
                <w:right w:val="single" w:sz="6" w:space="0" w:color="DDDDDD"/>
              </w:divBdr>
            </w:div>
            <w:div w:id="274678246">
              <w:marLeft w:val="0"/>
              <w:marRight w:val="0"/>
              <w:marTop w:val="0"/>
              <w:marBottom w:val="0"/>
              <w:divBdr>
                <w:top w:val="single" w:sz="6" w:space="0" w:color="DDDDDD"/>
                <w:left w:val="single" w:sz="6" w:space="0" w:color="DDDDDD"/>
                <w:bottom w:val="single" w:sz="6" w:space="0" w:color="DDDDDD"/>
                <w:right w:val="single" w:sz="6" w:space="0" w:color="DDDDDD"/>
              </w:divBdr>
            </w:div>
            <w:div w:id="311908649">
              <w:marLeft w:val="0"/>
              <w:marRight w:val="0"/>
              <w:marTop w:val="0"/>
              <w:marBottom w:val="0"/>
              <w:divBdr>
                <w:top w:val="single" w:sz="6" w:space="0" w:color="DDDDDD"/>
                <w:left w:val="single" w:sz="6" w:space="0" w:color="DDDDDD"/>
                <w:bottom w:val="single" w:sz="6" w:space="0" w:color="DDDDDD"/>
                <w:right w:val="single" w:sz="6" w:space="0" w:color="DDDDDD"/>
              </w:divBdr>
            </w:div>
            <w:div w:id="469132597">
              <w:marLeft w:val="0"/>
              <w:marRight w:val="0"/>
              <w:marTop w:val="0"/>
              <w:marBottom w:val="0"/>
              <w:divBdr>
                <w:top w:val="single" w:sz="6" w:space="0" w:color="DDDDDD"/>
                <w:left w:val="single" w:sz="6" w:space="0" w:color="DDDDDD"/>
                <w:bottom w:val="single" w:sz="6" w:space="0" w:color="DDDDDD"/>
                <w:right w:val="single" w:sz="6" w:space="0" w:color="DDDDDD"/>
              </w:divBdr>
            </w:div>
            <w:div w:id="603153611">
              <w:marLeft w:val="0"/>
              <w:marRight w:val="0"/>
              <w:marTop w:val="0"/>
              <w:marBottom w:val="0"/>
              <w:divBdr>
                <w:top w:val="single" w:sz="6" w:space="0" w:color="DDDDDD"/>
                <w:left w:val="single" w:sz="6" w:space="0" w:color="DDDDDD"/>
                <w:bottom w:val="single" w:sz="6" w:space="0" w:color="DDDDDD"/>
                <w:right w:val="single" w:sz="6" w:space="0" w:color="DDDDDD"/>
              </w:divBdr>
            </w:div>
            <w:div w:id="1023821255">
              <w:marLeft w:val="0"/>
              <w:marRight w:val="0"/>
              <w:marTop w:val="0"/>
              <w:marBottom w:val="0"/>
              <w:divBdr>
                <w:top w:val="single" w:sz="6" w:space="0" w:color="DDDDDD"/>
                <w:left w:val="single" w:sz="6" w:space="0" w:color="DDDDDD"/>
                <w:bottom w:val="single" w:sz="6" w:space="0" w:color="DDDDDD"/>
                <w:right w:val="single" w:sz="6" w:space="0" w:color="DDDDDD"/>
              </w:divBdr>
            </w:div>
            <w:div w:id="1383290480">
              <w:marLeft w:val="0"/>
              <w:marRight w:val="0"/>
              <w:marTop w:val="0"/>
              <w:marBottom w:val="0"/>
              <w:divBdr>
                <w:top w:val="single" w:sz="6" w:space="0" w:color="DDDDDD"/>
                <w:left w:val="single" w:sz="6" w:space="0" w:color="DDDDDD"/>
                <w:bottom w:val="single" w:sz="6" w:space="0" w:color="DDDDDD"/>
                <w:right w:val="single" w:sz="6" w:space="0" w:color="DDDDDD"/>
              </w:divBdr>
            </w:div>
            <w:div w:id="16973410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69855922">
          <w:marLeft w:val="0"/>
          <w:marRight w:val="0"/>
          <w:marTop w:val="0"/>
          <w:marBottom w:val="0"/>
          <w:divBdr>
            <w:top w:val="single" w:sz="6" w:space="0" w:color="DDDDDD"/>
            <w:left w:val="single" w:sz="6" w:space="0" w:color="DDDDDD"/>
            <w:bottom w:val="single" w:sz="6" w:space="0" w:color="DDDDDD"/>
            <w:right w:val="single" w:sz="6" w:space="0" w:color="DDDDDD"/>
          </w:divBdr>
        </w:div>
        <w:div w:id="16608880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06764199">
      <w:bodyDiv w:val="1"/>
      <w:marLeft w:val="0"/>
      <w:marRight w:val="0"/>
      <w:marTop w:val="0"/>
      <w:marBottom w:val="0"/>
      <w:divBdr>
        <w:top w:val="none" w:sz="0" w:space="0" w:color="auto"/>
        <w:left w:val="none" w:sz="0" w:space="0" w:color="auto"/>
        <w:bottom w:val="none" w:sz="0" w:space="0" w:color="auto"/>
        <w:right w:val="none" w:sz="0" w:space="0" w:color="auto"/>
      </w:divBdr>
    </w:div>
    <w:div w:id="1647707013">
      <w:bodyDiv w:val="1"/>
      <w:marLeft w:val="0"/>
      <w:marRight w:val="0"/>
      <w:marTop w:val="0"/>
      <w:marBottom w:val="0"/>
      <w:divBdr>
        <w:top w:val="none" w:sz="0" w:space="0" w:color="auto"/>
        <w:left w:val="none" w:sz="0" w:space="0" w:color="auto"/>
        <w:bottom w:val="none" w:sz="0" w:space="0" w:color="auto"/>
        <w:right w:val="none" w:sz="0" w:space="0" w:color="auto"/>
      </w:divBdr>
    </w:div>
    <w:div w:id="1656176435">
      <w:bodyDiv w:val="1"/>
      <w:marLeft w:val="0"/>
      <w:marRight w:val="0"/>
      <w:marTop w:val="0"/>
      <w:marBottom w:val="0"/>
      <w:divBdr>
        <w:top w:val="none" w:sz="0" w:space="0" w:color="auto"/>
        <w:left w:val="none" w:sz="0" w:space="0" w:color="auto"/>
        <w:bottom w:val="none" w:sz="0" w:space="0" w:color="auto"/>
        <w:right w:val="none" w:sz="0" w:space="0" w:color="auto"/>
      </w:divBdr>
    </w:div>
    <w:div w:id="1671562274">
      <w:bodyDiv w:val="1"/>
      <w:marLeft w:val="0"/>
      <w:marRight w:val="0"/>
      <w:marTop w:val="0"/>
      <w:marBottom w:val="0"/>
      <w:divBdr>
        <w:top w:val="none" w:sz="0" w:space="0" w:color="auto"/>
        <w:left w:val="none" w:sz="0" w:space="0" w:color="auto"/>
        <w:bottom w:val="none" w:sz="0" w:space="0" w:color="auto"/>
        <w:right w:val="none" w:sz="0" w:space="0" w:color="auto"/>
      </w:divBdr>
    </w:div>
    <w:div w:id="1673147218">
      <w:bodyDiv w:val="1"/>
      <w:marLeft w:val="0"/>
      <w:marRight w:val="0"/>
      <w:marTop w:val="0"/>
      <w:marBottom w:val="0"/>
      <w:divBdr>
        <w:top w:val="none" w:sz="0" w:space="0" w:color="auto"/>
        <w:left w:val="none" w:sz="0" w:space="0" w:color="auto"/>
        <w:bottom w:val="none" w:sz="0" w:space="0" w:color="auto"/>
        <w:right w:val="none" w:sz="0" w:space="0" w:color="auto"/>
      </w:divBdr>
    </w:div>
    <w:div w:id="1682396878">
      <w:bodyDiv w:val="1"/>
      <w:marLeft w:val="0"/>
      <w:marRight w:val="0"/>
      <w:marTop w:val="0"/>
      <w:marBottom w:val="0"/>
      <w:divBdr>
        <w:top w:val="none" w:sz="0" w:space="0" w:color="auto"/>
        <w:left w:val="none" w:sz="0" w:space="0" w:color="auto"/>
        <w:bottom w:val="none" w:sz="0" w:space="0" w:color="auto"/>
        <w:right w:val="none" w:sz="0" w:space="0" w:color="auto"/>
      </w:divBdr>
    </w:div>
    <w:div w:id="1722905116">
      <w:bodyDiv w:val="1"/>
      <w:marLeft w:val="0"/>
      <w:marRight w:val="0"/>
      <w:marTop w:val="0"/>
      <w:marBottom w:val="0"/>
      <w:divBdr>
        <w:top w:val="none" w:sz="0" w:space="0" w:color="auto"/>
        <w:left w:val="none" w:sz="0" w:space="0" w:color="auto"/>
        <w:bottom w:val="none" w:sz="0" w:space="0" w:color="auto"/>
        <w:right w:val="none" w:sz="0" w:space="0" w:color="auto"/>
      </w:divBdr>
    </w:div>
    <w:div w:id="1817143677">
      <w:bodyDiv w:val="1"/>
      <w:marLeft w:val="0"/>
      <w:marRight w:val="0"/>
      <w:marTop w:val="0"/>
      <w:marBottom w:val="0"/>
      <w:divBdr>
        <w:top w:val="none" w:sz="0" w:space="0" w:color="auto"/>
        <w:left w:val="none" w:sz="0" w:space="0" w:color="auto"/>
        <w:bottom w:val="none" w:sz="0" w:space="0" w:color="auto"/>
        <w:right w:val="none" w:sz="0" w:space="0" w:color="auto"/>
      </w:divBdr>
    </w:div>
    <w:div w:id="1823158772">
      <w:bodyDiv w:val="1"/>
      <w:marLeft w:val="0"/>
      <w:marRight w:val="0"/>
      <w:marTop w:val="0"/>
      <w:marBottom w:val="0"/>
      <w:divBdr>
        <w:top w:val="none" w:sz="0" w:space="0" w:color="auto"/>
        <w:left w:val="none" w:sz="0" w:space="0" w:color="auto"/>
        <w:bottom w:val="none" w:sz="0" w:space="0" w:color="auto"/>
        <w:right w:val="none" w:sz="0" w:space="0" w:color="auto"/>
      </w:divBdr>
    </w:div>
    <w:div w:id="1844318714">
      <w:bodyDiv w:val="1"/>
      <w:marLeft w:val="0"/>
      <w:marRight w:val="0"/>
      <w:marTop w:val="0"/>
      <w:marBottom w:val="0"/>
      <w:divBdr>
        <w:top w:val="none" w:sz="0" w:space="0" w:color="auto"/>
        <w:left w:val="none" w:sz="0" w:space="0" w:color="auto"/>
        <w:bottom w:val="none" w:sz="0" w:space="0" w:color="auto"/>
        <w:right w:val="none" w:sz="0" w:space="0" w:color="auto"/>
      </w:divBdr>
    </w:div>
    <w:div w:id="1859079490">
      <w:bodyDiv w:val="1"/>
      <w:marLeft w:val="0"/>
      <w:marRight w:val="0"/>
      <w:marTop w:val="0"/>
      <w:marBottom w:val="0"/>
      <w:divBdr>
        <w:top w:val="none" w:sz="0" w:space="0" w:color="auto"/>
        <w:left w:val="none" w:sz="0" w:space="0" w:color="auto"/>
        <w:bottom w:val="none" w:sz="0" w:space="0" w:color="auto"/>
        <w:right w:val="none" w:sz="0" w:space="0" w:color="auto"/>
      </w:divBdr>
    </w:div>
    <w:div w:id="1956982281">
      <w:bodyDiv w:val="1"/>
      <w:marLeft w:val="0"/>
      <w:marRight w:val="0"/>
      <w:marTop w:val="0"/>
      <w:marBottom w:val="0"/>
      <w:divBdr>
        <w:top w:val="none" w:sz="0" w:space="0" w:color="auto"/>
        <w:left w:val="none" w:sz="0" w:space="0" w:color="auto"/>
        <w:bottom w:val="none" w:sz="0" w:space="0" w:color="auto"/>
        <w:right w:val="none" w:sz="0" w:space="0" w:color="auto"/>
      </w:divBdr>
    </w:div>
    <w:div w:id="1989936879">
      <w:bodyDiv w:val="1"/>
      <w:marLeft w:val="0"/>
      <w:marRight w:val="0"/>
      <w:marTop w:val="0"/>
      <w:marBottom w:val="0"/>
      <w:divBdr>
        <w:top w:val="none" w:sz="0" w:space="0" w:color="auto"/>
        <w:left w:val="none" w:sz="0" w:space="0" w:color="auto"/>
        <w:bottom w:val="none" w:sz="0" w:space="0" w:color="auto"/>
        <w:right w:val="none" w:sz="0" w:space="0" w:color="auto"/>
      </w:divBdr>
      <w:divsChild>
        <w:div w:id="121966386">
          <w:marLeft w:val="0"/>
          <w:marRight w:val="0"/>
          <w:marTop w:val="0"/>
          <w:marBottom w:val="0"/>
          <w:divBdr>
            <w:top w:val="none" w:sz="0" w:space="0" w:color="auto"/>
            <w:left w:val="none" w:sz="0" w:space="0" w:color="auto"/>
            <w:bottom w:val="none" w:sz="0" w:space="0" w:color="auto"/>
            <w:right w:val="none" w:sz="0" w:space="0" w:color="auto"/>
          </w:divBdr>
        </w:div>
      </w:divsChild>
    </w:div>
    <w:div w:id="2021076792">
      <w:bodyDiv w:val="1"/>
      <w:marLeft w:val="0"/>
      <w:marRight w:val="0"/>
      <w:marTop w:val="0"/>
      <w:marBottom w:val="0"/>
      <w:divBdr>
        <w:top w:val="none" w:sz="0" w:space="0" w:color="auto"/>
        <w:left w:val="none" w:sz="0" w:space="0" w:color="auto"/>
        <w:bottom w:val="none" w:sz="0" w:space="0" w:color="auto"/>
        <w:right w:val="none" w:sz="0" w:space="0" w:color="auto"/>
      </w:divBdr>
    </w:div>
    <w:div w:id="2087222995">
      <w:bodyDiv w:val="1"/>
      <w:marLeft w:val="0"/>
      <w:marRight w:val="0"/>
      <w:marTop w:val="0"/>
      <w:marBottom w:val="0"/>
      <w:divBdr>
        <w:top w:val="none" w:sz="0" w:space="0" w:color="auto"/>
        <w:left w:val="none" w:sz="0" w:space="0" w:color="auto"/>
        <w:bottom w:val="none" w:sz="0" w:space="0" w:color="auto"/>
        <w:right w:val="none" w:sz="0" w:space="0" w:color="auto"/>
      </w:divBdr>
    </w:div>
    <w:div w:id="2112893237">
      <w:bodyDiv w:val="1"/>
      <w:marLeft w:val="0"/>
      <w:marRight w:val="0"/>
      <w:marTop w:val="0"/>
      <w:marBottom w:val="0"/>
      <w:divBdr>
        <w:top w:val="none" w:sz="0" w:space="0" w:color="auto"/>
        <w:left w:val="none" w:sz="0" w:space="0" w:color="auto"/>
        <w:bottom w:val="none" w:sz="0" w:space="0" w:color="auto"/>
        <w:right w:val="none" w:sz="0" w:space="0" w:color="auto"/>
      </w:divBdr>
    </w:div>
    <w:div w:id="2146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reativecommons.org/licenses/by-nc/4.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da.nj@covm.uobaghdad.edu.iq"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mailto:hoda.nj@covm.uobaghdad.edu.iq"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C5FB-D751-4709-B5A1-CC4CC619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4243</Words>
  <Characters>24189</Characters>
  <Application>Microsoft Office Word</Application>
  <DocSecurity>0</DocSecurity>
  <Lines>201</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2023-12-25T17:03:00Z</dcterms:created>
  <dcterms:modified xsi:type="dcterms:W3CDTF">2025-03-23T09:48:00Z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54aff8c2001e6d8a4624eb09846c14841cb03cd683211f41e162084a146ca30d</vt:lpwstr>
  </property>
</Properties>
</file>