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D5DC1" w14:textId="28110EA7" w:rsidR="00DB48A7" w:rsidRPr="00983DA5" w:rsidRDefault="00FC78B6" w:rsidP="002F35B5">
      <w:pPr>
        <w:ind w:left="709"/>
      </w:pPr>
      <w:r>
        <w:rPr>
          <w:noProof/>
        </w:rPr>
        <mc:AlternateContent>
          <mc:Choice Requires="wps">
            <w:drawing>
              <wp:anchor distT="0" distB="0" distL="114300" distR="114300" simplePos="0" relativeHeight="251639808" behindDoc="0" locked="0" layoutInCell="1" allowOverlap="1" wp14:anchorId="25EC8FFE" wp14:editId="0E119C2F">
                <wp:simplePos x="0" y="0"/>
                <wp:positionH relativeFrom="column">
                  <wp:posOffset>3687445</wp:posOffset>
                </wp:positionH>
                <wp:positionV relativeFrom="paragraph">
                  <wp:posOffset>-70485</wp:posOffset>
                </wp:positionV>
                <wp:extent cx="3190875" cy="23241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0875" cy="232410"/>
                        </a:xfrm>
                        <a:prstGeom prst="rect">
                          <a:avLst/>
                        </a:prstGeom>
                        <a:noFill/>
                        <a:ln w="6350">
                          <a:noFill/>
                        </a:ln>
                        <a:effectLst/>
                      </wps:spPr>
                      <wps:txbx>
                        <w:txbxContent>
                          <w:p w14:paraId="6CCC33E4" w14:textId="37DD6B89" w:rsidR="00173601" w:rsidRPr="00983DA5" w:rsidRDefault="00173601" w:rsidP="00DB48A7">
                            <w:pPr>
                              <w:rPr>
                                <w:rFonts w:ascii="PT Serif" w:hAnsi="PT Serif"/>
                                <w:b/>
                                <w:bCs/>
                                <w:sz w:val="16"/>
                                <w:szCs w:val="16"/>
                                <w:lang w:bidi="en-US"/>
                              </w:rPr>
                            </w:pPr>
                            <w:r w:rsidRPr="00983DA5">
                              <w:rPr>
                                <w:rFonts w:ascii="PT Serif" w:hAnsi="PT Serif"/>
                                <w:b/>
                                <w:bCs/>
                                <w:sz w:val="16"/>
                                <w:szCs w:val="16"/>
                                <w:lang w:bidi="en-US"/>
                              </w:rPr>
                              <w:t xml:space="preserve">www.als-journal.com/ ISSN 2310-5380/ </w:t>
                            </w:r>
                            <w:r w:rsidR="0070295D">
                              <w:rPr>
                                <w:rFonts w:ascii="PT Serif" w:hAnsi="PT Serif"/>
                                <w:b/>
                                <w:bCs/>
                                <w:sz w:val="16"/>
                                <w:szCs w:val="16"/>
                                <w:lang w:bidi="en-US"/>
                              </w:rPr>
                              <w:t>May</w:t>
                            </w:r>
                            <w:r>
                              <w:rPr>
                                <w:rFonts w:ascii="PT Serif" w:hAnsi="PT Serif"/>
                                <w:b/>
                                <w:bCs/>
                                <w:sz w:val="16"/>
                                <w:szCs w:val="16"/>
                                <w:lang w:bidi="en-US"/>
                              </w:rPr>
                              <w:t xml:space="preserve"> </w:t>
                            </w:r>
                            <w:r w:rsidRPr="00983DA5">
                              <w:rPr>
                                <w:rFonts w:ascii="PT Serif" w:hAnsi="PT Serif"/>
                                <w:b/>
                                <w:bCs/>
                                <w:sz w:val="16"/>
                                <w:szCs w:val="16"/>
                                <w:lang w:bidi="en-US"/>
                              </w:rPr>
                              <w:t>202</w:t>
                            </w:r>
                            <w:r>
                              <w:rPr>
                                <w:rFonts w:ascii="PT Serif" w:hAnsi="PT Serif"/>
                                <w:b/>
                                <w:bCs/>
                                <w:sz w:val="16"/>
                                <w:szCs w:val="16"/>
                                <w:lang w:bidi="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5EC8FFE" id="_x0000_t202" coordsize="21600,21600" o:spt="202" path="m,l,21600r21600,l21600,xe">
                <v:stroke joinstyle="miter"/>
                <v:path gradientshapeok="t" o:connecttype="rect"/>
              </v:shapetype>
              <v:shape id="Text Box 25" o:spid="_x0000_s1026" type="#_x0000_t202" style="position:absolute;left:0;text-align:left;margin-left:290.35pt;margin-top:-5.55pt;width:251.25pt;height:18.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" filled="f" stroked="f" strokeweight=".5pt">
                <v:textbox>
                  <w:txbxContent>
                    <w:p w14:paraId="6CCC33E4" w14:textId="37DD6B89" w:rsidR="00173601" w:rsidRPr="00983DA5" w:rsidRDefault="00173601" w:rsidP="00DB48A7">
                      <w:pPr>
                        <w:rPr>
                          <w:rFonts w:ascii="PT Serif" w:hAnsi="PT Serif"/>
                          <w:b/>
                          <w:bCs/>
                          <w:sz w:val="16"/>
                          <w:szCs w:val="16"/>
                          <w:lang w:bidi="en-US"/>
                        </w:rPr>
                      </w:pPr>
                      <w:r w:rsidRPr="00983DA5">
                        <w:rPr>
                          <w:rFonts w:ascii="PT Serif" w:hAnsi="PT Serif"/>
                          <w:b/>
                          <w:bCs/>
                          <w:sz w:val="16"/>
                          <w:szCs w:val="16"/>
                          <w:lang w:bidi="en-US"/>
                        </w:rPr>
                        <w:t xml:space="preserve">www.als-journal.com/ ISSN 2310-5380/ </w:t>
                      </w:r>
                      <w:r w:rsidR="0070295D">
                        <w:rPr>
                          <w:rFonts w:ascii="PT Serif" w:hAnsi="PT Serif"/>
                          <w:b/>
                          <w:bCs/>
                          <w:sz w:val="16"/>
                          <w:szCs w:val="16"/>
                          <w:lang w:bidi="en-US"/>
                        </w:rPr>
                        <w:t>May</w:t>
                      </w:r>
                      <w:r>
                        <w:rPr>
                          <w:rFonts w:ascii="PT Serif" w:hAnsi="PT Serif"/>
                          <w:b/>
                          <w:bCs/>
                          <w:sz w:val="16"/>
                          <w:szCs w:val="16"/>
                          <w:lang w:bidi="en-US"/>
                        </w:rPr>
                        <w:t xml:space="preserve"> </w:t>
                      </w:r>
                      <w:r w:rsidRPr="00983DA5">
                        <w:rPr>
                          <w:rFonts w:ascii="PT Serif" w:hAnsi="PT Serif"/>
                          <w:b/>
                          <w:bCs/>
                          <w:sz w:val="16"/>
                          <w:szCs w:val="16"/>
                          <w:lang w:bidi="en-US"/>
                        </w:rPr>
                        <w:t>202</w:t>
                      </w:r>
                      <w:r>
                        <w:rPr>
                          <w:rFonts w:ascii="PT Serif" w:hAnsi="PT Serif"/>
                          <w:b/>
                          <w:bCs/>
                          <w:sz w:val="16"/>
                          <w:szCs w:val="16"/>
                          <w:lang w:bidi="en-US"/>
                        </w:rPr>
                        <w:t>5</w:t>
                      </w:r>
                    </w:p>
                  </w:txbxContent>
                </v:textbox>
              </v:shape>
            </w:pict>
          </mc:Fallback>
        </mc:AlternateContent>
      </w:r>
      <w:r w:rsidR="008A18C6">
        <w:rPr>
          <w:noProof/>
        </w:rPr>
        <mc:AlternateContent>
          <mc:Choice Requires="wps">
            <w:drawing>
              <wp:anchor distT="0" distB="0" distL="114300" distR="114300" simplePos="0" relativeHeight="251674624" behindDoc="0" locked="0" layoutInCell="1" allowOverlap="1" wp14:anchorId="31F066F6" wp14:editId="00B5753B">
                <wp:simplePos x="0" y="0"/>
                <wp:positionH relativeFrom="column">
                  <wp:posOffset>-1021080</wp:posOffset>
                </wp:positionH>
                <wp:positionV relativeFrom="paragraph">
                  <wp:posOffset>161290</wp:posOffset>
                </wp:positionV>
                <wp:extent cx="7955280" cy="62865"/>
                <wp:effectExtent l="0" t="0" r="762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5280" cy="62865"/>
                        </a:xfrm>
                        <a:prstGeom prst="rect">
                          <a:avLst/>
                        </a:prstGeom>
                        <a:solidFill>
                          <a:schemeClr val="accent6">
                            <a:lumMod val="20000"/>
                            <a:lumOff val="80000"/>
                          </a:schemeClr>
                        </a:solidFill>
                        <a:ln>
                          <a:noFill/>
                        </a:ln>
                      </wps:spPr>
                      <wps:txbx>
                        <w:txbxContent>
                          <w:p w14:paraId="5FEE4906" w14:textId="77777777" w:rsidR="00173601" w:rsidRPr="00983DA5" w:rsidRDefault="00173601" w:rsidP="00DB48A7">
                            <w:pPr>
                              <w:rPr>
                                <w:rFonts w:ascii="Minion Pro" w:hAnsi="Minion Pro"/>
                                <w:b/>
                                <w:color w:val="033B13"/>
                                <w:sz w:val="36"/>
                                <w:szCs w:val="36"/>
                              </w:rPr>
                            </w:pPr>
                          </w:p>
                          <w:p w14:paraId="537441DF" w14:textId="77777777" w:rsidR="00173601" w:rsidRPr="00983DA5" w:rsidRDefault="00173601" w:rsidP="00DB48A7">
                            <w:pPr>
                              <w:rPr>
                                <w:rFonts w:ascii="Minion Pro" w:hAnsi="Minion Pro"/>
                                <w:b/>
                                <w:color w:val="033B13"/>
                                <w:sz w:val="36"/>
                                <w:szCs w:val="36"/>
                              </w:rPr>
                            </w:pPr>
                          </w:p>
                          <w:p w14:paraId="2E0FE7EC" w14:textId="77777777" w:rsidR="00173601" w:rsidRPr="00983DA5" w:rsidRDefault="00173601" w:rsidP="00DB48A7">
                            <w:pPr>
                              <w:ind w:left="1440" w:right="-135"/>
                              <w:rPr>
                                <w:color w:val="033B13"/>
                              </w:rPr>
                            </w:pPr>
                            <w:r w:rsidRPr="00983DA5">
                              <w:rPr>
                                <w:rFonts w:ascii="Minion Pro" w:hAnsi="Minion Pro"/>
                                <w:b/>
                                <w:color w:val="033B13"/>
                                <w:sz w:val="36"/>
                                <w:szCs w:val="36"/>
                              </w:rPr>
                              <w:br/>
                            </w:r>
                          </w:p>
                          <w:p w14:paraId="33410F65" w14:textId="77777777" w:rsidR="00173601" w:rsidRPr="00983DA5" w:rsidRDefault="00173601" w:rsidP="00DB48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066F6" id="Text Box 27" o:spid="_x0000_s1027" type="#_x0000_t202" style="position:absolute;left:0;text-align:left;margin-left:-80.4pt;margin-top:12.7pt;width:626.4pt;height: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" fillcolor="#e2efd9 [665]" stroked="f">
                <v:textbox>
                  <w:txbxContent>
                    <w:p w14:paraId="5FEE4906" w14:textId="77777777" w:rsidR="00173601" w:rsidRPr="00983DA5" w:rsidRDefault="00173601" w:rsidP="00DB48A7">
                      <w:pPr>
                        <w:rPr>
                          <w:rFonts w:ascii="Minion Pro" w:hAnsi="Minion Pro"/>
                          <w:b/>
                          <w:color w:val="033B13"/>
                          <w:sz w:val="36"/>
                          <w:szCs w:val="36"/>
                        </w:rPr>
                      </w:pPr>
                    </w:p>
                    <w:p w14:paraId="537441DF" w14:textId="77777777" w:rsidR="00173601" w:rsidRPr="00983DA5" w:rsidRDefault="00173601" w:rsidP="00DB48A7">
                      <w:pPr>
                        <w:rPr>
                          <w:rFonts w:ascii="Minion Pro" w:hAnsi="Minion Pro"/>
                          <w:b/>
                          <w:color w:val="033B13"/>
                          <w:sz w:val="36"/>
                          <w:szCs w:val="36"/>
                        </w:rPr>
                      </w:pPr>
                    </w:p>
                    <w:p w14:paraId="2E0FE7EC" w14:textId="77777777" w:rsidR="00173601" w:rsidRPr="00983DA5" w:rsidRDefault="00173601" w:rsidP="00DB48A7">
                      <w:pPr>
                        <w:ind w:left="1440" w:right="-135"/>
                        <w:rPr>
                          <w:color w:val="033B13"/>
                        </w:rPr>
                      </w:pPr>
                      <w:r w:rsidRPr="00983DA5">
                        <w:rPr>
                          <w:rFonts w:ascii="Minion Pro" w:hAnsi="Minion Pro"/>
                          <w:b/>
                          <w:color w:val="033B13"/>
                          <w:sz w:val="36"/>
                          <w:szCs w:val="36"/>
                        </w:rPr>
                        <w:br/>
                      </w:r>
                    </w:p>
                    <w:p w14:paraId="33410F65" w14:textId="77777777" w:rsidR="00173601" w:rsidRPr="00983DA5" w:rsidRDefault="00173601" w:rsidP="00DB48A7"/>
                  </w:txbxContent>
                </v:textbox>
              </v:shape>
            </w:pict>
          </mc:Fallback>
        </mc:AlternateContent>
      </w:r>
      <w:r w:rsidR="008A18C6">
        <w:rPr>
          <w:noProof/>
        </w:rPr>
        <mc:AlternateContent>
          <mc:Choice Requires="wps">
            <w:drawing>
              <wp:anchor distT="0" distB="0" distL="114300" distR="114300" simplePos="0" relativeHeight="251676672" behindDoc="0" locked="0" layoutInCell="1" allowOverlap="1" wp14:anchorId="6EAAB4F2" wp14:editId="316BD47E">
                <wp:simplePos x="0" y="0"/>
                <wp:positionH relativeFrom="column">
                  <wp:posOffset>-1029335</wp:posOffset>
                </wp:positionH>
                <wp:positionV relativeFrom="paragraph">
                  <wp:posOffset>224155</wp:posOffset>
                </wp:positionV>
                <wp:extent cx="7955280" cy="70485"/>
                <wp:effectExtent l="0" t="0" r="7620" b="571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5280" cy="70485"/>
                        </a:xfrm>
                        <a:prstGeom prst="rect">
                          <a:avLst/>
                        </a:prstGeom>
                        <a:solidFill>
                          <a:schemeClr val="accent4">
                            <a:lumMod val="60000"/>
                            <a:lumOff val="40000"/>
                          </a:schemeClr>
                        </a:solidFill>
                        <a:ln>
                          <a:noFill/>
                        </a:ln>
                      </wps:spPr>
                      <wps:txbx>
                        <w:txbxContent>
                          <w:p w14:paraId="0EC25549" w14:textId="77777777" w:rsidR="00173601" w:rsidRPr="00983DA5" w:rsidRDefault="00173601" w:rsidP="00DB48A7">
                            <w:pPr>
                              <w:rPr>
                                <w:rFonts w:ascii="Minion Pro" w:hAnsi="Minion Pro"/>
                                <w:b/>
                                <w:color w:val="033B13"/>
                                <w:sz w:val="36"/>
                                <w:szCs w:val="36"/>
                              </w:rPr>
                            </w:pPr>
                          </w:p>
                          <w:p w14:paraId="504E8C90" w14:textId="77777777" w:rsidR="00173601" w:rsidRPr="00983DA5" w:rsidRDefault="00173601" w:rsidP="00DB48A7">
                            <w:pPr>
                              <w:rPr>
                                <w:rFonts w:ascii="Minion Pro" w:hAnsi="Minion Pro"/>
                                <w:b/>
                                <w:color w:val="033B13"/>
                                <w:sz w:val="36"/>
                                <w:szCs w:val="36"/>
                              </w:rPr>
                            </w:pPr>
                          </w:p>
                          <w:p w14:paraId="70734F3E" w14:textId="77777777" w:rsidR="00173601" w:rsidRPr="00983DA5" w:rsidRDefault="00173601" w:rsidP="00DB48A7">
                            <w:pPr>
                              <w:ind w:left="1440" w:right="-135"/>
                              <w:rPr>
                                <w:color w:val="033B13"/>
                              </w:rPr>
                            </w:pPr>
                            <w:r w:rsidRPr="00983DA5">
                              <w:rPr>
                                <w:rFonts w:ascii="Minion Pro" w:hAnsi="Minion Pro"/>
                                <w:b/>
                                <w:color w:val="033B13"/>
                                <w:sz w:val="36"/>
                                <w:szCs w:val="36"/>
                              </w:rPr>
                              <w:br/>
                            </w:r>
                          </w:p>
                          <w:p w14:paraId="12B4030C" w14:textId="77777777" w:rsidR="00173601" w:rsidRPr="00983DA5" w:rsidRDefault="00173601" w:rsidP="00DB48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AB4F2" id="Text Box 26" o:spid="_x0000_s1028" type="#_x0000_t202" style="position:absolute;left:0;text-align:left;margin-left:-81.05pt;margin-top:17.65pt;width:626.4pt;height:5.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" fillcolor="#ffd966 [1943]" stroked="f">
                <v:textbox>
                  <w:txbxContent>
                    <w:p w14:paraId="0EC25549" w14:textId="77777777" w:rsidR="00173601" w:rsidRPr="00983DA5" w:rsidRDefault="00173601" w:rsidP="00DB48A7">
                      <w:pPr>
                        <w:rPr>
                          <w:rFonts w:ascii="Minion Pro" w:hAnsi="Minion Pro"/>
                          <w:b/>
                          <w:color w:val="033B13"/>
                          <w:sz w:val="36"/>
                          <w:szCs w:val="36"/>
                        </w:rPr>
                      </w:pPr>
                    </w:p>
                    <w:p w14:paraId="504E8C90" w14:textId="77777777" w:rsidR="00173601" w:rsidRPr="00983DA5" w:rsidRDefault="00173601" w:rsidP="00DB48A7">
                      <w:pPr>
                        <w:rPr>
                          <w:rFonts w:ascii="Minion Pro" w:hAnsi="Minion Pro"/>
                          <w:b/>
                          <w:color w:val="033B13"/>
                          <w:sz w:val="36"/>
                          <w:szCs w:val="36"/>
                        </w:rPr>
                      </w:pPr>
                    </w:p>
                    <w:p w14:paraId="70734F3E" w14:textId="77777777" w:rsidR="00173601" w:rsidRPr="00983DA5" w:rsidRDefault="00173601" w:rsidP="00DB48A7">
                      <w:pPr>
                        <w:ind w:left="1440" w:right="-135"/>
                        <w:rPr>
                          <w:color w:val="033B13"/>
                        </w:rPr>
                      </w:pPr>
                      <w:r w:rsidRPr="00983DA5">
                        <w:rPr>
                          <w:rFonts w:ascii="Minion Pro" w:hAnsi="Minion Pro"/>
                          <w:b/>
                          <w:color w:val="033B13"/>
                          <w:sz w:val="36"/>
                          <w:szCs w:val="36"/>
                        </w:rPr>
                        <w:br/>
                      </w:r>
                    </w:p>
                    <w:p w14:paraId="12B4030C" w14:textId="77777777" w:rsidR="00173601" w:rsidRPr="00983DA5" w:rsidRDefault="00173601" w:rsidP="00DB48A7"/>
                  </w:txbxContent>
                </v:textbox>
              </v:shape>
            </w:pict>
          </mc:Fallback>
        </mc:AlternateContent>
      </w:r>
      <w:r w:rsidR="008A18C6">
        <w:rPr>
          <w:noProof/>
        </w:rPr>
        <mc:AlternateContent>
          <mc:Choice Requires="wps">
            <w:drawing>
              <wp:anchor distT="0" distB="0" distL="114300" distR="114300" simplePos="0" relativeHeight="251641856" behindDoc="0" locked="0" layoutInCell="1" allowOverlap="1" wp14:anchorId="7F5CC249" wp14:editId="2FC4B6AE">
                <wp:simplePos x="0" y="0"/>
                <wp:positionH relativeFrom="column">
                  <wp:posOffset>-954405</wp:posOffset>
                </wp:positionH>
                <wp:positionV relativeFrom="paragraph">
                  <wp:posOffset>161925</wp:posOffset>
                </wp:positionV>
                <wp:extent cx="7837805" cy="134302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37805" cy="1343025"/>
                        </a:xfrm>
                        <a:prstGeom prst="rect">
                          <a:avLst/>
                        </a:prstGeom>
                        <a:solidFill>
                          <a:srgbClr val="255D4C"/>
                        </a:solidFill>
                        <a:ln w="6350">
                          <a:noFill/>
                        </a:ln>
                        <a:effectLst/>
                      </wps:spPr>
                      <wps:txbx>
                        <w:txbxContent>
                          <w:p w14:paraId="31D0A53B" w14:textId="77777777" w:rsidR="00173601" w:rsidRPr="00983DA5" w:rsidRDefault="00173601" w:rsidP="00DB48A7">
                            <w:pPr>
                              <w:spacing w:after="0" w:line="240" w:lineRule="auto"/>
                              <w:ind w:left="-270"/>
                              <w:rPr>
                                <w:rFonts w:ascii="Minion Pro" w:hAnsi="Minion Pro"/>
                                <w:b/>
                                <w:color w:val="FFFFFF" w:themeColor="background1"/>
                                <w:sz w:val="36"/>
                                <w:szCs w:val="36"/>
                              </w:rPr>
                            </w:pPr>
                          </w:p>
                          <w:p w14:paraId="2C5F8F3E" w14:textId="77777777" w:rsidR="00173601" w:rsidRPr="00983DA5" w:rsidRDefault="00173601" w:rsidP="00DB48A7">
                            <w:pPr>
                              <w:spacing w:after="0" w:line="240" w:lineRule="auto"/>
                              <w:rPr>
                                <w:rFonts w:ascii="Minion Pro" w:hAnsi="Minion Pro"/>
                                <w:b/>
                                <w:color w:val="FFFFFF" w:themeColor="background1"/>
                                <w:sz w:val="36"/>
                                <w:szCs w:val="36"/>
                              </w:rPr>
                            </w:pPr>
                          </w:p>
                          <w:p w14:paraId="690709F3" w14:textId="77777777" w:rsidR="00173601" w:rsidRPr="00983DA5" w:rsidRDefault="00173601" w:rsidP="00DB48A7">
                            <w:pPr>
                              <w:spacing w:after="0" w:line="240" w:lineRule="auto"/>
                              <w:ind w:left="-270"/>
                              <w:rPr>
                                <w:rFonts w:ascii="Minion Pro" w:hAnsi="Minion Pro"/>
                                <w:b/>
                                <w:color w:val="FFFFFF" w:themeColor="background1"/>
                                <w:sz w:val="36"/>
                                <w:szCs w:val="36"/>
                              </w:rPr>
                            </w:pPr>
                            <w:r w:rsidRPr="00983DA5">
                              <w:rPr>
                                <w:rFonts w:ascii="Minion Pro" w:hAnsi="Minion Pro"/>
                                <w:b/>
                                <w:color w:val="FFFFFF" w:themeColor="background1"/>
                                <w:sz w:val="36"/>
                                <w:szCs w:val="36"/>
                              </w:rPr>
                              <w:br/>
                            </w:r>
                          </w:p>
                          <w:p w14:paraId="4E15939B" w14:textId="77777777" w:rsidR="00173601" w:rsidRPr="00983DA5" w:rsidRDefault="00173601" w:rsidP="00DB48A7">
                            <w:pPr>
                              <w:spacing w:after="0" w:line="240" w:lineRule="auto"/>
                              <w:ind w:left="-270"/>
                              <w:rPr>
                                <w:rFonts w:ascii="Minion Pro" w:hAnsi="Minion Pro"/>
                                <w:b/>
                                <w:color w:val="FFFFFF" w:themeColor="background1"/>
                                <w:sz w:val="36"/>
                                <w:szCs w:val="36"/>
                              </w:rPr>
                            </w:pPr>
                          </w:p>
                          <w:p w14:paraId="2CCC8377" w14:textId="77777777" w:rsidR="00173601" w:rsidRPr="00983DA5" w:rsidRDefault="00173601" w:rsidP="00DB48A7">
                            <w:pPr>
                              <w:spacing w:after="0" w:line="240" w:lineRule="auto"/>
                              <w:ind w:left="-270"/>
                              <w:rPr>
                                <w:rFonts w:ascii="Minion Pro" w:hAnsi="Minion Pro"/>
                                <w:b/>
                                <w:color w:val="FFFFFF" w:themeColor="background1"/>
                                <w:sz w:val="48"/>
                                <w:szCs w:val="48"/>
                              </w:rPr>
                            </w:pPr>
                            <w:r w:rsidRPr="00983DA5">
                              <w:rPr>
                                <w:rFonts w:ascii="Minion Pro" w:hAnsi="Minion Pro"/>
                                <w:b/>
                                <w:color w:val="FFFFFF" w:themeColor="background1"/>
                                <w:sz w:val="36"/>
                                <w:szCs w:val="36"/>
                              </w:rPr>
                              <w:br/>
                            </w:r>
                          </w:p>
                          <w:p w14:paraId="3CDC441F" w14:textId="77777777" w:rsidR="00173601" w:rsidRPr="00983DA5" w:rsidRDefault="00173601" w:rsidP="00DB48A7"/>
                          <w:p w14:paraId="692E3592" w14:textId="77777777" w:rsidR="00173601" w:rsidRPr="00983DA5" w:rsidRDefault="00173601" w:rsidP="00DB48A7"/>
                          <w:p w14:paraId="2CCA19DA" w14:textId="77777777" w:rsidR="00173601" w:rsidRPr="00983DA5" w:rsidRDefault="00173601" w:rsidP="00DB48A7"/>
                          <w:p w14:paraId="604E84AE" w14:textId="77777777" w:rsidR="00173601" w:rsidRPr="00983DA5" w:rsidRDefault="00173601" w:rsidP="00DB48A7"/>
                          <w:p w14:paraId="3F44E1CD" w14:textId="77777777" w:rsidR="00173601" w:rsidRPr="00983DA5" w:rsidRDefault="00173601" w:rsidP="00DB48A7"/>
                          <w:p w14:paraId="5097401A" w14:textId="77777777" w:rsidR="00173601" w:rsidRPr="00983DA5" w:rsidRDefault="00173601" w:rsidP="00DB48A7"/>
                          <w:p w14:paraId="5582FBFD" w14:textId="77777777" w:rsidR="00173601" w:rsidRPr="00983DA5" w:rsidRDefault="00173601" w:rsidP="00DB48A7"/>
                          <w:p w14:paraId="1D09EAE2" w14:textId="77777777" w:rsidR="00173601" w:rsidRPr="00983DA5" w:rsidRDefault="00173601" w:rsidP="00DB48A7"/>
                          <w:p w14:paraId="2084AF01" w14:textId="77777777" w:rsidR="00173601" w:rsidRPr="00983DA5" w:rsidRDefault="00173601" w:rsidP="00DB48A7"/>
                          <w:p w14:paraId="1D3A771B" w14:textId="77777777" w:rsidR="00173601" w:rsidRPr="00983DA5" w:rsidRDefault="00173601" w:rsidP="00DB48A7"/>
                          <w:p w14:paraId="66F8140F" w14:textId="77777777" w:rsidR="00173601" w:rsidRPr="00983DA5" w:rsidRDefault="00173601" w:rsidP="00DB48A7"/>
                          <w:p w14:paraId="562667B4" w14:textId="77777777" w:rsidR="00173601" w:rsidRPr="00983DA5" w:rsidRDefault="00173601" w:rsidP="00DB48A7"/>
                          <w:p w14:paraId="1A653F95" w14:textId="77777777" w:rsidR="00173601" w:rsidRPr="00983DA5" w:rsidRDefault="00173601" w:rsidP="00DB48A7"/>
                          <w:p w14:paraId="3944ECC7" w14:textId="77777777" w:rsidR="00173601" w:rsidRPr="00983DA5" w:rsidRDefault="00173601" w:rsidP="00DB48A7"/>
                          <w:p w14:paraId="243C6A3B" w14:textId="77777777" w:rsidR="00173601" w:rsidRPr="00983DA5" w:rsidRDefault="00173601" w:rsidP="00DB48A7"/>
                          <w:p w14:paraId="3CC42E67" w14:textId="77777777" w:rsidR="00173601" w:rsidRPr="00983DA5" w:rsidRDefault="00173601" w:rsidP="00DB48A7"/>
                          <w:p w14:paraId="4D34FE82" w14:textId="77777777" w:rsidR="00173601" w:rsidRPr="00983DA5" w:rsidRDefault="00173601" w:rsidP="00DB48A7"/>
                          <w:p w14:paraId="051499F2" w14:textId="77777777" w:rsidR="00173601" w:rsidRPr="00983DA5" w:rsidRDefault="00173601" w:rsidP="00DB48A7"/>
                          <w:p w14:paraId="02628ECB" w14:textId="77777777" w:rsidR="00173601" w:rsidRPr="00983DA5" w:rsidRDefault="00173601" w:rsidP="00DB48A7"/>
                          <w:p w14:paraId="1A0CA5DD" w14:textId="77777777" w:rsidR="00173601" w:rsidRPr="00983DA5" w:rsidRDefault="00173601" w:rsidP="00DB48A7"/>
                          <w:p w14:paraId="7243D7E4" w14:textId="77777777" w:rsidR="00173601" w:rsidRPr="00983DA5" w:rsidRDefault="00173601" w:rsidP="00DB48A7"/>
                          <w:p w14:paraId="2FBE370C" w14:textId="77777777" w:rsidR="00173601" w:rsidRPr="00983DA5" w:rsidRDefault="00173601" w:rsidP="00DB48A7"/>
                          <w:p w14:paraId="2F528C85" w14:textId="77777777" w:rsidR="00173601" w:rsidRPr="00983DA5" w:rsidRDefault="00173601" w:rsidP="00DB48A7"/>
                          <w:p w14:paraId="0CE596E6" w14:textId="77777777" w:rsidR="00173601" w:rsidRPr="00983DA5" w:rsidRDefault="00173601" w:rsidP="00DB48A7"/>
                          <w:p w14:paraId="5EDA9B18" w14:textId="77777777" w:rsidR="00173601" w:rsidRPr="00983DA5" w:rsidRDefault="00173601" w:rsidP="00DB48A7"/>
                          <w:p w14:paraId="037CC1A3" w14:textId="77777777" w:rsidR="00173601" w:rsidRPr="00983DA5" w:rsidRDefault="00173601" w:rsidP="00DB48A7"/>
                          <w:p w14:paraId="641D3C7D" w14:textId="77777777" w:rsidR="00173601" w:rsidRPr="00983DA5" w:rsidRDefault="00173601" w:rsidP="00DB48A7"/>
                          <w:p w14:paraId="50A6830B" w14:textId="77777777" w:rsidR="00173601" w:rsidRPr="00983DA5" w:rsidRDefault="00173601" w:rsidP="00DB48A7"/>
                          <w:p w14:paraId="1EFE0B99" w14:textId="77777777" w:rsidR="00173601" w:rsidRPr="00983DA5" w:rsidRDefault="00173601" w:rsidP="00DB48A7"/>
                          <w:p w14:paraId="130FB4D1" w14:textId="77777777" w:rsidR="00173601" w:rsidRPr="00983DA5" w:rsidRDefault="00173601" w:rsidP="00DB48A7"/>
                          <w:p w14:paraId="5C986D4C" w14:textId="77777777" w:rsidR="00173601" w:rsidRPr="00983DA5" w:rsidRDefault="00173601" w:rsidP="00DB48A7"/>
                          <w:p w14:paraId="5EA5DF5D" w14:textId="77777777" w:rsidR="00173601" w:rsidRPr="00983DA5" w:rsidRDefault="00173601" w:rsidP="00DB48A7"/>
                          <w:p w14:paraId="1C76DC10" w14:textId="77777777" w:rsidR="00173601" w:rsidRPr="00983DA5" w:rsidRDefault="00173601" w:rsidP="00DB48A7"/>
                          <w:p w14:paraId="16E50D29" w14:textId="77777777" w:rsidR="00173601" w:rsidRPr="00983DA5" w:rsidRDefault="00173601" w:rsidP="00DB48A7"/>
                          <w:p w14:paraId="6C368BF9" w14:textId="77777777" w:rsidR="00173601" w:rsidRPr="00983DA5" w:rsidRDefault="00173601" w:rsidP="00DB48A7"/>
                          <w:p w14:paraId="03A4C480" w14:textId="77777777" w:rsidR="00173601" w:rsidRPr="00983DA5" w:rsidRDefault="00173601" w:rsidP="00DB48A7"/>
                          <w:p w14:paraId="63130B7C" w14:textId="77777777" w:rsidR="00173601" w:rsidRPr="00983DA5" w:rsidRDefault="00173601" w:rsidP="00DB48A7"/>
                          <w:p w14:paraId="6CAC7B98" w14:textId="77777777" w:rsidR="00173601" w:rsidRPr="00983DA5" w:rsidRDefault="00173601" w:rsidP="00DB48A7"/>
                          <w:p w14:paraId="300E7779" w14:textId="77777777" w:rsidR="00173601" w:rsidRPr="00983DA5" w:rsidRDefault="00173601" w:rsidP="00DB48A7"/>
                          <w:p w14:paraId="360A1D2C" w14:textId="77777777" w:rsidR="00173601" w:rsidRPr="00983DA5" w:rsidRDefault="00173601" w:rsidP="00DB48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5CC249" id="Text Box 24" o:spid="_x0000_s1029" type="#_x0000_t202" style="position:absolute;left:0;text-align:left;margin-left:-75.15pt;margin-top:12.75pt;width:617.15pt;height:105.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" fillcolor="#255d4c" stroked="f" strokeweight=".5pt">
                <v:textbox>
                  <w:txbxContent>
                    <w:p w14:paraId="31D0A53B" w14:textId="77777777" w:rsidR="00173601" w:rsidRPr="00983DA5" w:rsidRDefault="00173601" w:rsidP="00DB48A7">
                      <w:pPr>
                        <w:spacing w:after="0" w:line="240" w:lineRule="auto"/>
                        <w:ind w:left="-270"/>
                        <w:rPr>
                          <w:rFonts w:ascii="Minion Pro" w:hAnsi="Minion Pro"/>
                          <w:b/>
                          <w:color w:val="FFFFFF" w:themeColor="background1"/>
                          <w:sz w:val="36"/>
                          <w:szCs w:val="36"/>
                        </w:rPr>
                      </w:pPr>
                    </w:p>
                    <w:p w14:paraId="2C5F8F3E" w14:textId="77777777" w:rsidR="00173601" w:rsidRPr="00983DA5" w:rsidRDefault="00173601" w:rsidP="00DB48A7">
                      <w:pPr>
                        <w:spacing w:after="0" w:line="240" w:lineRule="auto"/>
                        <w:rPr>
                          <w:rFonts w:ascii="Minion Pro" w:hAnsi="Minion Pro"/>
                          <w:b/>
                          <w:color w:val="FFFFFF" w:themeColor="background1"/>
                          <w:sz w:val="36"/>
                          <w:szCs w:val="36"/>
                        </w:rPr>
                      </w:pPr>
                    </w:p>
                    <w:p w14:paraId="690709F3" w14:textId="77777777" w:rsidR="00173601" w:rsidRPr="00983DA5" w:rsidRDefault="00173601" w:rsidP="00DB48A7">
                      <w:pPr>
                        <w:spacing w:after="0" w:line="240" w:lineRule="auto"/>
                        <w:ind w:left="-270"/>
                        <w:rPr>
                          <w:rFonts w:ascii="Minion Pro" w:hAnsi="Minion Pro"/>
                          <w:b/>
                          <w:color w:val="FFFFFF" w:themeColor="background1"/>
                          <w:sz w:val="36"/>
                          <w:szCs w:val="36"/>
                        </w:rPr>
                      </w:pPr>
                      <w:r w:rsidRPr="00983DA5">
                        <w:rPr>
                          <w:rFonts w:ascii="Minion Pro" w:hAnsi="Minion Pro"/>
                          <w:b/>
                          <w:color w:val="FFFFFF" w:themeColor="background1"/>
                          <w:sz w:val="36"/>
                          <w:szCs w:val="36"/>
                        </w:rPr>
                        <w:br/>
                      </w:r>
                    </w:p>
                    <w:p w14:paraId="4E15939B" w14:textId="77777777" w:rsidR="00173601" w:rsidRPr="00983DA5" w:rsidRDefault="00173601" w:rsidP="00DB48A7">
                      <w:pPr>
                        <w:spacing w:after="0" w:line="240" w:lineRule="auto"/>
                        <w:ind w:left="-270"/>
                        <w:rPr>
                          <w:rFonts w:ascii="Minion Pro" w:hAnsi="Minion Pro"/>
                          <w:b/>
                          <w:color w:val="FFFFFF" w:themeColor="background1"/>
                          <w:sz w:val="36"/>
                          <w:szCs w:val="36"/>
                        </w:rPr>
                      </w:pPr>
                    </w:p>
                    <w:p w14:paraId="2CCC8377" w14:textId="77777777" w:rsidR="00173601" w:rsidRPr="00983DA5" w:rsidRDefault="00173601" w:rsidP="00DB48A7">
                      <w:pPr>
                        <w:spacing w:after="0" w:line="240" w:lineRule="auto"/>
                        <w:ind w:left="-270"/>
                        <w:rPr>
                          <w:rFonts w:ascii="Minion Pro" w:hAnsi="Minion Pro"/>
                          <w:b/>
                          <w:color w:val="FFFFFF" w:themeColor="background1"/>
                          <w:sz w:val="48"/>
                          <w:szCs w:val="48"/>
                        </w:rPr>
                      </w:pPr>
                      <w:r w:rsidRPr="00983DA5">
                        <w:rPr>
                          <w:rFonts w:ascii="Minion Pro" w:hAnsi="Minion Pro"/>
                          <w:b/>
                          <w:color w:val="FFFFFF" w:themeColor="background1"/>
                          <w:sz w:val="36"/>
                          <w:szCs w:val="36"/>
                        </w:rPr>
                        <w:br/>
                      </w:r>
                    </w:p>
                    <w:p w14:paraId="3CDC441F" w14:textId="77777777" w:rsidR="00173601" w:rsidRPr="00983DA5" w:rsidRDefault="00173601" w:rsidP="00DB48A7"/>
                    <w:p w14:paraId="692E3592" w14:textId="77777777" w:rsidR="00173601" w:rsidRPr="00983DA5" w:rsidRDefault="00173601" w:rsidP="00DB48A7"/>
                    <w:p w14:paraId="2CCA19DA" w14:textId="77777777" w:rsidR="00173601" w:rsidRPr="00983DA5" w:rsidRDefault="00173601" w:rsidP="00DB48A7"/>
                    <w:p w14:paraId="604E84AE" w14:textId="77777777" w:rsidR="00173601" w:rsidRPr="00983DA5" w:rsidRDefault="00173601" w:rsidP="00DB48A7"/>
                    <w:p w14:paraId="3F44E1CD" w14:textId="77777777" w:rsidR="00173601" w:rsidRPr="00983DA5" w:rsidRDefault="00173601" w:rsidP="00DB48A7"/>
                    <w:p w14:paraId="5097401A" w14:textId="77777777" w:rsidR="00173601" w:rsidRPr="00983DA5" w:rsidRDefault="00173601" w:rsidP="00DB48A7"/>
                    <w:p w14:paraId="5582FBFD" w14:textId="77777777" w:rsidR="00173601" w:rsidRPr="00983DA5" w:rsidRDefault="00173601" w:rsidP="00DB48A7"/>
                    <w:p w14:paraId="1D09EAE2" w14:textId="77777777" w:rsidR="00173601" w:rsidRPr="00983DA5" w:rsidRDefault="00173601" w:rsidP="00DB48A7"/>
                    <w:p w14:paraId="2084AF01" w14:textId="77777777" w:rsidR="00173601" w:rsidRPr="00983DA5" w:rsidRDefault="00173601" w:rsidP="00DB48A7"/>
                    <w:p w14:paraId="1D3A771B" w14:textId="77777777" w:rsidR="00173601" w:rsidRPr="00983DA5" w:rsidRDefault="00173601" w:rsidP="00DB48A7"/>
                    <w:p w14:paraId="66F8140F" w14:textId="77777777" w:rsidR="00173601" w:rsidRPr="00983DA5" w:rsidRDefault="00173601" w:rsidP="00DB48A7"/>
                    <w:p w14:paraId="562667B4" w14:textId="77777777" w:rsidR="00173601" w:rsidRPr="00983DA5" w:rsidRDefault="00173601" w:rsidP="00DB48A7"/>
                    <w:p w14:paraId="1A653F95" w14:textId="77777777" w:rsidR="00173601" w:rsidRPr="00983DA5" w:rsidRDefault="00173601" w:rsidP="00DB48A7"/>
                    <w:p w14:paraId="3944ECC7" w14:textId="77777777" w:rsidR="00173601" w:rsidRPr="00983DA5" w:rsidRDefault="00173601" w:rsidP="00DB48A7"/>
                    <w:p w14:paraId="243C6A3B" w14:textId="77777777" w:rsidR="00173601" w:rsidRPr="00983DA5" w:rsidRDefault="00173601" w:rsidP="00DB48A7"/>
                    <w:p w14:paraId="3CC42E67" w14:textId="77777777" w:rsidR="00173601" w:rsidRPr="00983DA5" w:rsidRDefault="00173601" w:rsidP="00DB48A7"/>
                    <w:p w14:paraId="4D34FE82" w14:textId="77777777" w:rsidR="00173601" w:rsidRPr="00983DA5" w:rsidRDefault="00173601" w:rsidP="00DB48A7"/>
                    <w:p w14:paraId="051499F2" w14:textId="77777777" w:rsidR="00173601" w:rsidRPr="00983DA5" w:rsidRDefault="00173601" w:rsidP="00DB48A7"/>
                    <w:p w14:paraId="02628ECB" w14:textId="77777777" w:rsidR="00173601" w:rsidRPr="00983DA5" w:rsidRDefault="00173601" w:rsidP="00DB48A7"/>
                    <w:p w14:paraId="1A0CA5DD" w14:textId="77777777" w:rsidR="00173601" w:rsidRPr="00983DA5" w:rsidRDefault="00173601" w:rsidP="00DB48A7"/>
                    <w:p w14:paraId="7243D7E4" w14:textId="77777777" w:rsidR="00173601" w:rsidRPr="00983DA5" w:rsidRDefault="00173601" w:rsidP="00DB48A7"/>
                    <w:p w14:paraId="2FBE370C" w14:textId="77777777" w:rsidR="00173601" w:rsidRPr="00983DA5" w:rsidRDefault="00173601" w:rsidP="00DB48A7"/>
                    <w:p w14:paraId="2F528C85" w14:textId="77777777" w:rsidR="00173601" w:rsidRPr="00983DA5" w:rsidRDefault="00173601" w:rsidP="00DB48A7"/>
                    <w:p w14:paraId="0CE596E6" w14:textId="77777777" w:rsidR="00173601" w:rsidRPr="00983DA5" w:rsidRDefault="00173601" w:rsidP="00DB48A7"/>
                    <w:p w14:paraId="5EDA9B18" w14:textId="77777777" w:rsidR="00173601" w:rsidRPr="00983DA5" w:rsidRDefault="00173601" w:rsidP="00DB48A7"/>
                    <w:p w14:paraId="037CC1A3" w14:textId="77777777" w:rsidR="00173601" w:rsidRPr="00983DA5" w:rsidRDefault="00173601" w:rsidP="00DB48A7"/>
                    <w:p w14:paraId="641D3C7D" w14:textId="77777777" w:rsidR="00173601" w:rsidRPr="00983DA5" w:rsidRDefault="00173601" w:rsidP="00DB48A7"/>
                    <w:p w14:paraId="50A6830B" w14:textId="77777777" w:rsidR="00173601" w:rsidRPr="00983DA5" w:rsidRDefault="00173601" w:rsidP="00DB48A7"/>
                    <w:p w14:paraId="1EFE0B99" w14:textId="77777777" w:rsidR="00173601" w:rsidRPr="00983DA5" w:rsidRDefault="00173601" w:rsidP="00DB48A7"/>
                    <w:p w14:paraId="130FB4D1" w14:textId="77777777" w:rsidR="00173601" w:rsidRPr="00983DA5" w:rsidRDefault="00173601" w:rsidP="00DB48A7"/>
                    <w:p w14:paraId="5C986D4C" w14:textId="77777777" w:rsidR="00173601" w:rsidRPr="00983DA5" w:rsidRDefault="00173601" w:rsidP="00DB48A7"/>
                    <w:p w14:paraId="5EA5DF5D" w14:textId="77777777" w:rsidR="00173601" w:rsidRPr="00983DA5" w:rsidRDefault="00173601" w:rsidP="00DB48A7"/>
                    <w:p w14:paraId="1C76DC10" w14:textId="77777777" w:rsidR="00173601" w:rsidRPr="00983DA5" w:rsidRDefault="00173601" w:rsidP="00DB48A7"/>
                    <w:p w14:paraId="16E50D29" w14:textId="77777777" w:rsidR="00173601" w:rsidRPr="00983DA5" w:rsidRDefault="00173601" w:rsidP="00DB48A7"/>
                    <w:p w14:paraId="6C368BF9" w14:textId="77777777" w:rsidR="00173601" w:rsidRPr="00983DA5" w:rsidRDefault="00173601" w:rsidP="00DB48A7"/>
                    <w:p w14:paraId="03A4C480" w14:textId="77777777" w:rsidR="00173601" w:rsidRPr="00983DA5" w:rsidRDefault="00173601" w:rsidP="00DB48A7"/>
                    <w:p w14:paraId="63130B7C" w14:textId="77777777" w:rsidR="00173601" w:rsidRPr="00983DA5" w:rsidRDefault="00173601" w:rsidP="00DB48A7"/>
                    <w:p w14:paraId="6CAC7B98" w14:textId="77777777" w:rsidR="00173601" w:rsidRPr="00983DA5" w:rsidRDefault="00173601" w:rsidP="00DB48A7"/>
                    <w:p w14:paraId="300E7779" w14:textId="77777777" w:rsidR="00173601" w:rsidRPr="00983DA5" w:rsidRDefault="00173601" w:rsidP="00DB48A7"/>
                    <w:p w14:paraId="360A1D2C" w14:textId="77777777" w:rsidR="00173601" w:rsidRPr="00983DA5" w:rsidRDefault="00173601" w:rsidP="00DB48A7"/>
                  </w:txbxContent>
                </v:textbox>
              </v:shape>
            </w:pict>
          </mc:Fallback>
        </mc:AlternateContent>
      </w:r>
    </w:p>
    <w:p w14:paraId="17F2B611" w14:textId="77777777" w:rsidR="00DB48A7" w:rsidRPr="00983DA5" w:rsidRDefault="00DB48A7" w:rsidP="002F35B5">
      <w:pPr>
        <w:ind w:left="709"/>
      </w:pPr>
    </w:p>
    <w:p w14:paraId="553F74CE" w14:textId="77777777" w:rsidR="00DB48A7" w:rsidRPr="00983DA5" w:rsidRDefault="00DB48A7" w:rsidP="002F35B5">
      <w:pPr>
        <w:ind w:left="709"/>
      </w:pPr>
    </w:p>
    <w:p w14:paraId="7E70D960" w14:textId="6D991C63" w:rsidR="00DB48A7" w:rsidRPr="00983DA5" w:rsidRDefault="008A18C6" w:rsidP="002F35B5">
      <w:pPr>
        <w:ind w:left="709"/>
      </w:pPr>
      <w:r>
        <w:rPr>
          <w:noProof/>
        </w:rPr>
        <mc:AlternateContent>
          <mc:Choice Requires="wps">
            <w:drawing>
              <wp:anchor distT="0" distB="0" distL="114300" distR="114300" simplePos="0" relativeHeight="251671552" behindDoc="0" locked="0" layoutInCell="1" allowOverlap="1" wp14:anchorId="38277CC9" wp14:editId="54020C27">
                <wp:simplePos x="0" y="0"/>
                <wp:positionH relativeFrom="column">
                  <wp:posOffset>-334010</wp:posOffset>
                </wp:positionH>
                <wp:positionV relativeFrom="paragraph">
                  <wp:posOffset>168275</wp:posOffset>
                </wp:positionV>
                <wp:extent cx="6659880" cy="57150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571500"/>
                        </a:xfrm>
                        <a:prstGeom prst="rect">
                          <a:avLst/>
                        </a:prstGeom>
                        <a:noFill/>
                        <a:ln>
                          <a:noFill/>
                        </a:ln>
                      </wps:spPr>
                      <wps:txbx>
                        <w:txbxContent>
                          <w:p w14:paraId="5F57670C" w14:textId="3F45928A" w:rsidR="00173601" w:rsidRPr="00983DA5" w:rsidRDefault="00173601" w:rsidP="00DB48A7">
                            <w:pPr>
                              <w:spacing w:after="0" w:line="240" w:lineRule="auto"/>
                              <w:ind w:left="1080"/>
                              <w:rPr>
                                <w:rFonts w:ascii="Square721 Cn BT" w:hAnsi="Square721 Cn BT"/>
                                <w:color w:val="FFFFFF" w:themeColor="background1"/>
                                <w:sz w:val="28"/>
                                <w:szCs w:val="28"/>
                              </w:rPr>
                            </w:pPr>
                            <w:r>
                              <w:rPr>
                                <w:rFonts w:ascii="Square721 Cn BT" w:hAnsi="Square721 Cn BT"/>
                                <w:color w:val="FFFFFF" w:themeColor="background1"/>
                                <w:sz w:val="28"/>
                                <w:szCs w:val="28"/>
                              </w:rPr>
                              <w:t>Full Length Research</w:t>
                            </w:r>
                            <w:r w:rsidRPr="00583619">
                              <w:rPr>
                                <w:rFonts w:ascii="Square721 Cn BT" w:hAnsi="Square721 Cn BT"/>
                                <w:color w:val="FFFFFF" w:themeColor="background1"/>
                                <w:sz w:val="28"/>
                                <w:szCs w:val="28"/>
                              </w:rPr>
                              <w:t xml:space="preserve"> Article</w:t>
                            </w:r>
                          </w:p>
                          <w:p w14:paraId="37191DDD" w14:textId="77777777" w:rsidR="00173601" w:rsidRPr="00983DA5" w:rsidRDefault="00173601" w:rsidP="00DB48A7">
                            <w:pPr>
                              <w:spacing w:after="0" w:line="240" w:lineRule="auto"/>
                              <w:ind w:left="1080"/>
                              <w:rPr>
                                <w:rFonts w:ascii="Square721 Cn BT" w:hAnsi="Square721 Cn BT"/>
                                <w:color w:val="BFBFBF" w:themeColor="background1" w:themeShade="BF"/>
                                <w:sz w:val="20"/>
                                <w:szCs w:val="20"/>
                              </w:rPr>
                            </w:pPr>
                            <w:r w:rsidRPr="00983DA5">
                              <w:rPr>
                                <w:rFonts w:ascii="Square721 Cn BT" w:hAnsi="Square721 Cn BT"/>
                                <w:color w:val="BFBFBF" w:themeColor="background1" w:themeShade="BF"/>
                                <w:sz w:val="20"/>
                                <w:szCs w:val="20"/>
                              </w:rPr>
                              <w:t>Advancements in Life Sciences – International Quarterly Journal of Biological Sciences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77CC9" id="Text Box 23" o:spid="_x0000_s1030" type="#_x0000_t202" style="position:absolute;left:0;text-align:left;margin-left:-26.3pt;margin-top:13.25pt;width:524.4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" filled="f" stroked="f">
                <v:textbox>
                  <w:txbxContent>
                    <w:p w14:paraId="5F57670C" w14:textId="3F45928A" w:rsidR="00173601" w:rsidRPr="00983DA5" w:rsidRDefault="00173601" w:rsidP="00DB48A7">
                      <w:pPr>
                        <w:spacing w:after="0" w:line="240" w:lineRule="auto"/>
                        <w:ind w:left="1080"/>
                        <w:rPr>
                          <w:rFonts w:ascii="Square721 Cn BT" w:hAnsi="Square721 Cn BT"/>
                          <w:color w:val="FFFFFF" w:themeColor="background1"/>
                          <w:sz w:val="28"/>
                          <w:szCs w:val="28"/>
                        </w:rPr>
                      </w:pPr>
                      <w:r>
                        <w:rPr>
                          <w:rFonts w:ascii="Square721 Cn BT" w:hAnsi="Square721 Cn BT"/>
                          <w:color w:val="FFFFFF" w:themeColor="background1"/>
                          <w:sz w:val="28"/>
                          <w:szCs w:val="28"/>
                        </w:rPr>
                        <w:t>Full Length Research</w:t>
                      </w:r>
                      <w:r w:rsidRPr="00583619">
                        <w:rPr>
                          <w:rFonts w:ascii="Square721 Cn BT" w:hAnsi="Square721 Cn BT"/>
                          <w:color w:val="FFFFFF" w:themeColor="background1"/>
                          <w:sz w:val="28"/>
                          <w:szCs w:val="28"/>
                        </w:rPr>
                        <w:t xml:space="preserve"> Article</w:t>
                      </w:r>
                    </w:p>
                    <w:p w14:paraId="37191DDD" w14:textId="77777777" w:rsidR="00173601" w:rsidRPr="00983DA5" w:rsidRDefault="00173601" w:rsidP="00DB48A7">
                      <w:pPr>
                        <w:spacing w:after="0" w:line="240" w:lineRule="auto"/>
                        <w:ind w:left="1080"/>
                        <w:rPr>
                          <w:rFonts w:ascii="Square721 Cn BT" w:hAnsi="Square721 Cn BT"/>
                          <w:color w:val="BFBFBF" w:themeColor="background1" w:themeShade="BF"/>
                          <w:sz w:val="20"/>
                          <w:szCs w:val="20"/>
                        </w:rPr>
                      </w:pPr>
                      <w:r w:rsidRPr="00983DA5">
                        <w:rPr>
                          <w:rFonts w:ascii="Square721 Cn BT" w:hAnsi="Square721 Cn BT"/>
                          <w:color w:val="BFBFBF" w:themeColor="background1" w:themeShade="BF"/>
                          <w:sz w:val="20"/>
                          <w:szCs w:val="20"/>
                        </w:rPr>
                        <w:t>Advancements in Life Sciences – International Quarterly Journal of Biological Sciences</w:t>
                      </w:r>
                    </w:p>
                  </w:txbxContent>
                </v:textbox>
              </v:shape>
            </w:pict>
          </mc:Fallback>
        </mc:AlternateContent>
      </w:r>
      <w:r w:rsidR="00BB0555" w:rsidRPr="00983DA5">
        <w:rPr>
          <w:noProof/>
        </w:rPr>
        <w:drawing>
          <wp:anchor distT="0" distB="0" distL="114300" distR="114300" simplePos="0" relativeHeight="251662336" behindDoc="0" locked="0" layoutInCell="1" allowOverlap="1" wp14:anchorId="5DEB0C93" wp14:editId="1D4E5047">
            <wp:simplePos x="0" y="0"/>
            <wp:positionH relativeFrom="leftMargin">
              <wp:posOffset>813435</wp:posOffset>
            </wp:positionH>
            <wp:positionV relativeFrom="paragraph">
              <wp:posOffset>151765</wp:posOffset>
            </wp:positionV>
            <wp:extent cx="447675" cy="447675"/>
            <wp:effectExtent l="0" t="0" r="9525" b="9525"/>
            <wp:wrapNone/>
            <wp:docPr id="61" name="Picture 61" descr="C:\Users\Shafique\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hafique\Desktop\Untitled.jpg"/>
                    <pic:cNvPicPr>
                      <a:picLocks noChangeAspect="1" noChangeArrowheads="1"/>
                    </pic:cNvPicPr>
                  </pic:nvPicPr>
                  <pic:blipFill>
                    <a:blip r:embed="rId8">
                      <a:duotone>
                        <a:prstClr val="black"/>
                        <a:srgbClr val="D9C3A5">
                          <a:tint val="50000"/>
                          <a:satMod val="180000"/>
                        </a:srgbClr>
                      </a:duotone>
                      <a:extLst>
                        <a:ext uri="{28A0092B-C50C-407E-A947-70E740481C1C}">
                          <a14:useLocalDpi xmlns:a14="http://schemas.microsoft.com/office/drawing/2010/main"/>
                        </a:ext>
                      </a:extLst>
                    </a:blip>
                    <a:srcRect/>
                    <a:stretch>
                      <a:fillRect/>
                    </a:stretch>
                  </pic:blipFill>
                  <pic:spPr bwMode="auto">
                    <a:xfrm>
                      <a:off x="0" y="0"/>
                      <a:ext cx="447675" cy="447675"/>
                    </a:xfrm>
                    <a:prstGeom prst="rect">
                      <a:avLst/>
                    </a:prstGeom>
                    <a:noFill/>
                    <a:ln>
                      <a:noFill/>
                    </a:ln>
                  </pic:spPr>
                </pic:pic>
              </a:graphicData>
            </a:graphic>
          </wp:anchor>
        </w:drawing>
      </w:r>
    </w:p>
    <w:p w14:paraId="4A503036" w14:textId="77777777" w:rsidR="00DB48A7" w:rsidRPr="00983DA5" w:rsidRDefault="00DB48A7" w:rsidP="002F35B5">
      <w:pPr>
        <w:ind w:left="709"/>
      </w:pPr>
    </w:p>
    <w:p w14:paraId="015656AC" w14:textId="34B26B4E" w:rsidR="00DB48A7" w:rsidRPr="00983DA5" w:rsidRDefault="008A18C6" w:rsidP="002F35B5">
      <w:pPr>
        <w:ind w:left="709"/>
      </w:pPr>
      <w:r>
        <w:rPr>
          <w:noProof/>
        </w:rPr>
        <mc:AlternateContent>
          <mc:Choice Requires="wps">
            <w:drawing>
              <wp:anchor distT="0" distB="0" distL="114300" distR="114300" simplePos="0" relativeHeight="251643904" behindDoc="0" locked="0" layoutInCell="1" allowOverlap="1" wp14:anchorId="606A6458" wp14:editId="47AF2E2C">
                <wp:simplePos x="0" y="0"/>
                <wp:positionH relativeFrom="page">
                  <wp:posOffset>168275</wp:posOffset>
                </wp:positionH>
                <wp:positionV relativeFrom="paragraph">
                  <wp:posOffset>290830</wp:posOffset>
                </wp:positionV>
                <wp:extent cx="1186180" cy="696404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6180" cy="6964045"/>
                        </a:xfrm>
                        <a:prstGeom prst="rect">
                          <a:avLst/>
                        </a:prstGeom>
                        <a:noFill/>
                        <a:ln w="6350">
                          <a:noFill/>
                        </a:ln>
                        <a:effectLst/>
                      </wps:spPr>
                      <wps:txbx>
                        <w:txbxContent>
                          <w:p w14:paraId="3ABE9C71" w14:textId="77777777" w:rsidR="00173601" w:rsidRPr="0006647F" w:rsidRDefault="00173601" w:rsidP="00ED2EB1">
                            <w:pPr>
                              <w:spacing w:after="0" w:line="240" w:lineRule="auto"/>
                              <w:jc w:val="right"/>
                              <w:rPr>
                                <w:rFonts w:ascii="PT Serif" w:hAnsi="PT Serif"/>
                                <w:color w:val="7F7F7F" w:themeColor="text1" w:themeTint="80"/>
                                <w:spacing w:val="24"/>
                                <w:sz w:val="12"/>
                                <w:szCs w:val="12"/>
                              </w:rPr>
                            </w:pPr>
                            <w:r w:rsidRPr="0006647F">
                              <w:rPr>
                                <w:rFonts w:ascii="PT Serif" w:hAnsi="PT Serif"/>
                                <w:color w:val="7F7F7F" w:themeColor="text1" w:themeTint="80"/>
                                <w:spacing w:val="24"/>
                                <w:sz w:val="12"/>
                                <w:szCs w:val="12"/>
                              </w:rPr>
                              <w:t>ARTICLE INFO</w:t>
                            </w:r>
                          </w:p>
                          <w:p w14:paraId="3D845BDD" w14:textId="77777777" w:rsidR="00173601" w:rsidRPr="0006647F" w:rsidRDefault="00173601" w:rsidP="00ED2EB1">
                            <w:pPr>
                              <w:spacing w:after="0" w:line="240" w:lineRule="auto"/>
                              <w:jc w:val="right"/>
                              <w:rPr>
                                <w:rFonts w:ascii="PT Serif" w:hAnsi="PT Serif"/>
                                <w:b/>
                                <w:color w:val="7F7F7F" w:themeColor="text1" w:themeTint="80"/>
                                <w:sz w:val="12"/>
                                <w:szCs w:val="12"/>
                              </w:rPr>
                            </w:pPr>
                          </w:p>
                          <w:p w14:paraId="19C50BB3" w14:textId="77777777" w:rsidR="00173601" w:rsidRPr="0006647F" w:rsidRDefault="00173601" w:rsidP="00ED2EB1">
                            <w:pPr>
                              <w:spacing w:after="0" w:line="240" w:lineRule="auto"/>
                              <w:jc w:val="right"/>
                              <w:rPr>
                                <w:rFonts w:ascii="PT Serif" w:hAnsi="PT Serif"/>
                                <w:b/>
                                <w:color w:val="7F7F7F" w:themeColor="text1" w:themeTint="80"/>
                                <w:sz w:val="12"/>
                                <w:szCs w:val="12"/>
                              </w:rPr>
                            </w:pPr>
                          </w:p>
                          <w:p w14:paraId="375E8069" w14:textId="77777777" w:rsidR="00173601" w:rsidRPr="0006647F" w:rsidRDefault="00173601" w:rsidP="00D04329">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Date Received: </w:t>
                            </w:r>
                          </w:p>
                          <w:p w14:paraId="3F710054" w14:textId="3750F2A8" w:rsidR="00173601" w:rsidRPr="0006647F" w:rsidRDefault="00173601" w:rsidP="00D04329">
                            <w:pPr>
                              <w:spacing w:after="0" w:line="240" w:lineRule="auto"/>
                              <w:jc w:val="right"/>
                              <w:rPr>
                                <w:rFonts w:ascii="PT Serif" w:hAnsi="PT Serif"/>
                                <w:bCs/>
                                <w:color w:val="7F7F7F" w:themeColor="text1" w:themeTint="80"/>
                                <w:sz w:val="12"/>
                                <w:szCs w:val="12"/>
                              </w:rPr>
                            </w:pPr>
                            <w:r>
                              <w:rPr>
                                <w:rFonts w:ascii="PT Serif" w:hAnsi="PT Serif"/>
                                <w:bCs/>
                                <w:color w:val="7F7F7F" w:themeColor="text1" w:themeTint="80"/>
                                <w:sz w:val="12"/>
                                <w:szCs w:val="12"/>
                              </w:rPr>
                              <w:t>2</w:t>
                            </w:r>
                            <w:r w:rsidR="0070295D">
                              <w:rPr>
                                <w:rFonts w:ascii="PT Serif" w:hAnsi="PT Serif"/>
                                <w:bCs/>
                                <w:color w:val="7F7F7F" w:themeColor="text1" w:themeTint="80"/>
                                <w:sz w:val="12"/>
                                <w:szCs w:val="12"/>
                              </w:rPr>
                              <w:t>0</w:t>
                            </w:r>
                            <w:r w:rsidRPr="0006647F">
                              <w:rPr>
                                <w:rFonts w:ascii="PT Serif" w:hAnsi="PT Serif"/>
                                <w:bCs/>
                                <w:color w:val="7F7F7F" w:themeColor="text1" w:themeTint="80"/>
                                <w:sz w:val="12"/>
                                <w:szCs w:val="12"/>
                              </w:rPr>
                              <w:t>/</w:t>
                            </w:r>
                            <w:r w:rsidR="0070295D">
                              <w:rPr>
                                <w:rFonts w:ascii="PT Serif" w:hAnsi="PT Serif"/>
                                <w:bCs/>
                                <w:color w:val="7F7F7F" w:themeColor="text1" w:themeTint="80"/>
                                <w:sz w:val="12"/>
                                <w:szCs w:val="12"/>
                              </w:rPr>
                              <w:t>10</w:t>
                            </w:r>
                            <w:r w:rsidRPr="0006647F">
                              <w:rPr>
                                <w:rFonts w:ascii="PT Serif" w:hAnsi="PT Serif"/>
                                <w:bCs/>
                                <w:color w:val="7F7F7F" w:themeColor="text1" w:themeTint="80"/>
                                <w:sz w:val="12"/>
                                <w:szCs w:val="12"/>
                              </w:rPr>
                              <w:t>/202</w:t>
                            </w:r>
                            <w:r w:rsidR="0070295D">
                              <w:rPr>
                                <w:rFonts w:ascii="PT Serif" w:hAnsi="PT Serif"/>
                                <w:bCs/>
                                <w:color w:val="7F7F7F" w:themeColor="text1" w:themeTint="80"/>
                                <w:sz w:val="12"/>
                                <w:szCs w:val="12"/>
                              </w:rPr>
                              <w:t>4</w:t>
                            </w:r>
                            <w:r w:rsidRPr="0006647F">
                              <w:rPr>
                                <w:rFonts w:ascii="PT Serif" w:hAnsi="PT Serif"/>
                                <w:bCs/>
                                <w:color w:val="7F7F7F" w:themeColor="text1" w:themeTint="80"/>
                                <w:sz w:val="12"/>
                                <w:szCs w:val="12"/>
                              </w:rPr>
                              <w:t xml:space="preserve">; </w:t>
                            </w:r>
                          </w:p>
                          <w:p w14:paraId="6D267B97" w14:textId="1CBBE47C" w:rsidR="00173601" w:rsidRPr="0006647F" w:rsidRDefault="00173601" w:rsidP="00D04329">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Date Revised: </w:t>
                            </w:r>
                            <w:r w:rsidRPr="0006647F">
                              <w:rPr>
                                <w:rFonts w:ascii="PT Serif" w:hAnsi="PT Serif"/>
                                <w:bCs/>
                                <w:color w:val="7F7F7F" w:themeColor="text1" w:themeTint="80"/>
                                <w:sz w:val="12"/>
                                <w:szCs w:val="12"/>
                              </w:rPr>
                              <w:br/>
                            </w:r>
                            <w:r w:rsidR="0070295D">
                              <w:rPr>
                                <w:rFonts w:ascii="PT Serif" w:hAnsi="PT Serif"/>
                                <w:bCs/>
                                <w:color w:val="7F7F7F" w:themeColor="text1" w:themeTint="80"/>
                                <w:sz w:val="12"/>
                                <w:szCs w:val="12"/>
                              </w:rPr>
                              <w:t>05</w:t>
                            </w:r>
                            <w:r w:rsidRPr="0006647F">
                              <w:rPr>
                                <w:rFonts w:ascii="PT Serif" w:hAnsi="PT Serif"/>
                                <w:bCs/>
                                <w:color w:val="7F7F7F" w:themeColor="text1" w:themeTint="80"/>
                                <w:sz w:val="12"/>
                                <w:szCs w:val="12"/>
                              </w:rPr>
                              <w:t>/0</w:t>
                            </w:r>
                            <w:r w:rsidR="0070295D">
                              <w:rPr>
                                <w:rFonts w:ascii="PT Serif" w:hAnsi="PT Serif"/>
                                <w:bCs/>
                                <w:color w:val="7F7F7F" w:themeColor="text1" w:themeTint="80"/>
                                <w:sz w:val="12"/>
                                <w:szCs w:val="12"/>
                              </w:rPr>
                              <w:t>1</w:t>
                            </w:r>
                            <w:r w:rsidRPr="0006647F">
                              <w:rPr>
                                <w:rFonts w:ascii="PT Serif" w:hAnsi="PT Serif"/>
                                <w:bCs/>
                                <w:color w:val="7F7F7F" w:themeColor="text1" w:themeTint="80"/>
                                <w:sz w:val="12"/>
                                <w:szCs w:val="12"/>
                              </w:rPr>
                              <w:t>/202</w:t>
                            </w:r>
                            <w:r w:rsidR="0070295D">
                              <w:rPr>
                                <w:rFonts w:ascii="PT Serif" w:hAnsi="PT Serif"/>
                                <w:bCs/>
                                <w:color w:val="7F7F7F" w:themeColor="text1" w:themeTint="80"/>
                                <w:sz w:val="12"/>
                                <w:szCs w:val="12"/>
                              </w:rPr>
                              <w:t>5</w:t>
                            </w:r>
                            <w:r w:rsidRPr="0006647F">
                              <w:rPr>
                                <w:rFonts w:ascii="PT Serif" w:hAnsi="PT Serif"/>
                                <w:bCs/>
                                <w:color w:val="7F7F7F" w:themeColor="text1" w:themeTint="80"/>
                                <w:sz w:val="12"/>
                                <w:szCs w:val="12"/>
                              </w:rPr>
                              <w:t xml:space="preserve">; </w:t>
                            </w:r>
                          </w:p>
                          <w:p w14:paraId="78605154" w14:textId="3D32110D" w:rsidR="00173601" w:rsidRPr="0006647F" w:rsidRDefault="00173601" w:rsidP="00D04329">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Available Online: </w:t>
                            </w:r>
                            <w:r w:rsidR="009A0B0A">
                              <w:rPr>
                                <w:rFonts w:ascii="PT Serif" w:hAnsi="PT Serif"/>
                                <w:bCs/>
                                <w:color w:val="7F7F7F" w:themeColor="text1" w:themeTint="80"/>
                                <w:sz w:val="12"/>
                                <w:szCs w:val="12"/>
                              </w:rPr>
                              <w:t>22</w:t>
                            </w:r>
                            <w:r w:rsidRPr="0006647F">
                              <w:rPr>
                                <w:rFonts w:ascii="PT Serif" w:hAnsi="PT Serif"/>
                                <w:bCs/>
                                <w:color w:val="7F7F7F" w:themeColor="text1" w:themeTint="80"/>
                                <w:sz w:val="12"/>
                                <w:szCs w:val="12"/>
                              </w:rPr>
                              <w:t>/</w:t>
                            </w:r>
                            <w:r w:rsidR="009A0B0A">
                              <w:rPr>
                                <w:rFonts w:ascii="PT Serif" w:hAnsi="PT Serif"/>
                                <w:bCs/>
                                <w:color w:val="7F7F7F" w:themeColor="text1" w:themeTint="80"/>
                                <w:sz w:val="12"/>
                                <w:szCs w:val="12"/>
                              </w:rPr>
                              <w:t>03</w:t>
                            </w:r>
                            <w:r w:rsidRPr="0006647F">
                              <w:rPr>
                                <w:rFonts w:ascii="PT Serif" w:hAnsi="PT Serif"/>
                                <w:bCs/>
                                <w:color w:val="7F7F7F" w:themeColor="text1" w:themeTint="80"/>
                                <w:sz w:val="12"/>
                                <w:szCs w:val="12"/>
                              </w:rPr>
                              <w:t>/202</w:t>
                            </w:r>
                            <w:r w:rsidR="0070295D">
                              <w:rPr>
                                <w:rFonts w:ascii="PT Serif" w:hAnsi="PT Serif"/>
                                <w:bCs/>
                                <w:color w:val="7F7F7F" w:themeColor="text1" w:themeTint="80"/>
                                <w:sz w:val="12"/>
                                <w:szCs w:val="12"/>
                              </w:rPr>
                              <w:t>5</w:t>
                            </w:r>
                            <w:r w:rsidRPr="0006647F">
                              <w:rPr>
                                <w:rFonts w:ascii="PT Serif" w:hAnsi="PT Serif"/>
                                <w:bCs/>
                                <w:color w:val="7F7F7F" w:themeColor="text1" w:themeTint="80"/>
                                <w:sz w:val="12"/>
                                <w:szCs w:val="12"/>
                              </w:rPr>
                              <w:t>;</w:t>
                            </w:r>
                          </w:p>
                          <w:p w14:paraId="221CFEED"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4D6C83DE"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570BB736" w14:textId="0FEF1DA4"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Author’s Affiliation:</w:t>
                            </w:r>
                          </w:p>
                          <w:p w14:paraId="53B896FE" w14:textId="44C4FD15" w:rsidR="00173601" w:rsidRPr="001D46C4" w:rsidRDefault="0070295D" w:rsidP="001D46C4">
                            <w:pPr>
                              <w:spacing w:after="0" w:line="240" w:lineRule="auto"/>
                              <w:jc w:val="right"/>
                              <w:rPr>
                                <w:rFonts w:ascii="PT Serif" w:hAnsi="PT Serif"/>
                                <w:bCs/>
                                <w:iCs/>
                                <w:color w:val="7F7F7F" w:themeColor="text1" w:themeTint="80"/>
                                <w:sz w:val="10"/>
                                <w:szCs w:val="10"/>
                                <w:lang w:val="en-ID" w:bidi="en-US"/>
                              </w:rPr>
                            </w:pPr>
                            <w:r>
                              <w:rPr>
                                <w:rFonts w:ascii="PT Serif" w:hAnsi="PT Serif"/>
                                <w:bCs/>
                                <w:iCs/>
                                <w:color w:val="7F7F7F" w:themeColor="text1" w:themeTint="80"/>
                                <w:sz w:val="10"/>
                                <w:szCs w:val="10"/>
                                <w:lang w:bidi="en-US"/>
                              </w:rPr>
                              <w:t xml:space="preserve">1. </w:t>
                            </w:r>
                            <w:r w:rsidR="001D46C4" w:rsidRPr="001D46C4">
                              <w:rPr>
                                <w:rFonts w:ascii="PT Serif" w:hAnsi="PT Serif"/>
                                <w:bCs/>
                                <w:iCs/>
                                <w:color w:val="7F7F7F" w:themeColor="text1" w:themeTint="80"/>
                                <w:sz w:val="10"/>
                                <w:szCs w:val="10"/>
                                <w:lang w:val="en-ID" w:bidi="en-US"/>
                              </w:rPr>
                              <w:t>Division of Veterinary Clinic, Department of Health and Life Sciences, Faculty of Health, Medicine, and Life Sciences, Universitas Airlangga, Banyuwangi – Indonesia</w:t>
                            </w:r>
                          </w:p>
                          <w:p w14:paraId="037DE168" w14:textId="02193FCD" w:rsidR="001D46C4" w:rsidRPr="001D46C4" w:rsidRDefault="0070295D" w:rsidP="001D46C4">
                            <w:pPr>
                              <w:spacing w:after="0" w:line="240" w:lineRule="auto"/>
                              <w:jc w:val="right"/>
                              <w:rPr>
                                <w:rFonts w:ascii="PT Serif" w:hAnsi="PT Serif"/>
                                <w:bCs/>
                                <w:iCs/>
                                <w:color w:val="7F7F7F" w:themeColor="text1" w:themeTint="80"/>
                                <w:sz w:val="10"/>
                                <w:szCs w:val="10"/>
                                <w:lang w:val="en-ID" w:bidi="en-US"/>
                              </w:rPr>
                            </w:pPr>
                            <w:r>
                              <w:rPr>
                                <w:rFonts w:ascii="PT Serif" w:hAnsi="PT Serif"/>
                                <w:bCs/>
                                <w:iCs/>
                                <w:color w:val="7F7F7F" w:themeColor="text1" w:themeTint="80"/>
                                <w:sz w:val="10"/>
                                <w:szCs w:val="10"/>
                                <w:lang w:bidi="en-US"/>
                              </w:rPr>
                              <w:t xml:space="preserve">2. </w:t>
                            </w:r>
                            <w:r w:rsidR="001D46C4" w:rsidRPr="001D46C4">
                              <w:rPr>
                                <w:rFonts w:ascii="PT Serif" w:hAnsi="PT Serif"/>
                                <w:bCs/>
                                <w:iCs/>
                                <w:color w:val="7F7F7F" w:themeColor="text1" w:themeTint="80"/>
                                <w:sz w:val="10"/>
                                <w:szCs w:val="10"/>
                                <w:lang w:val="en-ID" w:bidi="en-US"/>
                              </w:rPr>
                              <w:t>Division of Veterinary Clinic, Department of Veterinary Science, Faculty of Veterinary Medicine, Universitas Airlangga, Surabaya – Indonesia</w:t>
                            </w:r>
                          </w:p>
                          <w:p w14:paraId="47C0E07C" w14:textId="542DF4E8" w:rsidR="0070295D" w:rsidRPr="005438DB" w:rsidRDefault="001D46C4" w:rsidP="001D46C4">
                            <w:pPr>
                              <w:spacing w:after="0" w:line="240" w:lineRule="auto"/>
                              <w:jc w:val="right"/>
                              <w:rPr>
                                <w:rFonts w:ascii="PT Serif" w:hAnsi="PT Serif"/>
                                <w:bCs/>
                                <w:iCs/>
                                <w:color w:val="7F7F7F" w:themeColor="text1" w:themeTint="80"/>
                                <w:sz w:val="10"/>
                                <w:szCs w:val="10"/>
                                <w:lang w:bidi="en-US"/>
                              </w:rPr>
                            </w:pPr>
                            <w:r>
                              <w:rPr>
                                <w:rFonts w:ascii="PT Serif" w:hAnsi="PT Serif"/>
                                <w:bCs/>
                                <w:iCs/>
                                <w:color w:val="7F7F7F" w:themeColor="text1" w:themeTint="80"/>
                                <w:sz w:val="10"/>
                                <w:szCs w:val="10"/>
                                <w:lang w:bidi="en-US"/>
                              </w:rPr>
                              <w:t xml:space="preserve">3. </w:t>
                            </w:r>
                            <w:r w:rsidRPr="001D46C4">
                              <w:rPr>
                                <w:rFonts w:ascii="PT Serif" w:hAnsi="PT Serif"/>
                                <w:bCs/>
                                <w:iCs/>
                                <w:color w:val="7F7F7F" w:themeColor="text1" w:themeTint="80"/>
                                <w:sz w:val="10"/>
                                <w:szCs w:val="10"/>
                                <w:lang w:bidi="en-US"/>
                              </w:rPr>
                              <w:t>Faculty of Medicine, Universitas Jember – Indonesia</w:t>
                            </w:r>
                          </w:p>
                          <w:p w14:paraId="6D13A3B4" w14:textId="18AEC541" w:rsidR="00173601" w:rsidRPr="0006647F" w:rsidRDefault="00173601" w:rsidP="003D3CBC">
                            <w:pPr>
                              <w:spacing w:after="0" w:line="240" w:lineRule="auto"/>
                              <w:jc w:val="right"/>
                              <w:rPr>
                                <w:rFonts w:ascii="PT Serif" w:hAnsi="PT Serif"/>
                                <w:b/>
                                <w:color w:val="7F7F7F" w:themeColor="text1" w:themeTint="80"/>
                                <w:sz w:val="12"/>
                                <w:szCs w:val="12"/>
                              </w:rPr>
                            </w:pPr>
                            <w:r w:rsidRPr="0006647F">
                              <w:rPr>
                                <w:rFonts w:ascii="PT Serif" w:hAnsi="PT Serif"/>
                                <w:b/>
                                <w:noProof/>
                                <w:color w:val="7F7F7F" w:themeColor="text1" w:themeTint="80"/>
                                <w:sz w:val="12"/>
                                <w:szCs w:val="12"/>
                              </w:rPr>
                              <w:drawing>
                                <wp:inline distT="0" distB="0" distL="0" distR="0" wp14:anchorId="7ADC9F72" wp14:editId="7CDDC9A1">
                                  <wp:extent cx="880110" cy="8890"/>
                                  <wp:effectExtent l="0" t="0" r="0" b="0"/>
                                  <wp:docPr id="755517134" name="Picture 755517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257C1E3D"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25A0C8BA" w14:textId="78B4589C"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*Corresponding Author:</w:t>
                            </w:r>
                          </w:p>
                          <w:p w14:paraId="608C3958" w14:textId="13FADBA5" w:rsidR="0070295D" w:rsidRDefault="001D46C4" w:rsidP="00814425">
                            <w:pPr>
                              <w:spacing w:after="0" w:line="240" w:lineRule="auto"/>
                              <w:jc w:val="right"/>
                              <w:rPr>
                                <w:rFonts w:ascii="PT Serif" w:hAnsi="PT Serif"/>
                                <w:bCs/>
                                <w:color w:val="7F7F7F" w:themeColor="text1" w:themeTint="80"/>
                                <w:sz w:val="12"/>
                                <w:szCs w:val="12"/>
                              </w:rPr>
                            </w:pPr>
                            <w:r w:rsidRPr="001D46C4">
                              <w:rPr>
                                <w:rFonts w:ascii="PT Serif" w:hAnsi="PT Serif"/>
                                <w:bCs/>
                                <w:color w:val="7F7F7F" w:themeColor="text1" w:themeTint="80"/>
                                <w:sz w:val="12"/>
                                <w:szCs w:val="12"/>
                                <w:lang w:bidi="en-US"/>
                              </w:rPr>
                              <w:t xml:space="preserve">Tridiganita Intan Solikhah </w:t>
                            </w:r>
                            <w:r w:rsidR="00173601" w:rsidRPr="0006647F">
                              <w:rPr>
                                <w:rFonts w:ascii="PT Serif" w:hAnsi="PT Serif"/>
                                <w:bCs/>
                                <w:color w:val="7F7F7F" w:themeColor="text1" w:themeTint="80"/>
                                <w:sz w:val="12"/>
                                <w:szCs w:val="12"/>
                              </w:rPr>
                              <w:t xml:space="preserve">Email: </w:t>
                            </w:r>
                          </w:p>
                          <w:p w14:paraId="795D00AB" w14:textId="064449B6" w:rsidR="00173601" w:rsidRPr="0006647F" w:rsidRDefault="0070295D" w:rsidP="00814425">
                            <w:pPr>
                              <w:spacing w:after="0" w:line="240" w:lineRule="auto"/>
                              <w:jc w:val="right"/>
                              <w:rPr>
                                <w:rFonts w:ascii="PT Serif" w:hAnsi="PT Serif"/>
                                <w:bCs/>
                                <w:color w:val="7F7F7F" w:themeColor="text1" w:themeTint="80"/>
                                <w:sz w:val="12"/>
                                <w:szCs w:val="12"/>
                              </w:rPr>
                            </w:pPr>
                            <w:r w:rsidRPr="0070295D">
                              <w:t xml:space="preserve"> </w:t>
                            </w:r>
                            <w:hyperlink r:id="rId10" w:history="1">
                              <w:r w:rsidR="001D46C4" w:rsidRPr="001D46C4">
                                <w:rPr>
                                  <w:rFonts w:ascii="PT Serif" w:hAnsi="PT Serif"/>
                                  <w:bCs/>
                                  <w:iCs/>
                                  <w:color w:val="0563C1" w:themeColor="hyperlink"/>
                                  <w:sz w:val="8"/>
                                  <w:szCs w:val="8"/>
                                  <w:u w:val="single"/>
                                  <w:lang w:bidi="en-US"/>
                                </w:rPr>
                                <w:t>tridiganita-intan-s@fkh.unair.ac.id</w:t>
                              </w:r>
                            </w:hyperlink>
                            <w:r w:rsidRPr="001D46C4">
                              <w:rPr>
                                <w:rFonts w:ascii="PT Serif" w:hAnsi="PT Serif"/>
                                <w:bCs/>
                                <w:iCs/>
                                <w:sz w:val="8"/>
                                <w:szCs w:val="8"/>
                                <w:lang w:bidi="en-US"/>
                              </w:rPr>
                              <w:t xml:space="preserve"> </w:t>
                            </w:r>
                            <w:r w:rsidR="00173601" w:rsidRPr="0006647F">
                              <w:rPr>
                                <w:rFonts w:ascii="PT Serif" w:hAnsi="PT Serif"/>
                                <w:b/>
                                <w:noProof/>
                                <w:color w:val="7F7F7F" w:themeColor="text1" w:themeTint="80"/>
                                <w:sz w:val="12"/>
                                <w:szCs w:val="12"/>
                              </w:rPr>
                              <w:drawing>
                                <wp:inline distT="0" distB="0" distL="0" distR="0" wp14:anchorId="638D1102" wp14:editId="35D26CBE">
                                  <wp:extent cx="880110" cy="8890"/>
                                  <wp:effectExtent l="0" t="0" r="0" b="0"/>
                                  <wp:docPr id="2088785267" name="Picture 2088785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7FEFA5CA"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27B83863" w14:textId="77777777"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How to Cite:</w:t>
                            </w:r>
                          </w:p>
                          <w:p w14:paraId="3B40E233" w14:textId="19EB4BF2" w:rsidR="00280F32" w:rsidRPr="00280F32" w:rsidRDefault="00280F32" w:rsidP="00280F32">
                            <w:pPr>
                              <w:spacing w:after="0" w:line="240" w:lineRule="auto"/>
                              <w:jc w:val="right"/>
                              <w:rPr>
                                <w:rFonts w:ascii="PT Serif" w:hAnsi="PT Serif"/>
                                <w:iCs/>
                                <w:color w:val="7F7F7F" w:themeColor="text1" w:themeTint="80"/>
                                <w:sz w:val="12"/>
                                <w:szCs w:val="12"/>
                                <w:lang w:bidi="en-US"/>
                              </w:rPr>
                            </w:pPr>
                            <w:r w:rsidRPr="00280F32">
                              <w:rPr>
                                <w:rFonts w:ascii="PT Serif" w:hAnsi="PT Serif"/>
                                <w:bCs/>
                                <w:color w:val="7F7F7F" w:themeColor="text1" w:themeTint="80"/>
                                <w:sz w:val="12"/>
                                <w:szCs w:val="12"/>
                                <w:lang w:bidi="en-US"/>
                              </w:rPr>
                              <w:t>Putra</w:t>
                            </w:r>
                            <w:r>
                              <w:rPr>
                                <w:rFonts w:ascii="PT Serif" w:hAnsi="PT Serif"/>
                                <w:bCs/>
                                <w:color w:val="7F7F7F" w:themeColor="text1" w:themeTint="80"/>
                                <w:sz w:val="12"/>
                                <w:szCs w:val="12"/>
                                <w:lang w:bidi="en-US"/>
                              </w:rPr>
                              <w:t xml:space="preserve"> YAS, </w:t>
                            </w:r>
                            <w:r w:rsidRPr="00280F32">
                              <w:rPr>
                                <w:rFonts w:ascii="PT Serif" w:hAnsi="PT Serif"/>
                                <w:bCs/>
                                <w:color w:val="7F7F7F" w:themeColor="text1" w:themeTint="80"/>
                                <w:sz w:val="12"/>
                                <w:szCs w:val="12"/>
                                <w:lang w:bidi="en-US"/>
                              </w:rPr>
                              <w:t>Solikhah</w:t>
                            </w:r>
                            <w:r>
                              <w:rPr>
                                <w:rFonts w:ascii="PT Serif" w:hAnsi="PT Serif"/>
                                <w:bCs/>
                                <w:color w:val="7F7F7F" w:themeColor="text1" w:themeTint="80"/>
                                <w:sz w:val="12"/>
                                <w:szCs w:val="12"/>
                                <w:vertAlign w:val="superscript"/>
                                <w:lang w:bidi="en-US"/>
                              </w:rPr>
                              <w:t xml:space="preserve"> </w:t>
                            </w:r>
                            <w:r>
                              <w:rPr>
                                <w:rFonts w:ascii="PT Serif" w:hAnsi="PT Serif"/>
                                <w:bCs/>
                                <w:color w:val="7F7F7F" w:themeColor="text1" w:themeTint="80"/>
                                <w:sz w:val="12"/>
                                <w:szCs w:val="12"/>
                                <w:lang w:bidi="en-US"/>
                              </w:rPr>
                              <w:t xml:space="preserve">TI, </w:t>
                            </w:r>
                            <w:r w:rsidR="001D46C4">
                              <w:rPr>
                                <w:rFonts w:ascii="PT Serif" w:hAnsi="PT Serif"/>
                                <w:bCs/>
                                <w:color w:val="7F7F7F" w:themeColor="text1" w:themeTint="80"/>
                                <w:sz w:val="12"/>
                                <w:szCs w:val="12"/>
                                <w:lang w:bidi="en-US"/>
                              </w:rPr>
                              <w:t xml:space="preserve"> </w:t>
                            </w:r>
                            <w:r w:rsidR="001D46C4" w:rsidRPr="001D46C4">
                              <w:rPr>
                                <w:rFonts w:ascii="PT Serif" w:hAnsi="PT Serif"/>
                                <w:bCs/>
                                <w:color w:val="7F7F7F" w:themeColor="text1" w:themeTint="80"/>
                                <w:sz w:val="12"/>
                                <w:szCs w:val="12"/>
                                <w:lang w:val="en-ID" w:bidi="en-US"/>
                              </w:rPr>
                              <w:t>Setiawan</w:t>
                            </w:r>
                            <w:r w:rsidR="001D46C4">
                              <w:rPr>
                                <w:rFonts w:ascii="PT Serif" w:hAnsi="PT Serif"/>
                                <w:bCs/>
                                <w:color w:val="7F7F7F" w:themeColor="text1" w:themeTint="80"/>
                                <w:sz w:val="12"/>
                                <w:szCs w:val="12"/>
                                <w:lang w:val="en-ID" w:bidi="en-US"/>
                              </w:rPr>
                              <w:t xml:space="preserve"> B, </w:t>
                            </w:r>
                            <w:r w:rsidR="001D46C4" w:rsidRPr="001D46C4">
                              <w:rPr>
                                <w:rFonts w:ascii="PT Serif" w:hAnsi="PT Serif"/>
                                <w:bCs/>
                                <w:color w:val="7F7F7F" w:themeColor="text1" w:themeTint="80"/>
                                <w:sz w:val="12"/>
                                <w:szCs w:val="12"/>
                                <w:lang w:val="en-ID" w:bidi="en-US"/>
                              </w:rPr>
                              <w:t>Miftakhurrozaq</w:t>
                            </w:r>
                            <w:r w:rsidR="001D46C4">
                              <w:rPr>
                                <w:rFonts w:ascii="PT Serif" w:hAnsi="PT Serif"/>
                                <w:bCs/>
                                <w:color w:val="7F7F7F" w:themeColor="text1" w:themeTint="80"/>
                                <w:sz w:val="12"/>
                                <w:szCs w:val="12"/>
                                <w:lang w:val="en-ID" w:bidi="en-US"/>
                              </w:rPr>
                              <w:t xml:space="preserve"> RK </w:t>
                            </w:r>
                            <w:r w:rsidR="00173601" w:rsidRPr="0006647F">
                              <w:rPr>
                                <w:rFonts w:ascii="PT Serif" w:hAnsi="PT Serif"/>
                                <w:bCs/>
                                <w:color w:val="7F7F7F" w:themeColor="text1" w:themeTint="80"/>
                                <w:sz w:val="12"/>
                                <w:szCs w:val="12"/>
                                <w:lang w:bidi="en-US"/>
                              </w:rPr>
                              <w:t>(202</w:t>
                            </w:r>
                            <w:r w:rsidR="00173601">
                              <w:rPr>
                                <w:rFonts w:ascii="PT Serif" w:hAnsi="PT Serif"/>
                                <w:bCs/>
                                <w:color w:val="7F7F7F" w:themeColor="text1" w:themeTint="80"/>
                                <w:sz w:val="12"/>
                                <w:szCs w:val="12"/>
                                <w:lang w:bidi="en-US"/>
                              </w:rPr>
                              <w:t xml:space="preserve">5). </w:t>
                            </w:r>
                            <w:r w:rsidRPr="00280F32">
                              <w:rPr>
                                <w:rFonts w:ascii="PT Serif" w:hAnsi="PT Serif"/>
                                <w:iCs/>
                                <w:color w:val="7F7F7F" w:themeColor="text1" w:themeTint="80"/>
                                <w:sz w:val="12"/>
                                <w:szCs w:val="12"/>
                                <w:lang w:bidi="en-US"/>
                              </w:rPr>
                              <w:t>Effects of Sapodilla Leaf Extract (</w:t>
                            </w:r>
                            <w:r w:rsidRPr="00280F32">
                              <w:rPr>
                                <w:rFonts w:ascii="PT Serif" w:hAnsi="PT Serif"/>
                                <w:i/>
                                <w:iCs/>
                                <w:color w:val="7F7F7F" w:themeColor="text1" w:themeTint="80"/>
                                <w:sz w:val="12"/>
                                <w:szCs w:val="12"/>
                                <w:lang w:bidi="en-US"/>
                              </w:rPr>
                              <w:t xml:space="preserve">Manilkara zapota </w:t>
                            </w:r>
                            <w:r w:rsidRPr="00280F32">
                              <w:rPr>
                                <w:rFonts w:ascii="PT Serif" w:hAnsi="PT Serif"/>
                                <w:iCs/>
                                <w:color w:val="7F7F7F" w:themeColor="text1" w:themeTint="80"/>
                                <w:sz w:val="12"/>
                                <w:szCs w:val="12"/>
                                <w:lang w:bidi="en-US"/>
                              </w:rPr>
                              <w:t>L</w:t>
                            </w:r>
                            <w:r w:rsidRPr="00280F32">
                              <w:rPr>
                                <w:rFonts w:ascii="PT Serif" w:hAnsi="PT Serif"/>
                                <w:i/>
                                <w:iCs/>
                                <w:color w:val="7F7F7F" w:themeColor="text1" w:themeTint="80"/>
                                <w:sz w:val="12"/>
                                <w:szCs w:val="12"/>
                                <w:lang w:bidi="en-US"/>
                              </w:rPr>
                              <w:t>.</w:t>
                            </w:r>
                            <w:r w:rsidRPr="00280F32">
                              <w:rPr>
                                <w:rFonts w:ascii="PT Serif" w:hAnsi="PT Serif"/>
                                <w:iCs/>
                                <w:color w:val="7F7F7F" w:themeColor="text1" w:themeTint="80"/>
                                <w:sz w:val="12"/>
                                <w:szCs w:val="12"/>
                                <w:lang w:bidi="en-US"/>
                              </w:rPr>
                              <w:t xml:space="preserve">) Administration on the Histopathological Presentation of Kidney Tubules and Glomeruli </w:t>
                            </w:r>
                          </w:p>
                          <w:p w14:paraId="6157E722" w14:textId="7A068089" w:rsidR="00173601" w:rsidRPr="00AD18FA" w:rsidRDefault="00280F32" w:rsidP="00AD18FA">
                            <w:pPr>
                              <w:spacing w:after="0" w:line="240" w:lineRule="auto"/>
                              <w:jc w:val="right"/>
                              <w:rPr>
                                <w:rFonts w:ascii="PT Serif" w:hAnsi="PT Serif"/>
                                <w:b/>
                                <w:bCs/>
                                <w:iCs/>
                                <w:color w:val="7F7F7F" w:themeColor="text1" w:themeTint="80"/>
                                <w:sz w:val="12"/>
                                <w:szCs w:val="12"/>
                                <w:lang w:bidi="en-US"/>
                              </w:rPr>
                            </w:pPr>
                            <w:r w:rsidRPr="00280F32">
                              <w:rPr>
                                <w:rFonts w:ascii="PT Serif" w:hAnsi="PT Serif"/>
                                <w:iCs/>
                                <w:color w:val="7F7F7F" w:themeColor="text1" w:themeTint="80"/>
                                <w:sz w:val="12"/>
                                <w:szCs w:val="12"/>
                                <w:lang w:bidi="en-US"/>
                              </w:rPr>
                              <w:t>in Alloxan-Induced Mice</w:t>
                            </w:r>
                            <w:r w:rsidR="00AD18FA">
                              <w:rPr>
                                <w:rFonts w:ascii="PT Serif" w:hAnsi="PT Serif"/>
                                <w:bCs/>
                                <w:iCs/>
                                <w:color w:val="7F7F7F" w:themeColor="text1" w:themeTint="80"/>
                                <w:sz w:val="12"/>
                                <w:szCs w:val="12"/>
                                <w:lang w:bidi="en-US"/>
                              </w:rPr>
                              <w:t>.</w:t>
                            </w:r>
                            <w:r w:rsidR="009A0B0A">
                              <w:rPr>
                                <w:rFonts w:ascii="PT Serif" w:hAnsi="PT Serif"/>
                                <w:b/>
                                <w:bCs/>
                                <w:iCs/>
                                <w:color w:val="7F7F7F" w:themeColor="text1" w:themeTint="80"/>
                                <w:sz w:val="12"/>
                                <w:szCs w:val="12"/>
                                <w:lang w:bidi="en-US"/>
                              </w:rPr>
                              <w:t xml:space="preserve"> </w:t>
                            </w:r>
                            <w:r w:rsidR="00173601" w:rsidRPr="0006647F">
                              <w:rPr>
                                <w:rFonts w:ascii="PT Serif" w:hAnsi="PT Serif"/>
                                <w:color w:val="7F7F7F" w:themeColor="text1" w:themeTint="80"/>
                                <w:sz w:val="12"/>
                                <w:szCs w:val="12"/>
                              </w:rPr>
                              <w:t>Adv. Life Sci. 1</w:t>
                            </w:r>
                            <w:r w:rsidR="00173601">
                              <w:rPr>
                                <w:rFonts w:ascii="PT Serif" w:hAnsi="PT Serif"/>
                                <w:color w:val="7F7F7F" w:themeColor="text1" w:themeTint="80"/>
                                <w:sz w:val="12"/>
                                <w:szCs w:val="12"/>
                              </w:rPr>
                              <w:t>2</w:t>
                            </w:r>
                            <w:r w:rsidR="00173601" w:rsidRPr="0006647F">
                              <w:rPr>
                                <w:rFonts w:ascii="PT Serif" w:hAnsi="PT Serif"/>
                                <w:color w:val="7F7F7F" w:themeColor="text1" w:themeTint="80"/>
                                <w:sz w:val="12"/>
                                <w:szCs w:val="12"/>
                              </w:rPr>
                              <w:t>(</w:t>
                            </w:r>
                            <w:r w:rsidR="0070295D">
                              <w:rPr>
                                <w:rFonts w:ascii="PT Serif" w:hAnsi="PT Serif"/>
                                <w:color w:val="7F7F7F" w:themeColor="text1" w:themeTint="80"/>
                                <w:sz w:val="12"/>
                                <w:szCs w:val="12"/>
                              </w:rPr>
                              <w:t>2</w:t>
                            </w:r>
                            <w:r w:rsidR="00173601" w:rsidRPr="0006647F">
                              <w:rPr>
                                <w:rFonts w:ascii="PT Serif" w:hAnsi="PT Serif"/>
                                <w:color w:val="7F7F7F" w:themeColor="text1" w:themeTint="80"/>
                                <w:sz w:val="12"/>
                                <w:szCs w:val="12"/>
                              </w:rPr>
                              <w:t xml:space="preserve">): </w:t>
                            </w:r>
                            <w:r w:rsidR="009A0B0A">
                              <w:rPr>
                                <w:rFonts w:ascii="PT Serif" w:hAnsi="PT Serif"/>
                                <w:color w:val="7F7F7F" w:themeColor="text1" w:themeTint="80"/>
                                <w:sz w:val="12"/>
                                <w:szCs w:val="12"/>
                              </w:rPr>
                              <w:t>317</w:t>
                            </w:r>
                            <w:r w:rsidR="00173601" w:rsidRPr="0006647F">
                              <w:rPr>
                                <w:rFonts w:ascii="PT Serif" w:hAnsi="PT Serif"/>
                                <w:color w:val="7F7F7F" w:themeColor="text1" w:themeTint="80"/>
                                <w:sz w:val="12"/>
                                <w:szCs w:val="12"/>
                              </w:rPr>
                              <w:t>-</w:t>
                            </w:r>
                            <w:r w:rsidR="00E01916">
                              <w:rPr>
                                <w:rFonts w:ascii="PT Serif" w:hAnsi="PT Serif"/>
                                <w:color w:val="7F7F7F" w:themeColor="text1" w:themeTint="80"/>
                                <w:sz w:val="12"/>
                                <w:szCs w:val="12"/>
                              </w:rPr>
                              <w:t>3</w:t>
                            </w:r>
                            <w:r w:rsidR="009A0B0A">
                              <w:rPr>
                                <w:rFonts w:ascii="PT Serif" w:hAnsi="PT Serif"/>
                                <w:color w:val="7F7F7F" w:themeColor="text1" w:themeTint="80"/>
                                <w:sz w:val="12"/>
                                <w:szCs w:val="12"/>
                              </w:rPr>
                              <w:t>2</w:t>
                            </w:r>
                            <w:r w:rsidR="00E01916">
                              <w:rPr>
                                <w:rFonts w:ascii="PT Serif" w:hAnsi="PT Serif"/>
                                <w:color w:val="7F7F7F" w:themeColor="text1" w:themeTint="80"/>
                                <w:sz w:val="12"/>
                                <w:szCs w:val="12"/>
                              </w:rPr>
                              <w:t>3</w:t>
                            </w:r>
                            <w:r w:rsidR="00173601" w:rsidRPr="0006647F">
                              <w:rPr>
                                <w:rFonts w:ascii="PT Serif" w:hAnsi="PT Serif"/>
                                <w:color w:val="7F7F7F" w:themeColor="text1" w:themeTint="80"/>
                                <w:sz w:val="12"/>
                                <w:szCs w:val="12"/>
                              </w:rPr>
                              <w:t>.</w:t>
                            </w:r>
                          </w:p>
                          <w:p w14:paraId="044AF3E6" w14:textId="77777777" w:rsidR="00173601" w:rsidRPr="0006647F" w:rsidRDefault="00173601" w:rsidP="00A90041">
                            <w:pPr>
                              <w:spacing w:after="0" w:line="276" w:lineRule="auto"/>
                              <w:jc w:val="right"/>
                              <w:rPr>
                                <w:rFonts w:ascii="PT Serif" w:hAnsi="PT Serif"/>
                                <w:b/>
                                <w:color w:val="002060"/>
                                <w:sz w:val="12"/>
                                <w:szCs w:val="12"/>
                              </w:rPr>
                            </w:pPr>
                            <w:r w:rsidRPr="0006647F">
                              <w:rPr>
                                <w:rFonts w:ascii="PT Serif" w:hAnsi="PT Serif"/>
                                <w:b/>
                                <w:noProof/>
                                <w:color w:val="002060"/>
                                <w:sz w:val="12"/>
                                <w:szCs w:val="12"/>
                              </w:rPr>
                              <w:drawing>
                                <wp:inline distT="0" distB="0" distL="0" distR="0" wp14:anchorId="64A287E4" wp14:editId="4A4431FC">
                                  <wp:extent cx="880110" cy="8890"/>
                                  <wp:effectExtent l="0" t="0" r="0" b="0"/>
                                  <wp:docPr id="1316767079" name="Picture 1316767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4A7B6B49" w14:textId="77777777" w:rsidR="00173601" w:rsidRPr="0006647F" w:rsidRDefault="00173601" w:rsidP="00A90041">
                            <w:pPr>
                              <w:spacing w:after="0" w:line="276" w:lineRule="auto"/>
                              <w:jc w:val="right"/>
                              <w:rPr>
                                <w:rFonts w:ascii="PT Serif" w:hAnsi="PT Serif"/>
                                <w:b/>
                                <w:color w:val="7F7F7F" w:themeColor="text1" w:themeTint="80"/>
                                <w:sz w:val="12"/>
                                <w:szCs w:val="12"/>
                              </w:rPr>
                            </w:pPr>
                          </w:p>
                          <w:p w14:paraId="7BCFBA37" w14:textId="77777777"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Keywords:</w:t>
                            </w:r>
                          </w:p>
                          <w:p w14:paraId="18BB2608" w14:textId="45FD4784" w:rsidR="00E9665B" w:rsidRPr="00E9665B" w:rsidRDefault="00E9665B" w:rsidP="00E9665B">
                            <w:pPr>
                              <w:spacing w:after="0" w:line="240" w:lineRule="auto"/>
                              <w:jc w:val="right"/>
                              <w:rPr>
                                <w:rFonts w:ascii="PT Serif" w:hAnsi="PT Serif"/>
                                <w:bCs/>
                                <w:iCs/>
                                <w:color w:val="7F7F7F" w:themeColor="text1" w:themeTint="80"/>
                                <w:sz w:val="12"/>
                                <w:szCs w:val="12"/>
                                <w:lang w:val="en-ID" w:bidi="en-US"/>
                              </w:rPr>
                            </w:pPr>
                            <w:r w:rsidRPr="00E9665B">
                              <w:rPr>
                                <w:rFonts w:ascii="PT Serif" w:hAnsi="PT Serif"/>
                                <w:bCs/>
                                <w:iCs/>
                                <w:color w:val="7F7F7F" w:themeColor="text1" w:themeTint="80"/>
                                <w:sz w:val="12"/>
                                <w:szCs w:val="12"/>
                                <w:lang w:bidi="en-US"/>
                              </w:rPr>
                              <w:t>Alloxan</w:t>
                            </w:r>
                            <w:r w:rsidR="009A0B0A">
                              <w:rPr>
                                <w:rFonts w:ascii="PT Serif" w:hAnsi="PT Serif"/>
                                <w:bCs/>
                                <w:iCs/>
                                <w:color w:val="7F7F7F" w:themeColor="text1" w:themeTint="80"/>
                                <w:sz w:val="12"/>
                                <w:szCs w:val="12"/>
                                <w:lang w:bidi="en-US"/>
                              </w:rPr>
                              <w:t>;</w:t>
                            </w:r>
                            <w:r w:rsidRPr="00E9665B">
                              <w:rPr>
                                <w:rFonts w:ascii="PT Serif" w:hAnsi="PT Serif"/>
                                <w:bCs/>
                                <w:iCs/>
                                <w:color w:val="7F7F7F" w:themeColor="text1" w:themeTint="80"/>
                                <w:sz w:val="12"/>
                                <w:szCs w:val="12"/>
                                <w:lang w:bidi="en-US"/>
                              </w:rPr>
                              <w:t xml:space="preserve"> Diabetes</w:t>
                            </w:r>
                            <w:r w:rsidR="009A0B0A">
                              <w:rPr>
                                <w:rFonts w:ascii="PT Serif" w:hAnsi="PT Serif"/>
                                <w:bCs/>
                                <w:iCs/>
                                <w:color w:val="7F7F7F" w:themeColor="text1" w:themeTint="80"/>
                                <w:sz w:val="12"/>
                                <w:szCs w:val="12"/>
                                <w:lang w:bidi="en-US"/>
                              </w:rPr>
                              <w:t>;</w:t>
                            </w:r>
                            <w:r w:rsidRPr="00E9665B">
                              <w:rPr>
                                <w:rFonts w:ascii="PT Serif" w:hAnsi="PT Serif"/>
                                <w:bCs/>
                                <w:iCs/>
                                <w:color w:val="7F7F7F" w:themeColor="text1" w:themeTint="80"/>
                                <w:sz w:val="12"/>
                                <w:szCs w:val="12"/>
                                <w:lang w:bidi="en-US"/>
                              </w:rPr>
                              <w:t xml:space="preserve"> Kidney Histopathology</w:t>
                            </w:r>
                            <w:r w:rsidR="009A0B0A">
                              <w:rPr>
                                <w:rFonts w:ascii="PT Serif" w:hAnsi="PT Serif"/>
                                <w:bCs/>
                                <w:iCs/>
                                <w:color w:val="7F7F7F" w:themeColor="text1" w:themeTint="80"/>
                                <w:sz w:val="12"/>
                                <w:szCs w:val="12"/>
                                <w:lang w:bidi="en-US"/>
                              </w:rPr>
                              <w:t>;</w:t>
                            </w:r>
                            <w:r w:rsidRPr="00E9665B">
                              <w:rPr>
                                <w:rFonts w:ascii="PT Serif" w:hAnsi="PT Serif"/>
                                <w:bCs/>
                                <w:iCs/>
                                <w:color w:val="7F7F7F" w:themeColor="text1" w:themeTint="80"/>
                                <w:sz w:val="12"/>
                                <w:szCs w:val="12"/>
                                <w:lang w:bidi="en-US"/>
                              </w:rPr>
                              <w:t xml:space="preserve"> Sapodilla leaf extract</w:t>
                            </w:r>
                          </w:p>
                          <w:p w14:paraId="6F708394" w14:textId="399B8AB5" w:rsidR="00173601" w:rsidRPr="00983DA5" w:rsidRDefault="00173601" w:rsidP="00397C4D">
                            <w:pPr>
                              <w:spacing w:after="0" w:line="240" w:lineRule="auto"/>
                              <w:jc w:val="right"/>
                              <w:rPr>
                                <w:rFonts w:ascii="PT Serif" w:hAnsi="PT Serif"/>
                                <w:bCs/>
                                <w:iCs/>
                                <w:color w:val="7F7F7F" w:themeColor="text1" w:themeTint="80"/>
                                <w:sz w:val="12"/>
                                <w:szCs w:val="12"/>
                                <w:lang w:bidi="en-US"/>
                              </w:rPr>
                            </w:pPr>
                            <w:r w:rsidRPr="0006647F">
                              <w:rPr>
                                <w:rFonts w:ascii="PT Serif" w:hAnsi="PT Serif"/>
                                <w:b/>
                                <w:noProof/>
                                <w:color w:val="002060"/>
                                <w:sz w:val="12"/>
                                <w:szCs w:val="12"/>
                              </w:rPr>
                              <w:drawing>
                                <wp:inline distT="0" distB="0" distL="0" distR="0" wp14:anchorId="353E6990" wp14:editId="36648B0F">
                                  <wp:extent cx="880110" cy="8890"/>
                                  <wp:effectExtent l="0" t="0" r="0" b="0"/>
                                  <wp:docPr id="1692608139" name="Picture 1692608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7D282AAA" w14:textId="5CFB219E" w:rsidR="00173601" w:rsidRPr="00310A65" w:rsidRDefault="00173601" w:rsidP="00397C4D">
                            <w:pPr>
                              <w:spacing w:after="0" w:line="240" w:lineRule="auto"/>
                              <w:jc w:val="right"/>
                              <w:rPr>
                                <w:rFonts w:ascii="PT Serif" w:hAnsi="PT Serif"/>
                                <w:bCs/>
                                <w:iCs/>
                                <w:color w:val="7F7F7F" w:themeColor="text1" w:themeTint="80"/>
                                <w:sz w:val="12"/>
                                <w:szCs w:val="12"/>
                                <w:lang w:bidi="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A6458" id="Text Box 22" o:spid="_x0000_s1031" type="#_x0000_t202" style="position:absolute;left:0;text-align:left;margin-left:13.25pt;margin-top:22.9pt;width:93.4pt;height:548.3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" filled="f" stroked="f" strokeweight=".5pt">
                <v:textbox>
                  <w:txbxContent>
                    <w:p w14:paraId="3ABE9C71" w14:textId="77777777" w:rsidR="00173601" w:rsidRPr="0006647F" w:rsidRDefault="00173601" w:rsidP="00ED2EB1">
                      <w:pPr>
                        <w:spacing w:after="0" w:line="240" w:lineRule="auto"/>
                        <w:jc w:val="right"/>
                        <w:rPr>
                          <w:rFonts w:ascii="PT Serif" w:hAnsi="PT Serif"/>
                          <w:color w:val="7F7F7F" w:themeColor="text1" w:themeTint="80"/>
                          <w:spacing w:val="24"/>
                          <w:sz w:val="12"/>
                          <w:szCs w:val="12"/>
                        </w:rPr>
                      </w:pPr>
                      <w:r w:rsidRPr="0006647F">
                        <w:rPr>
                          <w:rFonts w:ascii="PT Serif" w:hAnsi="PT Serif"/>
                          <w:color w:val="7F7F7F" w:themeColor="text1" w:themeTint="80"/>
                          <w:spacing w:val="24"/>
                          <w:sz w:val="12"/>
                          <w:szCs w:val="12"/>
                        </w:rPr>
                        <w:t>ARTICLE INFO</w:t>
                      </w:r>
                    </w:p>
                    <w:p w14:paraId="3D845BDD" w14:textId="77777777" w:rsidR="00173601" w:rsidRPr="0006647F" w:rsidRDefault="00173601" w:rsidP="00ED2EB1">
                      <w:pPr>
                        <w:spacing w:after="0" w:line="240" w:lineRule="auto"/>
                        <w:jc w:val="right"/>
                        <w:rPr>
                          <w:rFonts w:ascii="PT Serif" w:hAnsi="PT Serif"/>
                          <w:b/>
                          <w:color w:val="7F7F7F" w:themeColor="text1" w:themeTint="80"/>
                          <w:sz w:val="12"/>
                          <w:szCs w:val="12"/>
                        </w:rPr>
                      </w:pPr>
                    </w:p>
                    <w:p w14:paraId="19C50BB3" w14:textId="77777777" w:rsidR="00173601" w:rsidRPr="0006647F" w:rsidRDefault="00173601" w:rsidP="00ED2EB1">
                      <w:pPr>
                        <w:spacing w:after="0" w:line="240" w:lineRule="auto"/>
                        <w:jc w:val="right"/>
                        <w:rPr>
                          <w:rFonts w:ascii="PT Serif" w:hAnsi="PT Serif"/>
                          <w:b/>
                          <w:color w:val="7F7F7F" w:themeColor="text1" w:themeTint="80"/>
                          <w:sz w:val="12"/>
                          <w:szCs w:val="12"/>
                        </w:rPr>
                      </w:pPr>
                    </w:p>
                    <w:p w14:paraId="375E8069" w14:textId="77777777" w:rsidR="00173601" w:rsidRPr="0006647F" w:rsidRDefault="00173601" w:rsidP="00D04329">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Date Received: </w:t>
                      </w:r>
                    </w:p>
                    <w:p w14:paraId="3F710054" w14:textId="3750F2A8" w:rsidR="00173601" w:rsidRPr="0006647F" w:rsidRDefault="00173601" w:rsidP="00D04329">
                      <w:pPr>
                        <w:spacing w:after="0" w:line="240" w:lineRule="auto"/>
                        <w:jc w:val="right"/>
                        <w:rPr>
                          <w:rFonts w:ascii="PT Serif" w:hAnsi="PT Serif"/>
                          <w:bCs/>
                          <w:color w:val="7F7F7F" w:themeColor="text1" w:themeTint="80"/>
                          <w:sz w:val="12"/>
                          <w:szCs w:val="12"/>
                        </w:rPr>
                      </w:pPr>
                      <w:r>
                        <w:rPr>
                          <w:rFonts w:ascii="PT Serif" w:hAnsi="PT Serif"/>
                          <w:bCs/>
                          <w:color w:val="7F7F7F" w:themeColor="text1" w:themeTint="80"/>
                          <w:sz w:val="12"/>
                          <w:szCs w:val="12"/>
                        </w:rPr>
                        <w:t>2</w:t>
                      </w:r>
                      <w:r w:rsidR="0070295D">
                        <w:rPr>
                          <w:rFonts w:ascii="PT Serif" w:hAnsi="PT Serif"/>
                          <w:bCs/>
                          <w:color w:val="7F7F7F" w:themeColor="text1" w:themeTint="80"/>
                          <w:sz w:val="12"/>
                          <w:szCs w:val="12"/>
                        </w:rPr>
                        <w:t>0</w:t>
                      </w:r>
                      <w:r w:rsidRPr="0006647F">
                        <w:rPr>
                          <w:rFonts w:ascii="PT Serif" w:hAnsi="PT Serif"/>
                          <w:bCs/>
                          <w:color w:val="7F7F7F" w:themeColor="text1" w:themeTint="80"/>
                          <w:sz w:val="12"/>
                          <w:szCs w:val="12"/>
                        </w:rPr>
                        <w:t>/</w:t>
                      </w:r>
                      <w:r w:rsidR="0070295D">
                        <w:rPr>
                          <w:rFonts w:ascii="PT Serif" w:hAnsi="PT Serif"/>
                          <w:bCs/>
                          <w:color w:val="7F7F7F" w:themeColor="text1" w:themeTint="80"/>
                          <w:sz w:val="12"/>
                          <w:szCs w:val="12"/>
                        </w:rPr>
                        <w:t>10</w:t>
                      </w:r>
                      <w:r w:rsidRPr="0006647F">
                        <w:rPr>
                          <w:rFonts w:ascii="PT Serif" w:hAnsi="PT Serif"/>
                          <w:bCs/>
                          <w:color w:val="7F7F7F" w:themeColor="text1" w:themeTint="80"/>
                          <w:sz w:val="12"/>
                          <w:szCs w:val="12"/>
                        </w:rPr>
                        <w:t>/202</w:t>
                      </w:r>
                      <w:r w:rsidR="0070295D">
                        <w:rPr>
                          <w:rFonts w:ascii="PT Serif" w:hAnsi="PT Serif"/>
                          <w:bCs/>
                          <w:color w:val="7F7F7F" w:themeColor="text1" w:themeTint="80"/>
                          <w:sz w:val="12"/>
                          <w:szCs w:val="12"/>
                        </w:rPr>
                        <w:t>4</w:t>
                      </w:r>
                      <w:r w:rsidRPr="0006647F">
                        <w:rPr>
                          <w:rFonts w:ascii="PT Serif" w:hAnsi="PT Serif"/>
                          <w:bCs/>
                          <w:color w:val="7F7F7F" w:themeColor="text1" w:themeTint="80"/>
                          <w:sz w:val="12"/>
                          <w:szCs w:val="12"/>
                        </w:rPr>
                        <w:t xml:space="preserve">; </w:t>
                      </w:r>
                    </w:p>
                    <w:p w14:paraId="6D267B97" w14:textId="1CBBE47C" w:rsidR="00173601" w:rsidRPr="0006647F" w:rsidRDefault="00173601" w:rsidP="00D04329">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Date Revised: </w:t>
                      </w:r>
                      <w:r w:rsidRPr="0006647F">
                        <w:rPr>
                          <w:rFonts w:ascii="PT Serif" w:hAnsi="PT Serif"/>
                          <w:bCs/>
                          <w:color w:val="7F7F7F" w:themeColor="text1" w:themeTint="80"/>
                          <w:sz w:val="12"/>
                          <w:szCs w:val="12"/>
                        </w:rPr>
                        <w:br/>
                      </w:r>
                      <w:r w:rsidR="0070295D">
                        <w:rPr>
                          <w:rFonts w:ascii="PT Serif" w:hAnsi="PT Serif"/>
                          <w:bCs/>
                          <w:color w:val="7F7F7F" w:themeColor="text1" w:themeTint="80"/>
                          <w:sz w:val="12"/>
                          <w:szCs w:val="12"/>
                        </w:rPr>
                        <w:t>05</w:t>
                      </w:r>
                      <w:r w:rsidRPr="0006647F">
                        <w:rPr>
                          <w:rFonts w:ascii="PT Serif" w:hAnsi="PT Serif"/>
                          <w:bCs/>
                          <w:color w:val="7F7F7F" w:themeColor="text1" w:themeTint="80"/>
                          <w:sz w:val="12"/>
                          <w:szCs w:val="12"/>
                        </w:rPr>
                        <w:t>/0</w:t>
                      </w:r>
                      <w:r w:rsidR="0070295D">
                        <w:rPr>
                          <w:rFonts w:ascii="PT Serif" w:hAnsi="PT Serif"/>
                          <w:bCs/>
                          <w:color w:val="7F7F7F" w:themeColor="text1" w:themeTint="80"/>
                          <w:sz w:val="12"/>
                          <w:szCs w:val="12"/>
                        </w:rPr>
                        <w:t>1</w:t>
                      </w:r>
                      <w:r w:rsidRPr="0006647F">
                        <w:rPr>
                          <w:rFonts w:ascii="PT Serif" w:hAnsi="PT Serif"/>
                          <w:bCs/>
                          <w:color w:val="7F7F7F" w:themeColor="text1" w:themeTint="80"/>
                          <w:sz w:val="12"/>
                          <w:szCs w:val="12"/>
                        </w:rPr>
                        <w:t>/202</w:t>
                      </w:r>
                      <w:r w:rsidR="0070295D">
                        <w:rPr>
                          <w:rFonts w:ascii="PT Serif" w:hAnsi="PT Serif"/>
                          <w:bCs/>
                          <w:color w:val="7F7F7F" w:themeColor="text1" w:themeTint="80"/>
                          <w:sz w:val="12"/>
                          <w:szCs w:val="12"/>
                        </w:rPr>
                        <w:t>5</w:t>
                      </w:r>
                      <w:r w:rsidRPr="0006647F">
                        <w:rPr>
                          <w:rFonts w:ascii="PT Serif" w:hAnsi="PT Serif"/>
                          <w:bCs/>
                          <w:color w:val="7F7F7F" w:themeColor="text1" w:themeTint="80"/>
                          <w:sz w:val="12"/>
                          <w:szCs w:val="12"/>
                        </w:rPr>
                        <w:t xml:space="preserve">; </w:t>
                      </w:r>
                    </w:p>
                    <w:p w14:paraId="78605154" w14:textId="3D32110D" w:rsidR="00173601" w:rsidRPr="0006647F" w:rsidRDefault="00173601" w:rsidP="00D04329">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Available Online: </w:t>
                      </w:r>
                      <w:r w:rsidR="009A0B0A">
                        <w:rPr>
                          <w:rFonts w:ascii="PT Serif" w:hAnsi="PT Serif"/>
                          <w:bCs/>
                          <w:color w:val="7F7F7F" w:themeColor="text1" w:themeTint="80"/>
                          <w:sz w:val="12"/>
                          <w:szCs w:val="12"/>
                        </w:rPr>
                        <w:t>22</w:t>
                      </w:r>
                      <w:r w:rsidRPr="0006647F">
                        <w:rPr>
                          <w:rFonts w:ascii="PT Serif" w:hAnsi="PT Serif"/>
                          <w:bCs/>
                          <w:color w:val="7F7F7F" w:themeColor="text1" w:themeTint="80"/>
                          <w:sz w:val="12"/>
                          <w:szCs w:val="12"/>
                        </w:rPr>
                        <w:t>/</w:t>
                      </w:r>
                      <w:r w:rsidR="009A0B0A">
                        <w:rPr>
                          <w:rFonts w:ascii="PT Serif" w:hAnsi="PT Serif"/>
                          <w:bCs/>
                          <w:color w:val="7F7F7F" w:themeColor="text1" w:themeTint="80"/>
                          <w:sz w:val="12"/>
                          <w:szCs w:val="12"/>
                        </w:rPr>
                        <w:t>03</w:t>
                      </w:r>
                      <w:r w:rsidRPr="0006647F">
                        <w:rPr>
                          <w:rFonts w:ascii="PT Serif" w:hAnsi="PT Serif"/>
                          <w:bCs/>
                          <w:color w:val="7F7F7F" w:themeColor="text1" w:themeTint="80"/>
                          <w:sz w:val="12"/>
                          <w:szCs w:val="12"/>
                        </w:rPr>
                        <w:t>/202</w:t>
                      </w:r>
                      <w:r w:rsidR="0070295D">
                        <w:rPr>
                          <w:rFonts w:ascii="PT Serif" w:hAnsi="PT Serif"/>
                          <w:bCs/>
                          <w:color w:val="7F7F7F" w:themeColor="text1" w:themeTint="80"/>
                          <w:sz w:val="12"/>
                          <w:szCs w:val="12"/>
                        </w:rPr>
                        <w:t>5</w:t>
                      </w:r>
                      <w:r w:rsidRPr="0006647F">
                        <w:rPr>
                          <w:rFonts w:ascii="PT Serif" w:hAnsi="PT Serif"/>
                          <w:bCs/>
                          <w:color w:val="7F7F7F" w:themeColor="text1" w:themeTint="80"/>
                          <w:sz w:val="12"/>
                          <w:szCs w:val="12"/>
                        </w:rPr>
                        <w:t>;</w:t>
                      </w:r>
                    </w:p>
                    <w:p w14:paraId="221CFEED"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4D6C83DE"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570BB736" w14:textId="0FEF1DA4"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Author’s Affiliation:</w:t>
                      </w:r>
                    </w:p>
                    <w:p w14:paraId="53B896FE" w14:textId="44C4FD15" w:rsidR="00173601" w:rsidRPr="001D46C4" w:rsidRDefault="0070295D" w:rsidP="001D46C4">
                      <w:pPr>
                        <w:spacing w:after="0" w:line="240" w:lineRule="auto"/>
                        <w:jc w:val="right"/>
                        <w:rPr>
                          <w:rFonts w:ascii="PT Serif" w:hAnsi="PT Serif"/>
                          <w:bCs/>
                          <w:iCs/>
                          <w:color w:val="7F7F7F" w:themeColor="text1" w:themeTint="80"/>
                          <w:sz w:val="10"/>
                          <w:szCs w:val="10"/>
                          <w:lang w:val="en-ID" w:bidi="en-US"/>
                        </w:rPr>
                      </w:pPr>
                      <w:r>
                        <w:rPr>
                          <w:rFonts w:ascii="PT Serif" w:hAnsi="PT Serif"/>
                          <w:bCs/>
                          <w:iCs/>
                          <w:color w:val="7F7F7F" w:themeColor="text1" w:themeTint="80"/>
                          <w:sz w:val="10"/>
                          <w:szCs w:val="10"/>
                          <w:lang w:bidi="en-US"/>
                        </w:rPr>
                        <w:t xml:space="preserve">1. </w:t>
                      </w:r>
                      <w:r w:rsidR="001D46C4" w:rsidRPr="001D46C4">
                        <w:rPr>
                          <w:rFonts w:ascii="PT Serif" w:hAnsi="PT Serif"/>
                          <w:bCs/>
                          <w:iCs/>
                          <w:color w:val="7F7F7F" w:themeColor="text1" w:themeTint="80"/>
                          <w:sz w:val="10"/>
                          <w:szCs w:val="10"/>
                          <w:lang w:val="en-ID" w:bidi="en-US"/>
                        </w:rPr>
                        <w:t>Division of Veterinary Clinic, Department of Health and Life Sciences, Faculty of Health, Medicine, and Life Sciences, Universitas Airlangga, Banyuwangi – Indonesia</w:t>
                      </w:r>
                    </w:p>
                    <w:p w14:paraId="037DE168" w14:textId="02193FCD" w:rsidR="001D46C4" w:rsidRPr="001D46C4" w:rsidRDefault="0070295D" w:rsidP="001D46C4">
                      <w:pPr>
                        <w:spacing w:after="0" w:line="240" w:lineRule="auto"/>
                        <w:jc w:val="right"/>
                        <w:rPr>
                          <w:rFonts w:ascii="PT Serif" w:hAnsi="PT Serif"/>
                          <w:bCs/>
                          <w:iCs/>
                          <w:color w:val="7F7F7F" w:themeColor="text1" w:themeTint="80"/>
                          <w:sz w:val="10"/>
                          <w:szCs w:val="10"/>
                          <w:lang w:val="en-ID" w:bidi="en-US"/>
                        </w:rPr>
                      </w:pPr>
                      <w:r>
                        <w:rPr>
                          <w:rFonts w:ascii="PT Serif" w:hAnsi="PT Serif"/>
                          <w:bCs/>
                          <w:iCs/>
                          <w:color w:val="7F7F7F" w:themeColor="text1" w:themeTint="80"/>
                          <w:sz w:val="10"/>
                          <w:szCs w:val="10"/>
                          <w:lang w:bidi="en-US"/>
                        </w:rPr>
                        <w:t xml:space="preserve">2. </w:t>
                      </w:r>
                      <w:r w:rsidR="001D46C4" w:rsidRPr="001D46C4">
                        <w:rPr>
                          <w:rFonts w:ascii="PT Serif" w:hAnsi="PT Serif"/>
                          <w:bCs/>
                          <w:iCs/>
                          <w:color w:val="7F7F7F" w:themeColor="text1" w:themeTint="80"/>
                          <w:sz w:val="10"/>
                          <w:szCs w:val="10"/>
                          <w:lang w:val="en-ID" w:bidi="en-US"/>
                        </w:rPr>
                        <w:t>Division of Veterinary Clinic, Department of Veterinary Science, Faculty of Veterinary Medicine, Universitas Airlangga, Surabaya – Indonesia</w:t>
                      </w:r>
                    </w:p>
                    <w:p w14:paraId="47C0E07C" w14:textId="542DF4E8" w:rsidR="0070295D" w:rsidRPr="005438DB" w:rsidRDefault="001D46C4" w:rsidP="001D46C4">
                      <w:pPr>
                        <w:spacing w:after="0" w:line="240" w:lineRule="auto"/>
                        <w:jc w:val="right"/>
                        <w:rPr>
                          <w:rFonts w:ascii="PT Serif" w:hAnsi="PT Serif"/>
                          <w:bCs/>
                          <w:iCs/>
                          <w:color w:val="7F7F7F" w:themeColor="text1" w:themeTint="80"/>
                          <w:sz w:val="10"/>
                          <w:szCs w:val="10"/>
                          <w:lang w:bidi="en-US"/>
                        </w:rPr>
                      </w:pPr>
                      <w:r>
                        <w:rPr>
                          <w:rFonts w:ascii="PT Serif" w:hAnsi="PT Serif"/>
                          <w:bCs/>
                          <w:iCs/>
                          <w:color w:val="7F7F7F" w:themeColor="text1" w:themeTint="80"/>
                          <w:sz w:val="10"/>
                          <w:szCs w:val="10"/>
                          <w:lang w:bidi="en-US"/>
                        </w:rPr>
                        <w:t xml:space="preserve">3. </w:t>
                      </w:r>
                      <w:r w:rsidRPr="001D46C4">
                        <w:rPr>
                          <w:rFonts w:ascii="PT Serif" w:hAnsi="PT Serif"/>
                          <w:bCs/>
                          <w:iCs/>
                          <w:color w:val="7F7F7F" w:themeColor="text1" w:themeTint="80"/>
                          <w:sz w:val="10"/>
                          <w:szCs w:val="10"/>
                          <w:lang w:bidi="en-US"/>
                        </w:rPr>
                        <w:t>Faculty of Medicine, Universitas Jember – Indonesia</w:t>
                      </w:r>
                    </w:p>
                    <w:p w14:paraId="6D13A3B4" w14:textId="18AEC541" w:rsidR="00173601" w:rsidRPr="0006647F" w:rsidRDefault="00173601" w:rsidP="003D3CBC">
                      <w:pPr>
                        <w:spacing w:after="0" w:line="240" w:lineRule="auto"/>
                        <w:jc w:val="right"/>
                        <w:rPr>
                          <w:rFonts w:ascii="PT Serif" w:hAnsi="PT Serif"/>
                          <w:b/>
                          <w:color w:val="7F7F7F" w:themeColor="text1" w:themeTint="80"/>
                          <w:sz w:val="12"/>
                          <w:szCs w:val="12"/>
                        </w:rPr>
                      </w:pPr>
                      <w:r w:rsidRPr="0006647F">
                        <w:rPr>
                          <w:rFonts w:ascii="PT Serif" w:hAnsi="PT Serif"/>
                          <w:b/>
                          <w:noProof/>
                          <w:color w:val="7F7F7F" w:themeColor="text1" w:themeTint="80"/>
                          <w:sz w:val="12"/>
                          <w:szCs w:val="12"/>
                        </w:rPr>
                        <w:drawing>
                          <wp:inline distT="0" distB="0" distL="0" distR="0" wp14:anchorId="7ADC9F72" wp14:editId="7CDDC9A1">
                            <wp:extent cx="880110" cy="8890"/>
                            <wp:effectExtent l="0" t="0" r="0" b="0"/>
                            <wp:docPr id="755517134" name="Picture 755517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257C1E3D"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25A0C8BA" w14:textId="78B4589C"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*Corresponding Author:</w:t>
                      </w:r>
                    </w:p>
                    <w:p w14:paraId="608C3958" w14:textId="13FADBA5" w:rsidR="0070295D" w:rsidRDefault="001D46C4" w:rsidP="00814425">
                      <w:pPr>
                        <w:spacing w:after="0" w:line="240" w:lineRule="auto"/>
                        <w:jc w:val="right"/>
                        <w:rPr>
                          <w:rFonts w:ascii="PT Serif" w:hAnsi="PT Serif"/>
                          <w:bCs/>
                          <w:color w:val="7F7F7F" w:themeColor="text1" w:themeTint="80"/>
                          <w:sz w:val="12"/>
                          <w:szCs w:val="12"/>
                        </w:rPr>
                      </w:pPr>
                      <w:r w:rsidRPr="001D46C4">
                        <w:rPr>
                          <w:rFonts w:ascii="PT Serif" w:hAnsi="PT Serif"/>
                          <w:bCs/>
                          <w:color w:val="7F7F7F" w:themeColor="text1" w:themeTint="80"/>
                          <w:sz w:val="12"/>
                          <w:szCs w:val="12"/>
                          <w:lang w:bidi="en-US"/>
                        </w:rPr>
                        <w:t xml:space="preserve">Tridiganita Intan Solikhah </w:t>
                      </w:r>
                      <w:r w:rsidR="00173601" w:rsidRPr="0006647F">
                        <w:rPr>
                          <w:rFonts w:ascii="PT Serif" w:hAnsi="PT Serif"/>
                          <w:bCs/>
                          <w:color w:val="7F7F7F" w:themeColor="text1" w:themeTint="80"/>
                          <w:sz w:val="12"/>
                          <w:szCs w:val="12"/>
                        </w:rPr>
                        <w:t xml:space="preserve">Email: </w:t>
                      </w:r>
                    </w:p>
                    <w:p w14:paraId="795D00AB" w14:textId="064449B6" w:rsidR="00173601" w:rsidRPr="0006647F" w:rsidRDefault="0070295D" w:rsidP="00814425">
                      <w:pPr>
                        <w:spacing w:after="0" w:line="240" w:lineRule="auto"/>
                        <w:jc w:val="right"/>
                        <w:rPr>
                          <w:rFonts w:ascii="PT Serif" w:hAnsi="PT Serif"/>
                          <w:bCs/>
                          <w:color w:val="7F7F7F" w:themeColor="text1" w:themeTint="80"/>
                          <w:sz w:val="12"/>
                          <w:szCs w:val="12"/>
                        </w:rPr>
                      </w:pPr>
                      <w:r w:rsidRPr="0070295D">
                        <w:t xml:space="preserve"> </w:t>
                      </w:r>
                      <w:hyperlink r:id="rId11" w:history="1">
                        <w:r w:rsidR="001D46C4" w:rsidRPr="001D46C4">
                          <w:rPr>
                            <w:rFonts w:ascii="PT Serif" w:hAnsi="PT Serif"/>
                            <w:bCs/>
                            <w:iCs/>
                            <w:color w:val="0563C1" w:themeColor="hyperlink"/>
                            <w:sz w:val="8"/>
                            <w:szCs w:val="8"/>
                            <w:u w:val="single"/>
                            <w:lang w:bidi="en-US"/>
                          </w:rPr>
                          <w:t>tridiganita-intan-s@fkh.unair.ac.id</w:t>
                        </w:r>
                      </w:hyperlink>
                      <w:r w:rsidRPr="001D46C4">
                        <w:rPr>
                          <w:rFonts w:ascii="PT Serif" w:hAnsi="PT Serif"/>
                          <w:bCs/>
                          <w:iCs/>
                          <w:sz w:val="8"/>
                          <w:szCs w:val="8"/>
                          <w:lang w:bidi="en-US"/>
                        </w:rPr>
                        <w:t xml:space="preserve"> </w:t>
                      </w:r>
                      <w:r w:rsidR="00173601" w:rsidRPr="0006647F">
                        <w:rPr>
                          <w:rFonts w:ascii="PT Serif" w:hAnsi="PT Serif"/>
                          <w:b/>
                          <w:noProof/>
                          <w:color w:val="7F7F7F" w:themeColor="text1" w:themeTint="80"/>
                          <w:sz w:val="12"/>
                          <w:szCs w:val="12"/>
                        </w:rPr>
                        <w:drawing>
                          <wp:inline distT="0" distB="0" distL="0" distR="0" wp14:anchorId="638D1102" wp14:editId="35D26CBE">
                            <wp:extent cx="880110" cy="8890"/>
                            <wp:effectExtent l="0" t="0" r="0" b="0"/>
                            <wp:docPr id="2088785267" name="Picture 2088785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7FEFA5CA"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27B83863" w14:textId="77777777"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How to Cite:</w:t>
                      </w:r>
                    </w:p>
                    <w:p w14:paraId="3B40E233" w14:textId="19EB4BF2" w:rsidR="00280F32" w:rsidRPr="00280F32" w:rsidRDefault="00280F32" w:rsidP="00280F32">
                      <w:pPr>
                        <w:spacing w:after="0" w:line="240" w:lineRule="auto"/>
                        <w:jc w:val="right"/>
                        <w:rPr>
                          <w:rFonts w:ascii="PT Serif" w:hAnsi="PT Serif"/>
                          <w:iCs/>
                          <w:color w:val="7F7F7F" w:themeColor="text1" w:themeTint="80"/>
                          <w:sz w:val="12"/>
                          <w:szCs w:val="12"/>
                          <w:lang w:bidi="en-US"/>
                        </w:rPr>
                      </w:pPr>
                      <w:r w:rsidRPr="00280F32">
                        <w:rPr>
                          <w:rFonts w:ascii="PT Serif" w:hAnsi="PT Serif"/>
                          <w:bCs/>
                          <w:color w:val="7F7F7F" w:themeColor="text1" w:themeTint="80"/>
                          <w:sz w:val="12"/>
                          <w:szCs w:val="12"/>
                          <w:lang w:bidi="en-US"/>
                        </w:rPr>
                        <w:t>Putra</w:t>
                      </w:r>
                      <w:r>
                        <w:rPr>
                          <w:rFonts w:ascii="PT Serif" w:hAnsi="PT Serif"/>
                          <w:bCs/>
                          <w:color w:val="7F7F7F" w:themeColor="text1" w:themeTint="80"/>
                          <w:sz w:val="12"/>
                          <w:szCs w:val="12"/>
                          <w:lang w:bidi="en-US"/>
                        </w:rPr>
                        <w:t xml:space="preserve"> YAS, </w:t>
                      </w:r>
                      <w:r w:rsidRPr="00280F32">
                        <w:rPr>
                          <w:rFonts w:ascii="PT Serif" w:hAnsi="PT Serif"/>
                          <w:bCs/>
                          <w:color w:val="7F7F7F" w:themeColor="text1" w:themeTint="80"/>
                          <w:sz w:val="12"/>
                          <w:szCs w:val="12"/>
                          <w:lang w:bidi="en-US"/>
                        </w:rPr>
                        <w:t>Solikhah</w:t>
                      </w:r>
                      <w:r>
                        <w:rPr>
                          <w:rFonts w:ascii="PT Serif" w:hAnsi="PT Serif"/>
                          <w:bCs/>
                          <w:color w:val="7F7F7F" w:themeColor="text1" w:themeTint="80"/>
                          <w:sz w:val="12"/>
                          <w:szCs w:val="12"/>
                          <w:vertAlign w:val="superscript"/>
                          <w:lang w:bidi="en-US"/>
                        </w:rPr>
                        <w:t xml:space="preserve"> </w:t>
                      </w:r>
                      <w:r>
                        <w:rPr>
                          <w:rFonts w:ascii="PT Serif" w:hAnsi="PT Serif"/>
                          <w:bCs/>
                          <w:color w:val="7F7F7F" w:themeColor="text1" w:themeTint="80"/>
                          <w:sz w:val="12"/>
                          <w:szCs w:val="12"/>
                          <w:lang w:bidi="en-US"/>
                        </w:rPr>
                        <w:t xml:space="preserve">TI, </w:t>
                      </w:r>
                      <w:r w:rsidR="001D46C4">
                        <w:rPr>
                          <w:rFonts w:ascii="PT Serif" w:hAnsi="PT Serif"/>
                          <w:bCs/>
                          <w:color w:val="7F7F7F" w:themeColor="text1" w:themeTint="80"/>
                          <w:sz w:val="12"/>
                          <w:szCs w:val="12"/>
                          <w:lang w:bidi="en-US"/>
                        </w:rPr>
                        <w:t xml:space="preserve"> </w:t>
                      </w:r>
                      <w:r w:rsidR="001D46C4" w:rsidRPr="001D46C4">
                        <w:rPr>
                          <w:rFonts w:ascii="PT Serif" w:hAnsi="PT Serif"/>
                          <w:bCs/>
                          <w:color w:val="7F7F7F" w:themeColor="text1" w:themeTint="80"/>
                          <w:sz w:val="12"/>
                          <w:szCs w:val="12"/>
                          <w:lang w:val="en-ID" w:bidi="en-US"/>
                        </w:rPr>
                        <w:t>Setiawan</w:t>
                      </w:r>
                      <w:r w:rsidR="001D46C4">
                        <w:rPr>
                          <w:rFonts w:ascii="PT Serif" w:hAnsi="PT Serif"/>
                          <w:bCs/>
                          <w:color w:val="7F7F7F" w:themeColor="text1" w:themeTint="80"/>
                          <w:sz w:val="12"/>
                          <w:szCs w:val="12"/>
                          <w:lang w:val="en-ID" w:bidi="en-US"/>
                        </w:rPr>
                        <w:t xml:space="preserve"> B, </w:t>
                      </w:r>
                      <w:r w:rsidR="001D46C4" w:rsidRPr="001D46C4">
                        <w:rPr>
                          <w:rFonts w:ascii="PT Serif" w:hAnsi="PT Serif"/>
                          <w:bCs/>
                          <w:color w:val="7F7F7F" w:themeColor="text1" w:themeTint="80"/>
                          <w:sz w:val="12"/>
                          <w:szCs w:val="12"/>
                          <w:lang w:val="en-ID" w:bidi="en-US"/>
                        </w:rPr>
                        <w:t>Miftakhurrozaq</w:t>
                      </w:r>
                      <w:r w:rsidR="001D46C4">
                        <w:rPr>
                          <w:rFonts w:ascii="PT Serif" w:hAnsi="PT Serif"/>
                          <w:bCs/>
                          <w:color w:val="7F7F7F" w:themeColor="text1" w:themeTint="80"/>
                          <w:sz w:val="12"/>
                          <w:szCs w:val="12"/>
                          <w:lang w:val="en-ID" w:bidi="en-US"/>
                        </w:rPr>
                        <w:t xml:space="preserve"> RK </w:t>
                      </w:r>
                      <w:r w:rsidR="00173601" w:rsidRPr="0006647F">
                        <w:rPr>
                          <w:rFonts w:ascii="PT Serif" w:hAnsi="PT Serif"/>
                          <w:bCs/>
                          <w:color w:val="7F7F7F" w:themeColor="text1" w:themeTint="80"/>
                          <w:sz w:val="12"/>
                          <w:szCs w:val="12"/>
                          <w:lang w:bidi="en-US"/>
                        </w:rPr>
                        <w:t>(202</w:t>
                      </w:r>
                      <w:r w:rsidR="00173601">
                        <w:rPr>
                          <w:rFonts w:ascii="PT Serif" w:hAnsi="PT Serif"/>
                          <w:bCs/>
                          <w:color w:val="7F7F7F" w:themeColor="text1" w:themeTint="80"/>
                          <w:sz w:val="12"/>
                          <w:szCs w:val="12"/>
                          <w:lang w:bidi="en-US"/>
                        </w:rPr>
                        <w:t xml:space="preserve">5). </w:t>
                      </w:r>
                      <w:r w:rsidRPr="00280F32">
                        <w:rPr>
                          <w:rFonts w:ascii="PT Serif" w:hAnsi="PT Serif"/>
                          <w:iCs/>
                          <w:color w:val="7F7F7F" w:themeColor="text1" w:themeTint="80"/>
                          <w:sz w:val="12"/>
                          <w:szCs w:val="12"/>
                          <w:lang w:bidi="en-US"/>
                        </w:rPr>
                        <w:t>Effects of Sapodilla Leaf Extract (</w:t>
                      </w:r>
                      <w:r w:rsidRPr="00280F32">
                        <w:rPr>
                          <w:rFonts w:ascii="PT Serif" w:hAnsi="PT Serif"/>
                          <w:i/>
                          <w:iCs/>
                          <w:color w:val="7F7F7F" w:themeColor="text1" w:themeTint="80"/>
                          <w:sz w:val="12"/>
                          <w:szCs w:val="12"/>
                          <w:lang w:bidi="en-US"/>
                        </w:rPr>
                        <w:t xml:space="preserve">Manilkara zapota </w:t>
                      </w:r>
                      <w:r w:rsidRPr="00280F32">
                        <w:rPr>
                          <w:rFonts w:ascii="PT Serif" w:hAnsi="PT Serif"/>
                          <w:iCs/>
                          <w:color w:val="7F7F7F" w:themeColor="text1" w:themeTint="80"/>
                          <w:sz w:val="12"/>
                          <w:szCs w:val="12"/>
                          <w:lang w:bidi="en-US"/>
                        </w:rPr>
                        <w:t>L</w:t>
                      </w:r>
                      <w:r w:rsidRPr="00280F32">
                        <w:rPr>
                          <w:rFonts w:ascii="PT Serif" w:hAnsi="PT Serif"/>
                          <w:i/>
                          <w:iCs/>
                          <w:color w:val="7F7F7F" w:themeColor="text1" w:themeTint="80"/>
                          <w:sz w:val="12"/>
                          <w:szCs w:val="12"/>
                          <w:lang w:bidi="en-US"/>
                        </w:rPr>
                        <w:t>.</w:t>
                      </w:r>
                      <w:r w:rsidRPr="00280F32">
                        <w:rPr>
                          <w:rFonts w:ascii="PT Serif" w:hAnsi="PT Serif"/>
                          <w:iCs/>
                          <w:color w:val="7F7F7F" w:themeColor="text1" w:themeTint="80"/>
                          <w:sz w:val="12"/>
                          <w:szCs w:val="12"/>
                          <w:lang w:bidi="en-US"/>
                        </w:rPr>
                        <w:t xml:space="preserve">) Administration on the Histopathological Presentation of Kidney Tubules and Glomeruli </w:t>
                      </w:r>
                    </w:p>
                    <w:p w14:paraId="6157E722" w14:textId="7A068089" w:rsidR="00173601" w:rsidRPr="00AD18FA" w:rsidRDefault="00280F32" w:rsidP="00AD18FA">
                      <w:pPr>
                        <w:spacing w:after="0" w:line="240" w:lineRule="auto"/>
                        <w:jc w:val="right"/>
                        <w:rPr>
                          <w:rFonts w:ascii="PT Serif" w:hAnsi="PT Serif"/>
                          <w:b/>
                          <w:bCs/>
                          <w:iCs/>
                          <w:color w:val="7F7F7F" w:themeColor="text1" w:themeTint="80"/>
                          <w:sz w:val="12"/>
                          <w:szCs w:val="12"/>
                          <w:lang w:bidi="en-US"/>
                        </w:rPr>
                      </w:pPr>
                      <w:r w:rsidRPr="00280F32">
                        <w:rPr>
                          <w:rFonts w:ascii="PT Serif" w:hAnsi="PT Serif"/>
                          <w:iCs/>
                          <w:color w:val="7F7F7F" w:themeColor="text1" w:themeTint="80"/>
                          <w:sz w:val="12"/>
                          <w:szCs w:val="12"/>
                          <w:lang w:bidi="en-US"/>
                        </w:rPr>
                        <w:t>in Alloxan-Induced Mice</w:t>
                      </w:r>
                      <w:r w:rsidR="00AD18FA">
                        <w:rPr>
                          <w:rFonts w:ascii="PT Serif" w:hAnsi="PT Serif"/>
                          <w:bCs/>
                          <w:iCs/>
                          <w:color w:val="7F7F7F" w:themeColor="text1" w:themeTint="80"/>
                          <w:sz w:val="12"/>
                          <w:szCs w:val="12"/>
                          <w:lang w:bidi="en-US"/>
                        </w:rPr>
                        <w:t>.</w:t>
                      </w:r>
                      <w:r w:rsidR="009A0B0A">
                        <w:rPr>
                          <w:rFonts w:ascii="PT Serif" w:hAnsi="PT Serif"/>
                          <w:b/>
                          <w:bCs/>
                          <w:iCs/>
                          <w:color w:val="7F7F7F" w:themeColor="text1" w:themeTint="80"/>
                          <w:sz w:val="12"/>
                          <w:szCs w:val="12"/>
                          <w:lang w:bidi="en-US"/>
                        </w:rPr>
                        <w:t xml:space="preserve"> </w:t>
                      </w:r>
                      <w:r w:rsidR="00173601" w:rsidRPr="0006647F">
                        <w:rPr>
                          <w:rFonts w:ascii="PT Serif" w:hAnsi="PT Serif"/>
                          <w:color w:val="7F7F7F" w:themeColor="text1" w:themeTint="80"/>
                          <w:sz w:val="12"/>
                          <w:szCs w:val="12"/>
                        </w:rPr>
                        <w:t>Adv. Life Sci. 1</w:t>
                      </w:r>
                      <w:r w:rsidR="00173601">
                        <w:rPr>
                          <w:rFonts w:ascii="PT Serif" w:hAnsi="PT Serif"/>
                          <w:color w:val="7F7F7F" w:themeColor="text1" w:themeTint="80"/>
                          <w:sz w:val="12"/>
                          <w:szCs w:val="12"/>
                        </w:rPr>
                        <w:t>2</w:t>
                      </w:r>
                      <w:r w:rsidR="00173601" w:rsidRPr="0006647F">
                        <w:rPr>
                          <w:rFonts w:ascii="PT Serif" w:hAnsi="PT Serif"/>
                          <w:color w:val="7F7F7F" w:themeColor="text1" w:themeTint="80"/>
                          <w:sz w:val="12"/>
                          <w:szCs w:val="12"/>
                        </w:rPr>
                        <w:t>(</w:t>
                      </w:r>
                      <w:r w:rsidR="0070295D">
                        <w:rPr>
                          <w:rFonts w:ascii="PT Serif" w:hAnsi="PT Serif"/>
                          <w:color w:val="7F7F7F" w:themeColor="text1" w:themeTint="80"/>
                          <w:sz w:val="12"/>
                          <w:szCs w:val="12"/>
                        </w:rPr>
                        <w:t>2</w:t>
                      </w:r>
                      <w:r w:rsidR="00173601" w:rsidRPr="0006647F">
                        <w:rPr>
                          <w:rFonts w:ascii="PT Serif" w:hAnsi="PT Serif"/>
                          <w:color w:val="7F7F7F" w:themeColor="text1" w:themeTint="80"/>
                          <w:sz w:val="12"/>
                          <w:szCs w:val="12"/>
                        </w:rPr>
                        <w:t xml:space="preserve">): </w:t>
                      </w:r>
                      <w:r w:rsidR="009A0B0A">
                        <w:rPr>
                          <w:rFonts w:ascii="PT Serif" w:hAnsi="PT Serif"/>
                          <w:color w:val="7F7F7F" w:themeColor="text1" w:themeTint="80"/>
                          <w:sz w:val="12"/>
                          <w:szCs w:val="12"/>
                        </w:rPr>
                        <w:t>317</w:t>
                      </w:r>
                      <w:r w:rsidR="00173601" w:rsidRPr="0006647F">
                        <w:rPr>
                          <w:rFonts w:ascii="PT Serif" w:hAnsi="PT Serif"/>
                          <w:color w:val="7F7F7F" w:themeColor="text1" w:themeTint="80"/>
                          <w:sz w:val="12"/>
                          <w:szCs w:val="12"/>
                        </w:rPr>
                        <w:t>-</w:t>
                      </w:r>
                      <w:r w:rsidR="00E01916">
                        <w:rPr>
                          <w:rFonts w:ascii="PT Serif" w:hAnsi="PT Serif"/>
                          <w:color w:val="7F7F7F" w:themeColor="text1" w:themeTint="80"/>
                          <w:sz w:val="12"/>
                          <w:szCs w:val="12"/>
                        </w:rPr>
                        <w:t>3</w:t>
                      </w:r>
                      <w:r w:rsidR="009A0B0A">
                        <w:rPr>
                          <w:rFonts w:ascii="PT Serif" w:hAnsi="PT Serif"/>
                          <w:color w:val="7F7F7F" w:themeColor="text1" w:themeTint="80"/>
                          <w:sz w:val="12"/>
                          <w:szCs w:val="12"/>
                        </w:rPr>
                        <w:t>2</w:t>
                      </w:r>
                      <w:r w:rsidR="00E01916">
                        <w:rPr>
                          <w:rFonts w:ascii="PT Serif" w:hAnsi="PT Serif"/>
                          <w:color w:val="7F7F7F" w:themeColor="text1" w:themeTint="80"/>
                          <w:sz w:val="12"/>
                          <w:szCs w:val="12"/>
                        </w:rPr>
                        <w:t>3</w:t>
                      </w:r>
                      <w:r w:rsidR="00173601" w:rsidRPr="0006647F">
                        <w:rPr>
                          <w:rFonts w:ascii="PT Serif" w:hAnsi="PT Serif"/>
                          <w:color w:val="7F7F7F" w:themeColor="text1" w:themeTint="80"/>
                          <w:sz w:val="12"/>
                          <w:szCs w:val="12"/>
                        </w:rPr>
                        <w:t>.</w:t>
                      </w:r>
                    </w:p>
                    <w:p w14:paraId="044AF3E6" w14:textId="77777777" w:rsidR="00173601" w:rsidRPr="0006647F" w:rsidRDefault="00173601" w:rsidP="00A90041">
                      <w:pPr>
                        <w:spacing w:after="0" w:line="276" w:lineRule="auto"/>
                        <w:jc w:val="right"/>
                        <w:rPr>
                          <w:rFonts w:ascii="PT Serif" w:hAnsi="PT Serif"/>
                          <w:b/>
                          <w:color w:val="002060"/>
                          <w:sz w:val="12"/>
                          <w:szCs w:val="12"/>
                        </w:rPr>
                      </w:pPr>
                      <w:r w:rsidRPr="0006647F">
                        <w:rPr>
                          <w:rFonts w:ascii="PT Serif" w:hAnsi="PT Serif"/>
                          <w:b/>
                          <w:noProof/>
                          <w:color w:val="002060"/>
                          <w:sz w:val="12"/>
                          <w:szCs w:val="12"/>
                        </w:rPr>
                        <w:drawing>
                          <wp:inline distT="0" distB="0" distL="0" distR="0" wp14:anchorId="64A287E4" wp14:editId="4A4431FC">
                            <wp:extent cx="880110" cy="8890"/>
                            <wp:effectExtent l="0" t="0" r="0" b="0"/>
                            <wp:docPr id="1316767079" name="Picture 1316767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4A7B6B49" w14:textId="77777777" w:rsidR="00173601" w:rsidRPr="0006647F" w:rsidRDefault="00173601" w:rsidP="00A90041">
                      <w:pPr>
                        <w:spacing w:after="0" w:line="276" w:lineRule="auto"/>
                        <w:jc w:val="right"/>
                        <w:rPr>
                          <w:rFonts w:ascii="PT Serif" w:hAnsi="PT Serif"/>
                          <w:b/>
                          <w:color w:val="7F7F7F" w:themeColor="text1" w:themeTint="80"/>
                          <w:sz w:val="12"/>
                          <w:szCs w:val="12"/>
                        </w:rPr>
                      </w:pPr>
                    </w:p>
                    <w:p w14:paraId="7BCFBA37" w14:textId="77777777"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Keywords:</w:t>
                      </w:r>
                    </w:p>
                    <w:p w14:paraId="18BB2608" w14:textId="45FD4784" w:rsidR="00E9665B" w:rsidRPr="00E9665B" w:rsidRDefault="00E9665B" w:rsidP="00E9665B">
                      <w:pPr>
                        <w:spacing w:after="0" w:line="240" w:lineRule="auto"/>
                        <w:jc w:val="right"/>
                        <w:rPr>
                          <w:rFonts w:ascii="PT Serif" w:hAnsi="PT Serif"/>
                          <w:bCs/>
                          <w:iCs/>
                          <w:color w:val="7F7F7F" w:themeColor="text1" w:themeTint="80"/>
                          <w:sz w:val="12"/>
                          <w:szCs w:val="12"/>
                          <w:lang w:val="en-ID" w:bidi="en-US"/>
                        </w:rPr>
                      </w:pPr>
                      <w:r w:rsidRPr="00E9665B">
                        <w:rPr>
                          <w:rFonts w:ascii="PT Serif" w:hAnsi="PT Serif"/>
                          <w:bCs/>
                          <w:iCs/>
                          <w:color w:val="7F7F7F" w:themeColor="text1" w:themeTint="80"/>
                          <w:sz w:val="12"/>
                          <w:szCs w:val="12"/>
                          <w:lang w:bidi="en-US"/>
                        </w:rPr>
                        <w:t>Alloxan</w:t>
                      </w:r>
                      <w:r w:rsidR="009A0B0A">
                        <w:rPr>
                          <w:rFonts w:ascii="PT Serif" w:hAnsi="PT Serif"/>
                          <w:bCs/>
                          <w:iCs/>
                          <w:color w:val="7F7F7F" w:themeColor="text1" w:themeTint="80"/>
                          <w:sz w:val="12"/>
                          <w:szCs w:val="12"/>
                          <w:lang w:bidi="en-US"/>
                        </w:rPr>
                        <w:t>;</w:t>
                      </w:r>
                      <w:r w:rsidRPr="00E9665B">
                        <w:rPr>
                          <w:rFonts w:ascii="PT Serif" w:hAnsi="PT Serif"/>
                          <w:bCs/>
                          <w:iCs/>
                          <w:color w:val="7F7F7F" w:themeColor="text1" w:themeTint="80"/>
                          <w:sz w:val="12"/>
                          <w:szCs w:val="12"/>
                          <w:lang w:bidi="en-US"/>
                        </w:rPr>
                        <w:t xml:space="preserve"> Diabetes</w:t>
                      </w:r>
                      <w:r w:rsidR="009A0B0A">
                        <w:rPr>
                          <w:rFonts w:ascii="PT Serif" w:hAnsi="PT Serif"/>
                          <w:bCs/>
                          <w:iCs/>
                          <w:color w:val="7F7F7F" w:themeColor="text1" w:themeTint="80"/>
                          <w:sz w:val="12"/>
                          <w:szCs w:val="12"/>
                          <w:lang w:bidi="en-US"/>
                        </w:rPr>
                        <w:t>;</w:t>
                      </w:r>
                      <w:r w:rsidRPr="00E9665B">
                        <w:rPr>
                          <w:rFonts w:ascii="PT Serif" w:hAnsi="PT Serif"/>
                          <w:bCs/>
                          <w:iCs/>
                          <w:color w:val="7F7F7F" w:themeColor="text1" w:themeTint="80"/>
                          <w:sz w:val="12"/>
                          <w:szCs w:val="12"/>
                          <w:lang w:bidi="en-US"/>
                        </w:rPr>
                        <w:t xml:space="preserve"> Kidney Histopathology</w:t>
                      </w:r>
                      <w:r w:rsidR="009A0B0A">
                        <w:rPr>
                          <w:rFonts w:ascii="PT Serif" w:hAnsi="PT Serif"/>
                          <w:bCs/>
                          <w:iCs/>
                          <w:color w:val="7F7F7F" w:themeColor="text1" w:themeTint="80"/>
                          <w:sz w:val="12"/>
                          <w:szCs w:val="12"/>
                          <w:lang w:bidi="en-US"/>
                        </w:rPr>
                        <w:t>;</w:t>
                      </w:r>
                      <w:r w:rsidRPr="00E9665B">
                        <w:rPr>
                          <w:rFonts w:ascii="PT Serif" w:hAnsi="PT Serif"/>
                          <w:bCs/>
                          <w:iCs/>
                          <w:color w:val="7F7F7F" w:themeColor="text1" w:themeTint="80"/>
                          <w:sz w:val="12"/>
                          <w:szCs w:val="12"/>
                          <w:lang w:bidi="en-US"/>
                        </w:rPr>
                        <w:t xml:space="preserve"> Sapodilla leaf extract</w:t>
                      </w:r>
                    </w:p>
                    <w:p w14:paraId="6F708394" w14:textId="399B8AB5" w:rsidR="00173601" w:rsidRPr="00983DA5" w:rsidRDefault="00173601" w:rsidP="00397C4D">
                      <w:pPr>
                        <w:spacing w:after="0" w:line="240" w:lineRule="auto"/>
                        <w:jc w:val="right"/>
                        <w:rPr>
                          <w:rFonts w:ascii="PT Serif" w:hAnsi="PT Serif"/>
                          <w:bCs/>
                          <w:iCs/>
                          <w:color w:val="7F7F7F" w:themeColor="text1" w:themeTint="80"/>
                          <w:sz w:val="12"/>
                          <w:szCs w:val="12"/>
                          <w:lang w:bidi="en-US"/>
                        </w:rPr>
                      </w:pPr>
                      <w:r w:rsidRPr="0006647F">
                        <w:rPr>
                          <w:rFonts w:ascii="PT Serif" w:hAnsi="PT Serif"/>
                          <w:b/>
                          <w:noProof/>
                          <w:color w:val="002060"/>
                          <w:sz w:val="12"/>
                          <w:szCs w:val="12"/>
                        </w:rPr>
                        <w:drawing>
                          <wp:inline distT="0" distB="0" distL="0" distR="0" wp14:anchorId="353E6990" wp14:editId="36648B0F">
                            <wp:extent cx="880110" cy="8890"/>
                            <wp:effectExtent l="0" t="0" r="0" b="0"/>
                            <wp:docPr id="1692608139" name="Picture 1692608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7D282AAA" w14:textId="5CFB219E" w:rsidR="00173601" w:rsidRPr="00310A65" w:rsidRDefault="00173601" w:rsidP="00397C4D">
                      <w:pPr>
                        <w:spacing w:after="0" w:line="240" w:lineRule="auto"/>
                        <w:jc w:val="right"/>
                        <w:rPr>
                          <w:rFonts w:ascii="PT Serif" w:hAnsi="PT Serif"/>
                          <w:bCs/>
                          <w:iCs/>
                          <w:color w:val="7F7F7F" w:themeColor="text1" w:themeTint="80"/>
                          <w:sz w:val="12"/>
                          <w:szCs w:val="12"/>
                          <w:lang w:bidi="en-US"/>
                        </w:rPr>
                      </w:pPr>
                    </w:p>
                  </w:txbxContent>
                </v:textbox>
                <w10:wrap anchorx="page"/>
              </v:shape>
            </w:pict>
          </mc:Fallback>
        </mc:AlternateContent>
      </w:r>
    </w:p>
    <w:p w14:paraId="6847A9CC" w14:textId="333B8DC1" w:rsidR="00DB48A7" w:rsidRPr="00983DA5" w:rsidRDefault="008A18C6" w:rsidP="002F35B5">
      <w:pPr>
        <w:spacing w:after="0" w:line="240" w:lineRule="auto"/>
        <w:ind w:left="709" w:right="-1350"/>
        <w:rPr>
          <w:rFonts w:ascii="Times New Roman" w:hAnsi="Times New Roman" w:cs="Times New Roman"/>
          <w:b/>
          <w:color w:val="000000" w:themeColor="text1"/>
          <w:sz w:val="48"/>
          <w:szCs w:val="48"/>
        </w:rPr>
      </w:pPr>
      <w:r>
        <w:rPr>
          <w:noProof/>
        </w:rPr>
        <mc:AlternateContent>
          <mc:Choice Requires="wpg">
            <w:drawing>
              <wp:anchor distT="0" distB="0" distL="114300" distR="114300" simplePos="0" relativeHeight="251668480" behindDoc="0" locked="0" layoutInCell="1" allowOverlap="1" wp14:anchorId="6C9878C8" wp14:editId="65095CD7">
                <wp:simplePos x="0" y="0"/>
                <wp:positionH relativeFrom="column">
                  <wp:posOffset>466090</wp:posOffset>
                </wp:positionH>
                <wp:positionV relativeFrom="paragraph">
                  <wp:posOffset>52070</wp:posOffset>
                </wp:positionV>
                <wp:extent cx="4947285" cy="295910"/>
                <wp:effectExtent l="0" t="0" r="5715" b="889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7285" cy="295910"/>
                          <a:chOff x="-98" y="-307"/>
                          <a:chExt cx="50948" cy="2961"/>
                        </a:xfrm>
                      </wpg:grpSpPr>
                      <wps:wsp>
                        <wps:cNvPr id="20" name="Pentagon 4"/>
                        <wps:cNvSpPr>
                          <a:spLocks noChangeArrowheads="1"/>
                        </wps:cNvSpPr>
                        <wps:spPr bwMode="auto">
                          <a:xfrm>
                            <a:off x="-98" y="-307"/>
                            <a:ext cx="19811" cy="2559"/>
                          </a:xfrm>
                          <a:prstGeom prst="homePlate">
                            <a:avLst>
                              <a:gd name="adj" fmla="val 50034"/>
                            </a:avLst>
                          </a:prstGeom>
                          <a:solidFill>
                            <a:srgbClr val="5B9BD5"/>
                          </a:solidFill>
                          <a:ln>
                            <a:noFill/>
                          </a:ln>
                        </wps:spPr>
                        <wps:txbx>
                          <w:txbxContent>
                            <w:p w14:paraId="6EF1C698" w14:textId="77777777" w:rsidR="00173601" w:rsidRPr="00983DA5" w:rsidRDefault="00173601" w:rsidP="00DB48A7">
                              <w:pPr>
                                <w:pStyle w:val="NoSpacing"/>
                                <w:ind w:left="-540"/>
                                <w:rPr>
                                  <w:rFonts w:asciiTheme="majorHAnsi" w:eastAsiaTheme="majorEastAsia" w:hAnsiTheme="majorHAnsi" w:cstheme="majorBidi"/>
                                  <w:color w:val="FFFFFF" w:themeColor="background1"/>
                                  <w:sz w:val="26"/>
                                  <w:szCs w:val="26"/>
                                </w:rPr>
                              </w:pPr>
                              <w:r w:rsidRPr="00983DA5">
                                <w:rPr>
                                  <w:rFonts w:asciiTheme="majorHAnsi" w:eastAsiaTheme="majorEastAsia" w:hAnsiTheme="majorHAnsi" w:cstheme="majorBidi"/>
                                  <w:color w:val="FFFFFF" w:themeColor="background1"/>
                                  <w:sz w:val="26"/>
                                  <w:szCs w:val="26"/>
                                </w:rPr>
                                <w:t>Open Access</w:t>
                              </w:r>
                            </w:p>
                          </w:txbxContent>
                        </wps:txbx>
                        <wps:bodyPr rot="0" vert="horz" wrap="square" lIns="365760" tIns="0" rIns="182880" bIns="0" anchor="ctr" anchorCtr="0" upright="1">
                          <a:noAutofit/>
                        </wps:bodyPr>
                      </wps:wsp>
                      <pic:pic xmlns:pic="http://schemas.openxmlformats.org/drawingml/2006/picture">
                        <pic:nvPicPr>
                          <pic:cNvPr id="21" name="Picture 28" descr="https://pkp.sfu.ca/wp-content/uploads/2012/10/pkp_logo_vert3.png"/>
                          <pic:cNvPicPr>
                            <a:picLocks noChangeAspect="1" noChangeArrowheads="1"/>
                          </pic:cNvPicPr>
                        </pic:nvPicPr>
                        <pic:blipFill>
                          <a:blip r:embed="rId12"/>
                          <a:srcRect/>
                          <a:stretch>
                            <a:fillRect/>
                          </a:stretch>
                        </pic:blipFill>
                        <pic:spPr bwMode="auto">
                          <a:xfrm>
                            <a:off x="48291" y="95"/>
                            <a:ext cx="2559" cy="2559"/>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6C9878C8" id="Group 19" o:spid="_x0000_s1032" style="position:absolute;left:0;text-align:left;margin-left:36.7pt;margin-top:4.1pt;width:389.55pt;height:23.3pt;z-index:251668480" coordorigin="-98,-307" coordsize="50948,2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33" type="#_x0000_t15" style="position:absolute;left:-98;top:-307;width:19811;height:2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" adj="20204" fillcolor="#5b9bd5" stroked="f">
                  <v:textbox inset="28.8pt,0,14.4pt,0">
                    <w:txbxContent>
                      <w:p w14:paraId="6EF1C698" w14:textId="77777777" w:rsidR="00173601" w:rsidRPr="00983DA5" w:rsidRDefault="00173601" w:rsidP="00DB48A7">
                        <w:pPr>
                          <w:pStyle w:val="NoSpacing"/>
                          <w:ind w:left="-540"/>
                          <w:rPr>
                            <w:rFonts w:asciiTheme="majorHAnsi" w:eastAsiaTheme="majorEastAsia" w:hAnsiTheme="majorHAnsi" w:cstheme="majorBidi"/>
                            <w:color w:val="FFFFFF" w:themeColor="background1"/>
                            <w:sz w:val="26"/>
                            <w:szCs w:val="26"/>
                          </w:rPr>
                        </w:pPr>
                        <w:r w:rsidRPr="00983DA5">
                          <w:rPr>
                            <w:rFonts w:asciiTheme="majorHAnsi" w:eastAsiaTheme="majorEastAsia" w:hAnsiTheme="majorHAnsi" w:cstheme="majorBidi"/>
                            <w:color w:val="FFFFFF" w:themeColor="background1"/>
                            <w:sz w:val="26"/>
                            <w:szCs w:val="26"/>
                          </w:rPr>
                          <w:t>Open Access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34" type="#_x0000_t75" alt="https://pkp.sfu.ca/wp-content/uploads/2012/10/pkp_logo_vert3.png" style="position:absolute;left:48291;top:95;width:2559;height:2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">
                  <v:imagedata r:id="rId13" o:title="pkp_logo_vert3"/>
                </v:shape>
              </v:group>
            </w:pict>
          </mc:Fallback>
        </mc:AlternateContent>
      </w:r>
      <w:r>
        <w:rPr>
          <w:noProof/>
        </w:rPr>
        <mc:AlternateContent>
          <mc:Choice Requires="wps">
            <w:drawing>
              <wp:anchor distT="4294967294" distB="4294967294" distL="114300" distR="114300" simplePos="0" relativeHeight="251665408" behindDoc="0" locked="0" layoutInCell="1" allowOverlap="1" wp14:anchorId="305E7151" wp14:editId="47514F22">
                <wp:simplePos x="0" y="0"/>
                <wp:positionH relativeFrom="column">
                  <wp:posOffset>-542290</wp:posOffset>
                </wp:positionH>
                <wp:positionV relativeFrom="paragraph">
                  <wp:posOffset>211454</wp:posOffset>
                </wp:positionV>
                <wp:extent cx="874395" cy="0"/>
                <wp:effectExtent l="0" t="0" r="20955"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439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2A34AF6" id="Straight Connector 18"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7pt,16.65pt" to="26.1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" strokecolor="#e7e6e6 [3214]" strokeweight=".5pt">
                <v:stroke joinstyle="miter"/>
                <o:lock v:ext="edit" shapetype="f"/>
              </v:line>
            </w:pict>
          </mc:Fallback>
        </mc:AlternateContent>
      </w:r>
      <w:r w:rsidR="00556744" w:rsidRPr="00983DA5">
        <w:rPr>
          <w:noProof/>
        </w:rPr>
        <w:drawing>
          <wp:anchor distT="0" distB="0" distL="114300" distR="114300" simplePos="0" relativeHeight="251659264" behindDoc="0" locked="0" layoutInCell="1" allowOverlap="1" wp14:anchorId="322DF031" wp14:editId="27645162">
            <wp:simplePos x="0" y="0"/>
            <wp:positionH relativeFrom="page">
              <wp:posOffset>6477000</wp:posOffset>
            </wp:positionH>
            <wp:positionV relativeFrom="paragraph">
              <wp:posOffset>67310</wp:posOffset>
            </wp:positionV>
            <wp:extent cx="457200" cy="256032"/>
            <wp:effectExtent l="0" t="0" r="0" b="0"/>
            <wp:wrapNone/>
            <wp:docPr id="59" name="Picture 59" descr="http://www.fzt.haw-hamburg.de/pers/Scholz/aast/logoIndexed-In-DOAJ.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http://www.fzt.haw-hamburg.de/pers/Scholz/aast/logoIndexed-In-DOAJ.jpg"/>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457200" cy="256032"/>
                    </a:xfrm>
                    <a:prstGeom prst="rect">
                      <a:avLst/>
                    </a:prstGeom>
                    <a:noFill/>
                    <a:ln>
                      <a:noFill/>
                    </a:ln>
                  </pic:spPr>
                </pic:pic>
              </a:graphicData>
            </a:graphic>
          </wp:anchor>
        </w:drawing>
      </w:r>
    </w:p>
    <w:p w14:paraId="2E48D9AB" w14:textId="4E34C7FE" w:rsidR="00DA3781" w:rsidRPr="00280F32" w:rsidRDefault="008A18C6" w:rsidP="00280F32">
      <w:pPr>
        <w:tabs>
          <w:tab w:val="left" w:pos="990"/>
          <w:tab w:val="left" w:pos="1170"/>
          <w:tab w:val="left" w:pos="3960"/>
        </w:tabs>
        <w:spacing w:line="240" w:lineRule="auto"/>
        <w:ind w:left="709" w:right="-858"/>
        <w:rPr>
          <w:rFonts w:ascii="Square721 Cn BT" w:hAnsi="Square721 Cn BT" w:cs="Times New Roman"/>
          <w:iCs/>
          <w:color w:val="1A4236"/>
          <w:sz w:val="40"/>
          <w:szCs w:val="40"/>
          <w:lang w:bidi="en-US"/>
        </w:rPr>
      </w:pPr>
      <w:bookmarkStart w:id="0" w:name="_Hlk18943870"/>
      <w:bookmarkStart w:id="1" w:name="_Hlk100106856"/>
      <w:r w:rsidRPr="00280F32">
        <w:rPr>
          <w:noProof/>
        </w:rPr>
        <mc:AlternateContent>
          <mc:Choice Requires="wps">
            <w:drawing>
              <wp:anchor distT="4294967294" distB="4294967294" distL="114300" distR="114300" simplePos="0" relativeHeight="251656704" behindDoc="0" locked="0" layoutInCell="1" allowOverlap="1" wp14:anchorId="4E92DE50" wp14:editId="0714FA77">
                <wp:simplePos x="0" y="0"/>
                <wp:positionH relativeFrom="column">
                  <wp:posOffset>-532765</wp:posOffset>
                </wp:positionH>
                <wp:positionV relativeFrom="paragraph">
                  <wp:posOffset>677544</wp:posOffset>
                </wp:positionV>
                <wp:extent cx="874395" cy="0"/>
                <wp:effectExtent l="0" t="0" r="2095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439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3C83F58" id="Straight Connector 17"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1.95pt,53.35pt" to="26.9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" strokecolor="#e7e6e6 [3214]" strokeweight=".5pt">
                <v:stroke joinstyle="miter"/>
                <o:lock v:ext="edit" shapetype="f"/>
              </v:line>
            </w:pict>
          </mc:Fallback>
        </mc:AlternateContent>
      </w:r>
      <w:bookmarkStart w:id="2" w:name="_Hlk159412221"/>
      <w:bookmarkStart w:id="3" w:name="_gjdgxs" w:colFirst="0" w:colLast="0"/>
      <w:bookmarkStart w:id="4" w:name="_Hlk33431494"/>
      <w:bookmarkStart w:id="5" w:name="_Hlk115904926"/>
      <w:bookmarkStart w:id="6" w:name="_Hlk116583729"/>
      <w:bookmarkEnd w:id="0"/>
      <w:bookmarkEnd w:id="1"/>
      <w:bookmarkEnd w:id="2"/>
      <w:bookmarkEnd w:id="3"/>
      <w:bookmarkEnd w:id="4"/>
      <w:bookmarkEnd w:id="5"/>
      <w:bookmarkEnd w:id="6"/>
      <w:r w:rsidR="00280F32" w:rsidRPr="00280F32">
        <w:rPr>
          <w:rFonts w:ascii="Square721 Cn BT" w:hAnsi="Square721 Cn BT" w:cs="Times New Roman"/>
          <w:iCs/>
          <w:color w:val="1A4236"/>
          <w:sz w:val="40"/>
          <w:szCs w:val="40"/>
          <w:lang w:bidi="en-US"/>
        </w:rPr>
        <w:t>Effects of Sapodilla Leaf Extract (</w:t>
      </w:r>
      <w:r w:rsidR="00280F32" w:rsidRPr="00280F32">
        <w:rPr>
          <w:rFonts w:ascii="Square721 Cn BT" w:hAnsi="Square721 Cn BT" w:cs="Times New Roman"/>
          <w:i/>
          <w:iCs/>
          <w:color w:val="1A4236"/>
          <w:sz w:val="40"/>
          <w:szCs w:val="40"/>
          <w:lang w:bidi="en-US"/>
        </w:rPr>
        <w:t xml:space="preserve">Manilkara zapota </w:t>
      </w:r>
      <w:r w:rsidR="00280F32" w:rsidRPr="00280F32">
        <w:rPr>
          <w:rFonts w:ascii="Square721 Cn BT" w:hAnsi="Square721 Cn BT" w:cs="Times New Roman"/>
          <w:iCs/>
          <w:color w:val="1A4236"/>
          <w:sz w:val="40"/>
          <w:szCs w:val="40"/>
          <w:lang w:bidi="en-US"/>
        </w:rPr>
        <w:t>L</w:t>
      </w:r>
      <w:r w:rsidR="00280F32" w:rsidRPr="00280F32">
        <w:rPr>
          <w:rFonts w:ascii="Square721 Cn BT" w:hAnsi="Square721 Cn BT" w:cs="Times New Roman"/>
          <w:i/>
          <w:iCs/>
          <w:color w:val="1A4236"/>
          <w:sz w:val="40"/>
          <w:szCs w:val="40"/>
          <w:lang w:bidi="en-US"/>
        </w:rPr>
        <w:t>.</w:t>
      </w:r>
      <w:r w:rsidR="00280F32" w:rsidRPr="00280F32">
        <w:rPr>
          <w:rFonts w:ascii="Square721 Cn BT" w:hAnsi="Square721 Cn BT" w:cs="Times New Roman"/>
          <w:iCs/>
          <w:color w:val="1A4236"/>
          <w:sz w:val="40"/>
          <w:szCs w:val="40"/>
          <w:lang w:bidi="en-US"/>
        </w:rPr>
        <w:t>) Administration on the Histopathological Presentation of Kidney Tubules and Glomeruli in Alloxan-Induced Mice</w:t>
      </w:r>
    </w:p>
    <w:p w14:paraId="5720386F" w14:textId="6EF04C59" w:rsidR="00280F32" w:rsidRPr="00280F32" w:rsidRDefault="00280F32" w:rsidP="00280F32">
      <w:pPr>
        <w:tabs>
          <w:tab w:val="left" w:pos="990"/>
          <w:tab w:val="left" w:pos="1170"/>
          <w:tab w:val="left" w:pos="3960"/>
        </w:tabs>
        <w:spacing w:line="240" w:lineRule="auto"/>
        <w:ind w:left="709" w:right="-858"/>
        <w:rPr>
          <w:rFonts w:ascii="Minion Pro" w:hAnsi="Minion Pro"/>
          <w:noProof/>
          <w:sz w:val="20"/>
          <w:szCs w:val="20"/>
        </w:rPr>
      </w:pPr>
      <w:r>
        <w:rPr>
          <w:rFonts w:ascii="Minion Pro" w:hAnsi="Minion Pro"/>
          <w:noProof/>
          <w:sz w:val="20"/>
          <w:szCs w:val="20"/>
        </w:rPr>
        <mc:AlternateContent>
          <mc:Choice Requires="wps">
            <w:drawing>
              <wp:anchor distT="0" distB="0" distL="114300" distR="114300" simplePos="0" relativeHeight="251660800" behindDoc="0" locked="0" layoutInCell="1" allowOverlap="1" wp14:anchorId="7367885D" wp14:editId="056A1181">
                <wp:simplePos x="0" y="0"/>
                <wp:positionH relativeFrom="margin">
                  <wp:posOffset>437515</wp:posOffset>
                </wp:positionH>
                <wp:positionV relativeFrom="paragraph">
                  <wp:posOffset>349610</wp:posOffset>
                </wp:positionV>
                <wp:extent cx="5600700" cy="280670"/>
                <wp:effectExtent l="0" t="0" r="0" b="508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0700" cy="280670"/>
                        </a:xfrm>
                        <a:prstGeom prst="rect">
                          <a:avLst/>
                        </a:prstGeom>
                        <a:solidFill>
                          <a:sysClr val="window" lastClr="FFFFFF">
                            <a:lumMod val="95000"/>
                          </a:sysClr>
                        </a:solidFill>
                        <a:ln w="6350">
                          <a:noFill/>
                        </a:ln>
                        <a:effectLst/>
                      </wps:spPr>
                      <wps:txbx>
                        <w:txbxContent>
                          <w:p w14:paraId="17D48E29" w14:textId="77777777" w:rsidR="00173601" w:rsidRPr="00983DA5" w:rsidRDefault="00173601" w:rsidP="00860CA8">
                            <w:pPr>
                              <w:ind w:left="-90"/>
                              <w:rPr>
                                <w:rFonts w:ascii="Adobe Gothic Std B" w:eastAsia="Adobe Gothic Std B" w:hAnsi="Adobe Gothic Std B"/>
                                <w:color w:val="1A4236"/>
                                <w:sz w:val="24"/>
                                <w:szCs w:val="24"/>
                              </w:rPr>
                            </w:pPr>
                            <w:r w:rsidRPr="00983DA5">
                              <w:rPr>
                                <w:rFonts w:ascii="Square721 Cn BT" w:hAnsi="Square721 Cn BT"/>
                                <w:color w:val="1A4236"/>
                                <w:sz w:val="28"/>
                                <w:szCs w:val="28"/>
                              </w:rPr>
                              <w:t>Abstract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7885D" id="Text Box 16" o:spid="_x0000_s1035" type="#_x0000_t202" style="position:absolute;left:0;text-align:left;margin-left:34.45pt;margin-top:27.55pt;width:441pt;height:22.1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" fillcolor="#f2f2f2" stroked="f" strokeweight=".5pt">
                <v:textbox>
                  <w:txbxContent>
                    <w:p w14:paraId="17D48E29" w14:textId="77777777" w:rsidR="00173601" w:rsidRPr="00983DA5" w:rsidRDefault="00173601" w:rsidP="00860CA8">
                      <w:pPr>
                        <w:ind w:left="-90"/>
                        <w:rPr>
                          <w:rFonts w:ascii="Adobe Gothic Std B" w:eastAsia="Adobe Gothic Std B" w:hAnsi="Adobe Gothic Std B"/>
                          <w:color w:val="1A4236"/>
                          <w:sz w:val="24"/>
                          <w:szCs w:val="24"/>
                        </w:rPr>
                      </w:pPr>
                      <w:r w:rsidRPr="00983DA5">
                        <w:rPr>
                          <w:rFonts w:ascii="Square721 Cn BT" w:hAnsi="Square721 Cn BT"/>
                          <w:color w:val="1A4236"/>
                          <w:sz w:val="28"/>
                          <w:szCs w:val="28"/>
                        </w:rPr>
                        <w:t>Abstract</w:t>
                      </w:r>
                    </w:p>
                  </w:txbxContent>
                </v:textbox>
                <w10:wrap anchorx="margin"/>
              </v:shape>
            </w:pict>
          </mc:Fallback>
        </mc:AlternateContent>
      </w:r>
      <w:r w:rsidRPr="00280F32">
        <w:rPr>
          <w:rFonts w:ascii="Minion Pro" w:hAnsi="Minion Pro"/>
          <w:noProof/>
          <w:sz w:val="20"/>
          <w:szCs w:val="20"/>
        </w:rPr>
        <w:t>Yan Arengga Syah Putra</w:t>
      </w:r>
      <w:r w:rsidRPr="00280F32">
        <w:rPr>
          <w:rFonts w:ascii="Minion Pro" w:hAnsi="Minion Pro"/>
          <w:noProof/>
          <w:sz w:val="20"/>
          <w:szCs w:val="20"/>
          <w:vertAlign w:val="superscript"/>
        </w:rPr>
        <w:t>1</w:t>
      </w:r>
      <w:r w:rsidRPr="00280F32">
        <w:rPr>
          <w:rFonts w:ascii="Minion Pro" w:hAnsi="Minion Pro"/>
          <w:noProof/>
          <w:sz w:val="20"/>
          <w:szCs w:val="20"/>
        </w:rPr>
        <w:t>, Tridiganita Intan Solikhah</w:t>
      </w:r>
      <w:r w:rsidRPr="00280F32">
        <w:rPr>
          <w:rFonts w:ascii="Minion Pro" w:hAnsi="Minion Pro"/>
          <w:noProof/>
          <w:sz w:val="20"/>
          <w:szCs w:val="20"/>
          <w:vertAlign w:val="superscript"/>
        </w:rPr>
        <w:t>1</w:t>
      </w:r>
      <w:r w:rsidR="00E9665B" w:rsidRPr="009A0B0A">
        <w:rPr>
          <w:rFonts w:ascii="Minion Pro" w:hAnsi="Minion Pro"/>
          <w:noProof/>
          <w:sz w:val="20"/>
          <w:szCs w:val="20"/>
        </w:rPr>
        <w:t>*</w:t>
      </w:r>
      <w:r w:rsidRPr="00280F32">
        <w:rPr>
          <w:rFonts w:ascii="Minion Pro" w:hAnsi="Minion Pro"/>
          <w:noProof/>
          <w:sz w:val="20"/>
          <w:szCs w:val="20"/>
        </w:rPr>
        <w:t xml:space="preserve">, </w:t>
      </w:r>
      <w:r w:rsidRPr="00280F32">
        <w:rPr>
          <w:rFonts w:ascii="Minion Pro" w:hAnsi="Minion Pro"/>
          <w:noProof/>
          <w:sz w:val="20"/>
          <w:szCs w:val="20"/>
          <w:lang w:val="en-ID"/>
        </w:rPr>
        <w:t>Boedi Setiawan</w:t>
      </w:r>
      <w:r w:rsidRPr="00280F32">
        <w:rPr>
          <w:rFonts w:ascii="Minion Pro" w:hAnsi="Minion Pro"/>
          <w:noProof/>
          <w:sz w:val="20"/>
          <w:szCs w:val="20"/>
          <w:vertAlign w:val="superscript"/>
          <w:lang w:val="en-ID"/>
        </w:rPr>
        <w:t>2</w:t>
      </w:r>
      <w:r w:rsidRPr="00280F32">
        <w:rPr>
          <w:rFonts w:ascii="Minion Pro" w:hAnsi="Minion Pro"/>
          <w:noProof/>
          <w:sz w:val="20"/>
          <w:szCs w:val="20"/>
          <w:lang w:val="en-ID"/>
        </w:rPr>
        <w:t>, Ragil Kusnandar Miftakhurrozaq</w:t>
      </w:r>
      <w:r w:rsidRPr="00280F32">
        <w:rPr>
          <w:rFonts w:ascii="Minion Pro" w:hAnsi="Minion Pro"/>
          <w:noProof/>
          <w:sz w:val="20"/>
          <w:szCs w:val="20"/>
          <w:vertAlign w:val="superscript"/>
          <w:lang w:val="en-ID"/>
        </w:rPr>
        <w:t>3</w:t>
      </w:r>
    </w:p>
    <w:p w14:paraId="216E994C" w14:textId="1C2D567C" w:rsidR="00DB48A7" w:rsidRPr="00280F32" w:rsidRDefault="00DB48A7" w:rsidP="00280F32">
      <w:pPr>
        <w:tabs>
          <w:tab w:val="left" w:pos="990"/>
          <w:tab w:val="left" w:pos="1170"/>
          <w:tab w:val="left" w:pos="3960"/>
        </w:tabs>
        <w:spacing w:line="240" w:lineRule="auto"/>
        <w:ind w:left="709" w:right="-858"/>
        <w:rPr>
          <w:rFonts w:ascii="Minion Pro" w:hAnsi="Minion Pro"/>
          <w:noProof/>
          <w:sz w:val="20"/>
          <w:szCs w:val="20"/>
        </w:rPr>
      </w:pPr>
    </w:p>
    <w:p w14:paraId="2C53338D" w14:textId="4164988B" w:rsidR="00FC78B6" w:rsidRPr="00FC78B6" w:rsidRDefault="00FC78B6" w:rsidP="00FC78B6">
      <w:pPr>
        <w:keepNext/>
        <w:framePr w:dropCap="drop" w:lines="3" w:wrap="around" w:vAnchor="text" w:hAnchor="text"/>
        <w:spacing w:after="0" w:line="754" w:lineRule="exact"/>
        <w:ind w:left="709"/>
        <w:jc w:val="both"/>
        <w:textAlignment w:val="baseline"/>
        <w:rPr>
          <w:rFonts w:ascii="PT Serif" w:hAnsi="PT Serif" w:cs="Times New Roman"/>
          <w:color w:val="1A4236"/>
          <w:position w:val="-8"/>
          <w:sz w:val="89"/>
          <w:szCs w:val="18"/>
          <w:lang w:bidi="en-US"/>
        </w:rPr>
      </w:pPr>
      <w:r w:rsidRPr="00FC78B6">
        <w:rPr>
          <w:rFonts w:ascii="PT Serif" w:hAnsi="PT Serif" w:cs="Times New Roman"/>
          <w:color w:val="1A4236"/>
          <w:position w:val="-8"/>
          <w:sz w:val="89"/>
          <w:szCs w:val="18"/>
          <w:lang w:bidi="en-US"/>
        </w:rPr>
        <w:t>B</w:t>
      </w:r>
    </w:p>
    <w:p w14:paraId="49440571" w14:textId="47E899E4" w:rsidR="00E9665B" w:rsidRPr="00E9665B" w:rsidRDefault="001B6EBC" w:rsidP="00FC78B6">
      <w:pPr>
        <w:ind w:left="709" w:right="-858"/>
        <w:jc w:val="both"/>
        <w:rPr>
          <w:rFonts w:ascii="PT Serif" w:hAnsi="PT Serif" w:cs="Times New Roman"/>
          <w:b/>
          <w:bCs/>
          <w:color w:val="1A4236"/>
          <w:sz w:val="18"/>
          <w:szCs w:val="18"/>
          <w:lang w:val="en-ID" w:bidi="en-US"/>
        </w:rPr>
      </w:pPr>
      <w:r w:rsidRPr="001B6EBC">
        <w:rPr>
          <w:rFonts w:ascii="PT Serif" w:hAnsi="PT Serif" w:cs="Times New Roman"/>
          <w:b/>
          <w:bCs/>
          <w:color w:val="1A4236"/>
          <w:sz w:val="18"/>
          <w:szCs w:val="18"/>
          <w:lang w:bidi="en-US"/>
        </w:rPr>
        <w:t>ackground:</w:t>
      </w:r>
      <w:r w:rsidR="00093E70">
        <w:rPr>
          <w:rFonts w:ascii="PT Serif" w:hAnsi="PT Serif" w:cs="Times New Roman"/>
          <w:b/>
          <w:bCs/>
          <w:color w:val="1A4236"/>
          <w:sz w:val="18"/>
          <w:szCs w:val="18"/>
          <w:lang w:bidi="en-US"/>
        </w:rPr>
        <w:t xml:space="preserve"> </w:t>
      </w:r>
      <w:r w:rsidR="00E9665B" w:rsidRPr="00E9665B">
        <w:rPr>
          <w:rFonts w:ascii="PT Serif" w:hAnsi="PT Serif" w:cs="Times New Roman"/>
          <w:bCs/>
          <w:color w:val="1A4236"/>
          <w:sz w:val="18"/>
          <w:szCs w:val="18"/>
          <w:lang w:val="en-ID" w:bidi="en-US"/>
        </w:rPr>
        <w:t xml:space="preserve">Diabetes mellitus is a metabolic disorder characterized by high blood glucose levels or insulin deficiency. </w:t>
      </w:r>
      <w:r w:rsidR="00E9665B" w:rsidRPr="00E9665B">
        <w:rPr>
          <w:rFonts w:ascii="PT Serif" w:hAnsi="PT Serif" w:cs="Times New Roman"/>
          <w:bCs/>
          <w:color w:val="1A4236"/>
          <w:sz w:val="18"/>
          <w:szCs w:val="18"/>
          <w:lang w:bidi="en-US"/>
        </w:rPr>
        <w:t>Sapodilla</w:t>
      </w:r>
      <w:r w:rsidR="00E9665B" w:rsidRPr="00E9665B">
        <w:rPr>
          <w:rFonts w:ascii="PT Serif" w:hAnsi="PT Serif" w:cs="Times New Roman"/>
          <w:bCs/>
          <w:color w:val="1A4236"/>
          <w:sz w:val="18"/>
          <w:szCs w:val="18"/>
          <w:lang w:val="en-ID" w:bidi="en-US"/>
        </w:rPr>
        <w:t xml:space="preserve"> leaves (</w:t>
      </w:r>
      <w:r w:rsidR="00E9665B" w:rsidRPr="00E9665B">
        <w:rPr>
          <w:rFonts w:ascii="PT Serif" w:hAnsi="PT Serif" w:cs="Times New Roman"/>
          <w:bCs/>
          <w:i/>
          <w:iCs/>
          <w:color w:val="1A4236"/>
          <w:sz w:val="18"/>
          <w:szCs w:val="18"/>
          <w:lang w:val="en-ID" w:bidi="en-US"/>
        </w:rPr>
        <w:t>Manilkara zapota</w:t>
      </w:r>
      <w:r w:rsidR="00E9665B" w:rsidRPr="00E9665B">
        <w:rPr>
          <w:rFonts w:ascii="PT Serif" w:hAnsi="PT Serif" w:cs="Times New Roman"/>
          <w:bCs/>
          <w:color w:val="1A4236"/>
          <w:sz w:val="18"/>
          <w:szCs w:val="18"/>
          <w:lang w:val="en-ID" w:bidi="en-US"/>
        </w:rPr>
        <w:t xml:space="preserve"> L.) are known to be potentially utilized as an alternative remedy for diabetes. The objective of this research is to investigate the effect of Sapodilla leaf extract on the improvement of histopathological presentation of kidneys in alloxan-induced diabetic mice.</w:t>
      </w:r>
    </w:p>
    <w:p w14:paraId="5191AE7F" w14:textId="77777777" w:rsidR="00E9665B" w:rsidRPr="00E9665B" w:rsidRDefault="00E9665B" w:rsidP="00E9665B">
      <w:pPr>
        <w:ind w:left="709" w:right="-858"/>
        <w:jc w:val="both"/>
        <w:rPr>
          <w:rFonts w:ascii="PT Serif" w:hAnsi="PT Serif" w:cs="Times New Roman"/>
          <w:bCs/>
          <w:color w:val="1A4236"/>
          <w:sz w:val="18"/>
          <w:szCs w:val="18"/>
          <w:lang w:val="en-ID" w:bidi="en-US"/>
        </w:rPr>
      </w:pPr>
      <w:r w:rsidRPr="00E9665B">
        <w:rPr>
          <w:rFonts w:ascii="PT Serif" w:hAnsi="PT Serif" w:cs="Times New Roman"/>
          <w:b/>
          <w:bCs/>
          <w:color w:val="1A4236"/>
          <w:sz w:val="18"/>
          <w:szCs w:val="18"/>
          <w:lang w:val="en-ID" w:bidi="en-US"/>
        </w:rPr>
        <w:t>Methods:</w:t>
      </w:r>
      <w:r w:rsidRPr="00E9665B">
        <w:rPr>
          <w:rFonts w:ascii="PT Serif" w:hAnsi="PT Serif" w:cs="Times New Roman"/>
          <w:bCs/>
          <w:color w:val="1A4236"/>
          <w:sz w:val="18"/>
          <w:szCs w:val="18"/>
          <w:lang w:val="en-ID" w:bidi="en-US"/>
        </w:rPr>
        <w:t xml:space="preserve"> This research used male mice 3 months old, weighing 25-35g. A total of 25 mice were used, with 5 mice per each group. The treatments employed included P1 (Sapodilla leaf extract at a dosage of 100 mg/kg BW), P2 (Sapodilla leaf extract at a dosage of 300 mg/kg BW), K+ (Pioglitazone at a dosage of 2 mg/kg BW), K0 (No treatment administered), and K- (Diabetic control). Kidney sample collection was conducted on the 14th day after therapy administration. Histopathological samples were examined using a trinocular microscope. Data analysis was conducted using the Kruskal-Wallis method, followed by the Mann-Whitney test. </w:t>
      </w:r>
    </w:p>
    <w:p w14:paraId="5CE00DEF" w14:textId="0BBD8804" w:rsidR="00E9665B" w:rsidRPr="00E9665B" w:rsidRDefault="00E9665B" w:rsidP="00E9665B">
      <w:pPr>
        <w:ind w:left="709" w:right="-858"/>
        <w:jc w:val="both"/>
        <w:rPr>
          <w:rFonts w:ascii="PT Serif" w:hAnsi="PT Serif" w:cs="Times New Roman"/>
          <w:bCs/>
          <w:color w:val="1A4236"/>
          <w:sz w:val="18"/>
          <w:szCs w:val="18"/>
          <w:lang w:val="en-ID" w:bidi="en-US"/>
        </w:rPr>
      </w:pPr>
      <w:r w:rsidRPr="00E9665B">
        <w:rPr>
          <w:rFonts w:ascii="PT Serif" w:hAnsi="PT Serif" w:cs="Times New Roman"/>
          <w:b/>
          <w:bCs/>
          <w:color w:val="1A4236"/>
          <w:sz w:val="18"/>
          <w:szCs w:val="18"/>
          <w:lang w:val="en-ID" w:bidi="en-US"/>
        </w:rPr>
        <w:t xml:space="preserve">Results: </w:t>
      </w:r>
      <w:r w:rsidRPr="00E9665B">
        <w:rPr>
          <w:rFonts w:ascii="PT Serif" w:hAnsi="PT Serif" w:cs="Times New Roman"/>
          <w:bCs/>
          <w:color w:val="1A4236"/>
          <w:sz w:val="18"/>
          <w:szCs w:val="18"/>
          <w:lang w:val="en-ID" w:bidi="en-US"/>
        </w:rPr>
        <w:t xml:space="preserve">The results of the Kruskal-Wallis test with the parameter of necrosis indicate a p-value of 0.001. The degeneration of cells shows a p-value of 0.001, while congestion shows a p-value of 0.001 as well. The Mann-Whitney test was conducted on the parameters of necrosis, cell degeneration, and congestion. The results indicated that the treatment group P1 did not show a significant difference from the treatment P2 and K+ </w:t>
      </w:r>
      <w:r w:rsidR="00935031">
        <w:rPr>
          <w:rFonts w:ascii="PT Serif" w:hAnsi="PT Serif" w:cs="Times New Roman"/>
          <w:bCs/>
          <w:color w:val="1A4236"/>
          <w:sz w:val="18"/>
          <w:szCs w:val="18"/>
          <w:lang w:val="en-ID" w:bidi="en-US"/>
        </w:rPr>
        <w:t>groups</w:t>
      </w:r>
      <w:r w:rsidR="00935031" w:rsidRPr="00E9665B">
        <w:rPr>
          <w:rFonts w:ascii="PT Serif" w:hAnsi="PT Serif" w:cs="Times New Roman"/>
          <w:bCs/>
          <w:color w:val="1A4236"/>
          <w:sz w:val="18"/>
          <w:szCs w:val="18"/>
          <w:lang w:val="en-ID" w:bidi="en-US"/>
        </w:rPr>
        <w:t xml:space="preserve"> but</w:t>
      </w:r>
      <w:r w:rsidRPr="00E9665B">
        <w:rPr>
          <w:rFonts w:ascii="PT Serif" w:hAnsi="PT Serif" w:cs="Times New Roman"/>
          <w:bCs/>
          <w:color w:val="1A4236"/>
          <w:sz w:val="18"/>
          <w:szCs w:val="18"/>
          <w:lang w:val="en-ID" w:bidi="en-US"/>
        </w:rPr>
        <w:t xml:space="preserve"> </w:t>
      </w:r>
      <w:r w:rsidR="00935031">
        <w:rPr>
          <w:rFonts w:ascii="PT Serif" w:hAnsi="PT Serif" w:cs="Times New Roman"/>
          <w:bCs/>
          <w:color w:val="1A4236"/>
          <w:sz w:val="18"/>
          <w:szCs w:val="18"/>
          <w:lang w:val="en-ID" w:bidi="en-US"/>
        </w:rPr>
        <w:t>showed</w:t>
      </w:r>
      <w:r w:rsidRPr="00E9665B">
        <w:rPr>
          <w:rFonts w:ascii="PT Serif" w:hAnsi="PT Serif" w:cs="Times New Roman"/>
          <w:bCs/>
          <w:color w:val="1A4236"/>
          <w:sz w:val="18"/>
          <w:szCs w:val="18"/>
          <w:lang w:val="en-ID" w:bidi="en-US"/>
        </w:rPr>
        <w:t xml:space="preserve"> a significant difference from the K- and K0 groups.</w:t>
      </w:r>
    </w:p>
    <w:p w14:paraId="3381BE06" w14:textId="77777777" w:rsidR="002F35B5" w:rsidRDefault="00E9665B" w:rsidP="00E01916">
      <w:pPr>
        <w:ind w:left="709" w:right="-858"/>
        <w:jc w:val="both"/>
        <w:rPr>
          <w:rFonts w:ascii="PT Serif" w:hAnsi="PT Serif" w:cs="Times New Roman"/>
          <w:bCs/>
          <w:color w:val="1A4236"/>
          <w:sz w:val="18"/>
          <w:szCs w:val="18"/>
          <w:lang w:val="en-ID" w:bidi="en-US"/>
        </w:rPr>
      </w:pPr>
      <w:r w:rsidRPr="00E9665B">
        <w:rPr>
          <w:rFonts w:ascii="PT Serif" w:hAnsi="PT Serif" w:cs="Times New Roman"/>
          <w:b/>
          <w:bCs/>
          <w:color w:val="1A4236"/>
          <w:sz w:val="18"/>
          <w:szCs w:val="18"/>
          <w:lang w:val="en-ID" w:bidi="en-US"/>
        </w:rPr>
        <w:t xml:space="preserve">Conclusion: </w:t>
      </w:r>
      <w:r w:rsidRPr="00E9665B">
        <w:rPr>
          <w:rFonts w:ascii="PT Serif" w:hAnsi="PT Serif" w:cs="Times New Roman"/>
          <w:bCs/>
          <w:color w:val="1A4236"/>
          <w:sz w:val="18"/>
          <w:szCs w:val="18"/>
          <w:lang w:val="en-ID" w:bidi="en-US"/>
        </w:rPr>
        <w:t xml:space="preserve">The study concludes the data analysis revealed that the administration of sapodilla leaf extract can ameliorate kidney damage in diabetic mice induced with alloxan. </w:t>
      </w:r>
    </w:p>
    <w:p w14:paraId="34D537AE" w14:textId="24B70BE9" w:rsidR="00E01916" w:rsidRPr="00E01916" w:rsidRDefault="00E01916" w:rsidP="00E01916">
      <w:pPr>
        <w:ind w:left="709" w:right="-858"/>
        <w:jc w:val="both"/>
        <w:rPr>
          <w:rFonts w:ascii="PT Serif" w:hAnsi="PT Serif" w:cs="Times New Roman"/>
          <w:bCs/>
          <w:color w:val="1A4236"/>
          <w:sz w:val="18"/>
          <w:szCs w:val="18"/>
          <w:lang w:val="en-ID" w:bidi="en-US"/>
        </w:rPr>
        <w:sectPr w:rsidR="00E01916" w:rsidRPr="00E01916" w:rsidSect="00947973">
          <w:headerReference w:type="even" r:id="rId15"/>
          <w:headerReference w:type="default" r:id="rId16"/>
          <w:footerReference w:type="even" r:id="rId17"/>
          <w:footerReference w:type="default" r:id="rId18"/>
          <w:headerReference w:type="first" r:id="rId19"/>
          <w:pgSz w:w="12240" w:h="15840"/>
          <w:pgMar w:top="1440" w:right="1440" w:bottom="1440" w:left="2160" w:header="720" w:footer="720" w:gutter="0"/>
          <w:pgNumType w:start="368"/>
          <w:cols w:space="720"/>
          <w:docGrid w:linePitch="360"/>
        </w:sectPr>
      </w:pPr>
    </w:p>
    <w:p w14:paraId="72C5E5A6" w14:textId="77777777" w:rsidR="00D434BA" w:rsidRPr="00983DA5" w:rsidRDefault="006025BD" w:rsidP="00D434BA">
      <w:pPr>
        <w:shd w:val="clear" w:color="auto" w:fill="FFFFFF"/>
        <w:spacing w:after="0" w:line="240" w:lineRule="auto"/>
        <w:jc w:val="both"/>
        <w:rPr>
          <w:rFonts w:ascii="Minion Pro" w:hAnsi="Minion Pro"/>
          <w:bCs/>
          <w:sz w:val="20"/>
          <w:szCs w:val="20"/>
          <w:shd w:val="clear" w:color="auto" w:fill="FFFFFF"/>
          <w:lang w:bidi="en-US"/>
        </w:rPr>
      </w:pPr>
      <w:r w:rsidRPr="00983DA5">
        <w:rPr>
          <w:rFonts w:ascii="Square721 Cn BT" w:hAnsi="Square721 Cn BT"/>
          <w:color w:val="1A4236"/>
          <w:sz w:val="28"/>
          <w:szCs w:val="28"/>
        </w:rPr>
        <w:lastRenderedPageBreak/>
        <w:t>Introduction</w:t>
      </w:r>
    </w:p>
    <w:p w14:paraId="57DB47F4" w14:textId="5EF15B6C" w:rsidR="00E9665B" w:rsidRPr="00E9665B" w:rsidRDefault="00E9665B" w:rsidP="00E9665B">
      <w:pPr>
        <w:shd w:val="clear" w:color="auto" w:fill="FFFFFF"/>
        <w:spacing w:after="0" w:line="240" w:lineRule="auto"/>
        <w:jc w:val="both"/>
        <w:rPr>
          <w:rFonts w:ascii="PT Serif" w:hAnsi="PT Serif"/>
          <w:bCs/>
          <w:sz w:val="18"/>
          <w:szCs w:val="18"/>
          <w:shd w:val="clear" w:color="auto" w:fill="FFFFFF"/>
          <w:lang w:val="en-ID" w:bidi="en-US"/>
        </w:rPr>
      </w:pPr>
      <w:r w:rsidRPr="00E9665B">
        <w:rPr>
          <w:rFonts w:ascii="PT Serif" w:hAnsi="PT Serif"/>
          <w:bCs/>
          <w:sz w:val="18"/>
          <w:szCs w:val="18"/>
          <w:shd w:val="clear" w:color="auto" w:fill="FFFFFF"/>
          <w:lang w:val="en-ID" w:bidi="en-US"/>
        </w:rPr>
        <w:t>Diabetes mellitus is a condition that leads to the most common and prevalent abnormalities across various age groups. This occurrence is associated with the disrupted metabolism of carbohydrates, fats, and proteins within the body. Individuals with diabetes mellitus lose the ability to metabolize blood glucose, resulting in elevated blood glucose levels (</w:t>
      </w:r>
      <w:r w:rsidR="00935031" w:rsidRPr="00E9665B">
        <w:rPr>
          <w:rFonts w:ascii="PT Serif" w:hAnsi="PT Serif"/>
          <w:bCs/>
          <w:sz w:val="18"/>
          <w:szCs w:val="18"/>
          <w:shd w:val="clear" w:color="auto" w:fill="FFFFFF"/>
          <w:lang w:val="en-ID" w:bidi="en-US"/>
        </w:rPr>
        <w:t>hyperglycaemia</w:t>
      </w:r>
      <w:r w:rsidRPr="00E9665B">
        <w:rPr>
          <w:rFonts w:ascii="PT Serif" w:hAnsi="PT Serif"/>
          <w:bCs/>
          <w:sz w:val="18"/>
          <w:szCs w:val="18"/>
          <w:shd w:val="clear" w:color="auto" w:fill="FFFFFF"/>
          <w:lang w:val="en-ID" w:bidi="en-US"/>
        </w:rPr>
        <w:t>) [1-3]</w:t>
      </w:r>
    </w:p>
    <w:p w14:paraId="126450D5" w14:textId="080D6DFE" w:rsidR="00E9665B" w:rsidRPr="00E9665B" w:rsidRDefault="00E9665B" w:rsidP="00E9665B">
      <w:pPr>
        <w:shd w:val="clear" w:color="auto" w:fill="FFFFFF"/>
        <w:spacing w:after="0" w:line="240" w:lineRule="auto"/>
        <w:ind w:firstLine="180"/>
        <w:jc w:val="both"/>
        <w:rPr>
          <w:rFonts w:ascii="PT Serif" w:hAnsi="PT Serif"/>
          <w:bCs/>
          <w:sz w:val="18"/>
          <w:szCs w:val="18"/>
          <w:shd w:val="clear" w:color="auto" w:fill="FFFFFF"/>
          <w:lang w:val="en-ID" w:bidi="en-US"/>
        </w:rPr>
      </w:pPr>
      <w:r w:rsidRPr="00E9665B">
        <w:rPr>
          <w:rFonts w:ascii="PT Serif" w:hAnsi="PT Serif"/>
          <w:bCs/>
          <w:sz w:val="18"/>
          <w:szCs w:val="18"/>
          <w:shd w:val="clear" w:color="auto" w:fill="FFFFFF"/>
          <w:lang w:val="en-ID" w:bidi="en-US"/>
        </w:rPr>
        <w:t xml:space="preserve">One of these changes is attributed to free radical stress. Free radicals can react with cells and induce cellular damage [4]. Free radicals also play a role in the progression of </w:t>
      </w:r>
      <w:r w:rsidR="00935031" w:rsidRPr="00E9665B">
        <w:rPr>
          <w:rFonts w:ascii="PT Serif" w:hAnsi="PT Serif"/>
          <w:bCs/>
          <w:sz w:val="18"/>
          <w:szCs w:val="18"/>
          <w:shd w:val="clear" w:color="auto" w:fill="FFFFFF"/>
          <w:lang w:val="en-ID" w:bidi="en-US"/>
        </w:rPr>
        <w:t>hyperglycaemia</w:t>
      </w:r>
      <w:r w:rsidRPr="00E9665B">
        <w:rPr>
          <w:rFonts w:ascii="PT Serif" w:hAnsi="PT Serif"/>
          <w:bCs/>
          <w:sz w:val="18"/>
          <w:szCs w:val="18"/>
          <w:shd w:val="clear" w:color="auto" w:fill="FFFFFF"/>
          <w:lang w:val="en-ID" w:bidi="en-US"/>
        </w:rPr>
        <w:t xml:space="preserve"> resulting from decreased insulin secretion and action [5]. One of the conditions caused by these free radicals is diabetic nephropathy. Diabetic nephropathy is a structural abnormality in the glomeruli and renal tubular elements of the kidney, characterized by hypertrophy, increased thickness of the glomerular basement membrane, formation of nodular glomerulosclerosis, accumulation of extracellular matrix components, elevated </w:t>
      </w:r>
      <w:r w:rsidRPr="00E9665B">
        <w:rPr>
          <w:rFonts w:ascii="PT Serif" w:hAnsi="PT Serif"/>
          <w:bCs/>
          <w:i/>
          <w:iCs/>
          <w:sz w:val="18"/>
          <w:szCs w:val="18"/>
          <w:shd w:val="clear" w:color="auto" w:fill="FFFFFF"/>
          <w:lang w:val="en-ID" w:bidi="en-US"/>
        </w:rPr>
        <w:t>Glomerular Filtration Rate</w:t>
      </w:r>
      <w:r w:rsidRPr="00E9665B">
        <w:rPr>
          <w:rFonts w:ascii="PT Serif" w:hAnsi="PT Serif"/>
          <w:bCs/>
          <w:sz w:val="18"/>
          <w:szCs w:val="18"/>
          <w:shd w:val="clear" w:color="auto" w:fill="FFFFFF"/>
          <w:lang w:val="en-ID" w:bidi="en-US"/>
        </w:rPr>
        <w:t xml:space="preserve"> (GFR) with intraglomerular hypertension, proteinuria, systemic hypertension, and kidney function loss [6-8].</w:t>
      </w:r>
    </w:p>
    <w:p w14:paraId="2D7DB227" w14:textId="77777777" w:rsidR="00E9665B" w:rsidRPr="00E9665B" w:rsidRDefault="00E9665B" w:rsidP="00E9665B">
      <w:pPr>
        <w:shd w:val="clear" w:color="auto" w:fill="FFFFFF"/>
        <w:spacing w:after="0" w:line="240" w:lineRule="auto"/>
        <w:ind w:firstLine="180"/>
        <w:jc w:val="both"/>
        <w:rPr>
          <w:rFonts w:ascii="PT Serif" w:hAnsi="PT Serif"/>
          <w:bCs/>
          <w:sz w:val="18"/>
          <w:szCs w:val="18"/>
          <w:shd w:val="clear" w:color="auto" w:fill="FFFFFF"/>
          <w:lang w:val="en-ID" w:bidi="en-US"/>
        </w:rPr>
      </w:pPr>
      <w:r w:rsidRPr="00E9665B">
        <w:rPr>
          <w:rFonts w:ascii="PT Serif" w:hAnsi="PT Serif"/>
          <w:bCs/>
          <w:sz w:val="18"/>
          <w:szCs w:val="18"/>
          <w:shd w:val="clear" w:color="auto" w:fill="FFFFFF"/>
          <w:lang w:val="en-ID" w:bidi="en-US"/>
        </w:rPr>
        <w:t>Diabetic nephropathy is the leading cause of end-stage kidney disease worldwide and is associated with an increased risk of cardiovascular disease [9-10]. Diabetic nephropathy is a major contributor to mortality among diabetes-related complications and the leading cause of death due to cardiovascular complications [11,12]. Cell damage caused by free radicals can be mitigated through antioxidant supplementation.</w:t>
      </w:r>
    </w:p>
    <w:p w14:paraId="4A28538A" w14:textId="19490A0A" w:rsidR="00E9665B" w:rsidRPr="00E9665B" w:rsidRDefault="00E9665B" w:rsidP="00E9665B">
      <w:pPr>
        <w:shd w:val="clear" w:color="auto" w:fill="FFFFFF"/>
        <w:spacing w:after="0" w:line="240" w:lineRule="auto"/>
        <w:ind w:firstLine="180"/>
        <w:jc w:val="both"/>
        <w:rPr>
          <w:rFonts w:ascii="PT Serif" w:hAnsi="PT Serif"/>
          <w:bCs/>
          <w:sz w:val="18"/>
          <w:szCs w:val="18"/>
          <w:shd w:val="clear" w:color="auto" w:fill="FFFFFF"/>
          <w:lang w:val="en-ID" w:bidi="en-US"/>
        </w:rPr>
      </w:pPr>
      <w:r w:rsidRPr="00E9665B">
        <w:rPr>
          <w:rFonts w:ascii="PT Serif" w:hAnsi="PT Serif"/>
          <w:bCs/>
          <w:sz w:val="18"/>
          <w:szCs w:val="18"/>
          <w:shd w:val="clear" w:color="auto" w:fill="FFFFFF"/>
          <w:lang w:val="en-ID" w:bidi="en-US"/>
        </w:rPr>
        <w:t xml:space="preserve">The kidney is a vital organ that contributes to maintaining environmental stability, regulating water and electrolyte balance, and producing metabolic waste products, which are bodily metabolic byproducts. In addition to its role in regulation and excretion, the kidney generates a group of endocrine compounds known as prostaglandins [13]. Failure in the vital function of the kidney leads to the condition of </w:t>
      </w:r>
      <w:r w:rsidR="00935031" w:rsidRPr="00E9665B">
        <w:rPr>
          <w:rFonts w:ascii="PT Serif" w:hAnsi="PT Serif"/>
          <w:bCs/>
          <w:sz w:val="18"/>
          <w:szCs w:val="18"/>
          <w:shd w:val="clear" w:color="auto" w:fill="FFFFFF"/>
          <w:lang w:val="en-ID" w:bidi="en-US"/>
        </w:rPr>
        <w:t>uraemia</w:t>
      </w:r>
      <w:r w:rsidRPr="00E9665B">
        <w:rPr>
          <w:rFonts w:ascii="PT Serif" w:hAnsi="PT Serif"/>
          <w:bCs/>
          <w:sz w:val="18"/>
          <w:szCs w:val="18"/>
          <w:shd w:val="clear" w:color="auto" w:fill="FFFFFF"/>
          <w:lang w:val="en-ID" w:bidi="en-US"/>
        </w:rPr>
        <w:t xml:space="preserve">. Impaired kidney function gives rise to a clinical and laboratory syndrome that affects various organs, known as </w:t>
      </w:r>
      <w:r w:rsidR="00935031" w:rsidRPr="00E9665B">
        <w:rPr>
          <w:rFonts w:ascii="PT Serif" w:hAnsi="PT Serif"/>
          <w:bCs/>
          <w:sz w:val="18"/>
          <w:szCs w:val="18"/>
          <w:shd w:val="clear" w:color="auto" w:fill="FFFFFF"/>
          <w:lang w:val="en-ID" w:bidi="en-US"/>
        </w:rPr>
        <w:t>uraemia</w:t>
      </w:r>
      <w:r w:rsidRPr="00E9665B">
        <w:rPr>
          <w:rFonts w:ascii="PT Serif" w:hAnsi="PT Serif"/>
          <w:bCs/>
          <w:sz w:val="18"/>
          <w:szCs w:val="18"/>
          <w:shd w:val="clear" w:color="auto" w:fill="FFFFFF"/>
          <w:lang w:val="en-ID" w:bidi="en-US"/>
        </w:rPr>
        <w:t xml:space="preserve"> [14]. </w:t>
      </w:r>
    </w:p>
    <w:p w14:paraId="0819B904" w14:textId="4ABF390E" w:rsidR="00E9665B" w:rsidRPr="00E9665B" w:rsidRDefault="00E9665B" w:rsidP="00E9665B">
      <w:pPr>
        <w:shd w:val="clear" w:color="auto" w:fill="FFFFFF"/>
        <w:spacing w:after="0" w:line="240" w:lineRule="auto"/>
        <w:ind w:firstLine="180"/>
        <w:jc w:val="both"/>
        <w:rPr>
          <w:rFonts w:ascii="PT Serif" w:hAnsi="PT Serif"/>
          <w:bCs/>
          <w:sz w:val="18"/>
          <w:szCs w:val="18"/>
          <w:shd w:val="clear" w:color="auto" w:fill="FFFFFF"/>
          <w:lang w:val="en-ID" w:bidi="en-US"/>
        </w:rPr>
      </w:pPr>
      <w:bookmarkStart w:id="7" w:name="_Hlk107597367"/>
      <w:r w:rsidRPr="00E9665B">
        <w:rPr>
          <w:rFonts w:ascii="PT Serif" w:hAnsi="PT Serif"/>
          <w:bCs/>
          <w:sz w:val="18"/>
          <w:szCs w:val="18"/>
          <w:shd w:val="clear" w:color="auto" w:fill="FFFFFF"/>
          <w:lang w:val="en-ID" w:bidi="en-US"/>
        </w:rPr>
        <w:t xml:space="preserve">The treatment of diabetes mellitus aims to maintain </w:t>
      </w:r>
      <w:r w:rsidR="00935031" w:rsidRPr="00E9665B">
        <w:rPr>
          <w:rFonts w:ascii="PT Serif" w:hAnsi="PT Serif"/>
          <w:bCs/>
          <w:sz w:val="18"/>
          <w:szCs w:val="18"/>
          <w:shd w:val="clear" w:color="auto" w:fill="FFFFFF"/>
          <w:lang w:val="en-ID" w:bidi="en-US"/>
        </w:rPr>
        <w:t>glycaemic</w:t>
      </w:r>
      <w:r w:rsidRPr="00E9665B">
        <w:rPr>
          <w:rFonts w:ascii="PT Serif" w:hAnsi="PT Serif"/>
          <w:bCs/>
          <w:sz w:val="18"/>
          <w:szCs w:val="18"/>
          <w:shd w:val="clear" w:color="auto" w:fill="FFFFFF"/>
          <w:lang w:val="en-ID" w:bidi="en-US"/>
        </w:rPr>
        <w:t xml:space="preserve"> control within the normal standards and prevent the emergence of complications [15]. Efforts to prevent complications involve stabilizing blood glucose levels, which is achieved through regular and continuous treatment.  </w:t>
      </w:r>
      <w:bookmarkEnd w:id="7"/>
      <w:r w:rsidRPr="00E9665B">
        <w:rPr>
          <w:rFonts w:ascii="PT Serif" w:hAnsi="PT Serif"/>
          <w:bCs/>
          <w:sz w:val="18"/>
          <w:szCs w:val="18"/>
          <w:shd w:val="clear" w:color="auto" w:fill="FFFFFF"/>
          <w:lang w:val="en-ID" w:bidi="en-US"/>
        </w:rPr>
        <w:t xml:space="preserve">The medication commonly used for the treatment of diabetes mellitus is pioglitazone, which operates by reducing the levels of vascular proinflammatory molecules [16]. Some of the benefits of pioglitazone include insulin resistance recovery, ß-cell improvement, </w:t>
      </w:r>
      <w:r w:rsidR="00935031" w:rsidRPr="00E9665B">
        <w:rPr>
          <w:rFonts w:ascii="PT Serif" w:hAnsi="PT Serif"/>
          <w:bCs/>
          <w:sz w:val="18"/>
          <w:szCs w:val="18"/>
          <w:shd w:val="clear" w:color="auto" w:fill="FFFFFF"/>
          <w:lang w:val="en-ID" w:bidi="en-US"/>
        </w:rPr>
        <w:t>glycaemic</w:t>
      </w:r>
      <w:r w:rsidRPr="00E9665B">
        <w:rPr>
          <w:rFonts w:ascii="PT Serif" w:hAnsi="PT Serif"/>
          <w:bCs/>
          <w:sz w:val="18"/>
          <w:szCs w:val="18"/>
          <w:shd w:val="clear" w:color="auto" w:fill="FFFFFF"/>
          <w:lang w:val="en-ID" w:bidi="en-US"/>
        </w:rPr>
        <w:t xml:space="preserve"> control, enhancement of </w:t>
      </w:r>
      <w:r w:rsidRPr="00E9665B">
        <w:rPr>
          <w:rFonts w:ascii="PT Serif" w:hAnsi="PT Serif"/>
          <w:bCs/>
          <w:sz w:val="18"/>
          <w:szCs w:val="18"/>
          <w:shd w:val="clear" w:color="auto" w:fill="FFFFFF"/>
          <w:lang w:val="en-ID" w:bidi="en-US"/>
        </w:rPr>
        <w:t xml:space="preserve">metabolic syndrome, as well as liver and kidney function enhancement [17]. Nonetheless, continuous use of pioglitazone can lead to side effects such as weight gain, edema, gastrointestinal disturbances, and even heart </w:t>
      </w:r>
      <w:r w:rsidR="00935031" w:rsidRPr="00E9665B">
        <w:rPr>
          <w:rFonts w:ascii="PT Serif" w:hAnsi="PT Serif"/>
          <w:bCs/>
          <w:sz w:val="18"/>
          <w:szCs w:val="18"/>
          <w:shd w:val="clear" w:color="auto" w:fill="FFFFFF"/>
          <w:lang w:val="en-ID" w:bidi="en-US"/>
        </w:rPr>
        <w:t>failure.</w:t>
      </w:r>
      <w:r w:rsidRPr="00E9665B">
        <w:rPr>
          <w:rFonts w:ascii="PT Serif" w:hAnsi="PT Serif"/>
          <w:bCs/>
          <w:sz w:val="18"/>
          <w:szCs w:val="18"/>
          <w:shd w:val="clear" w:color="auto" w:fill="FFFFFF"/>
          <w:lang w:val="en-ID" w:bidi="en-US"/>
        </w:rPr>
        <w:t xml:space="preserve"> This has prompted efforts to explore alternative options, such as the use of herbal remedies with minimal side effects.</w:t>
      </w:r>
    </w:p>
    <w:p w14:paraId="5DDB86CC" w14:textId="1DE819D1" w:rsidR="00E9665B" w:rsidRPr="00E9665B" w:rsidRDefault="00E9665B" w:rsidP="00E9665B">
      <w:pPr>
        <w:shd w:val="clear" w:color="auto" w:fill="FFFFFF"/>
        <w:spacing w:after="0" w:line="240" w:lineRule="auto"/>
        <w:ind w:firstLine="180"/>
        <w:jc w:val="both"/>
        <w:rPr>
          <w:rFonts w:ascii="PT Serif" w:hAnsi="PT Serif"/>
          <w:bCs/>
          <w:sz w:val="18"/>
          <w:szCs w:val="18"/>
          <w:shd w:val="clear" w:color="auto" w:fill="FFFFFF"/>
          <w:lang w:val="en-ID" w:bidi="en-US"/>
        </w:rPr>
      </w:pPr>
      <w:r w:rsidRPr="00E9665B">
        <w:rPr>
          <w:rFonts w:ascii="PT Serif" w:hAnsi="PT Serif"/>
          <w:bCs/>
          <w:sz w:val="18"/>
          <w:szCs w:val="18"/>
          <w:shd w:val="clear" w:color="auto" w:fill="FFFFFF"/>
          <w:lang w:val="en-ID" w:bidi="en-US"/>
        </w:rPr>
        <w:t>Indonesia possesses a high level of biodiversity, allowing for the utilization of various medicinal plants within the field of health [18-20]. sapodilla is one such medicinal plant that can be harnessed for this purpose. Plants belonging to the Sapotaceae family have been extensively researched and proven to be used as traditional medicine. Phytochemical identification of sapodilla leaf extract (</w:t>
      </w:r>
      <w:r w:rsidRPr="00E9665B">
        <w:rPr>
          <w:rFonts w:ascii="PT Serif" w:hAnsi="PT Serif"/>
          <w:bCs/>
          <w:i/>
          <w:iCs/>
          <w:sz w:val="18"/>
          <w:szCs w:val="18"/>
          <w:shd w:val="clear" w:color="auto" w:fill="FFFFFF"/>
          <w:lang w:val="en-ID" w:bidi="en-US"/>
        </w:rPr>
        <w:t xml:space="preserve">Manilkara zapota </w:t>
      </w:r>
      <w:r w:rsidRPr="00E9665B">
        <w:rPr>
          <w:rFonts w:ascii="PT Serif" w:hAnsi="PT Serif"/>
          <w:bCs/>
          <w:sz w:val="18"/>
          <w:szCs w:val="18"/>
          <w:shd w:val="clear" w:color="auto" w:fill="FFFFFF"/>
          <w:lang w:val="en-ID" w:bidi="en-US"/>
        </w:rPr>
        <w:t xml:space="preserve">L.) indicates the presence of alkaloids, flavonoids, saponins, polyphenols, tannins, quinone, and steroids [21]. Several studies have stated that flavonoid compounds can be used for antidiabetic, </w:t>
      </w:r>
      <w:r w:rsidR="00935031" w:rsidRPr="00E9665B">
        <w:rPr>
          <w:rFonts w:ascii="PT Serif" w:hAnsi="PT Serif"/>
          <w:bCs/>
          <w:sz w:val="18"/>
          <w:szCs w:val="18"/>
          <w:shd w:val="clear" w:color="auto" w:fill="FFFFFF"/>
          <w:lang w:val="en-ID" w:bidi="en-US"/>
        </w:rPr>
        <w:t>anti-ulcer</w:t>
      </w:r>
      <w:r w:rsidRPr="00E9665B">
        <w:rPr>
          <w:rFonts w:ascii="PT Serif" w:hAnsi="PT Serif"/>
          <w:bCs/>
          <w:sz w:val="18"/>
          <w:szCs w:val="18"/>
          <w:shd w:val="clear" w:color="auto" w:fill="FFFFFF"/>
          <w:lang w:val="en-ID" w:bidi="en-US"/>
        </w:rPr>
        <w:t xml:space="preserve">, </w:t>
      </w:r>
      <w:r w:rsidR="00935031">
        <w:rPr>
          <w:rFonts w:ascii="PT Serif" w:hAnsi="PT Serif"/>
          <w:bCs/>
          <w:sz w:val="18"/>
          <w:szCs w:val="18"/>
          <w:shd w:val="clear" w:color="auto" w:fill="FFFFFF"/>
          <w:lang w:val="en-ID" w:bidi="en-US"/>
        </w:rPr>
        <w:t>anti-spasmolytic</w:t>
      </w:r>
      <w:r w:rsidRPr="00E9665B">
        <w:rPr>
          <w:rFonts w:ascii="PT Serif" w:hAnsi="PT Serif"/>
          <w:bCs/>
          <w:sz w:val="18"/>
          <w:szCs w:val="18"/>
          <w:shd w:val="clear" w:color="auto" w:fill="FFFFFF"/>
          <w:lang w:val="en-ID" w:bidi="en-US"/>
        </w:rPr>
        <w:t xml:space="preserve">, </w:t>
      </w:r>
      <w:r w:rsidR="00935031">
        <w:rPr>
          <w:rFonts w:ascii="PT Serif" w:hAnsi="PT Serif"/>
          <w:bCs/>
          <w:sz w:val="18"/>
          <w:szCs w:val="18"/>
          <w:shd w:val="clear" w:color="auto" w:fill="FFFFFF"/>
          <w:lang w:val="en-ID" w:bidi="en-US"/>
        </w:rPr>
        <w:t>anti-allergic</w:t>
      </w:r>
      <w:r w:rsidRPr="00E9665B">
        <w:rPr>
          <w:rFonts w:ascii="PT Serif" w:hAnsi="PT Serif"/>
          <w:bCs/>
          <w:sz w:val="18"/>
          <w:szCs w:val="18"/>
          <w:shd w:val="clear" w:color="auto" w:fill="FFFFFF"/>
          <w:lang w:val="en-ID" w:bidi="en-US"/>
        </w:rPr>
        <w:t xml:space="preserve">, </w:t>
      </w:r>
      <w:r w:rsidR="00935031">
        <w:rPr>
          <w:rFonts w:ascii="PT Serif" w:hAnsi="PT Serif"/>
          <w:bCs/>
          <w:sz w:val="18"/>
          <w:szCs w:val="18"/>
          <w:shd w:val="clear" w:color="auto" w:fill="FFFFFF"/>
          <w:lang w:val="en-ID" w:bidi="en-US"/>
        </w:rPr>
        <w:t>anti-diarrhoea</w:t>
      </w:r>
      <w:r w:rsidRPr="00E9665B">
        <w:rPr>
          <w:rFonts w:ascii="PT Serif" w:hAnsi="PT Serif"/>
          <w:bCs/>
          <w:sz w:val="18"/>
          <w:szCs w:val="18"/>
          <w:shd w:val="clear" w:color="auto" w:fill="FFFFFF"/>
          <w:lang w:val="en-ID" w:bidi="en-US"/>
        </w:rPr>
        <w:t xml:space="preserve">, and antioxidant activity purposes [22,23]. </w:t>
      </w:r>
    </w:p>
    <w:p w14:paraId="49CF30BA" w14:textId="0469AAE7" w:rsidR="00E9665B" w:rsidRPr="00E9665B" w:rsidRDefault="00E9665B" w:rsidP="00E9665B">
      <w:pPr>
        <w:shd w:val="clear" w:color="auto" w:fill="FFFFFF"/>
        <w:spacing w:after="0" w:line="240" w:lineRule="auto"/>
        <w:ind w:firstLine="180"/>
        <w:jc w:val="both"/>
        <w:rPr>
          <w:rFonts w:ascii="PT Serif" w:hAnsi="PT Serif"/>
          <w:bCs/>
          <w:sz w:val="18"/>
          <w:szCs w:val="18"/>
          <w:shd w:val="clear" w:color="auto" w:fill="FFFFFF"/>
          <w:lang w:val="en-ID" w:bidi="en-US"/>
        </w:rPr>
      </w:pPr>
      <w:r w:rsidRPr="00E9665B">
        <w:rPr>
          <w:rFonts w:ascii="PT Serif" w:hAnsi="PT Serif"/>
          <w:bCs/>
          <w:sz w:val="18"/>
          <w:szCs w:val="18"/>
          <w:shd w:val="clear" w:color="auto" w:fill="FFFFFF"/>
          <w:lang w:val="en-ID" w:bidi="en-US"/>
        </w:rPr>
        <w:t xml:space="preserve">The research conducted by Prihanti et al [24] indicated that black garlic extract at doses of 0,15, 0,3, and 0,6 (ml/200g BW/day) on the decrease of hydropic degeneration in the kidney tubular cells. </w:t>
      </w:r>
      <w:r w:rsidR="00935031" w:rsidRPr="00E9665B">
        <w:rPr>
          <w:rFonts w:ascii="PT Serif" w:hAnsi="PT Serif"/>
          <w:bCs/>
          <w:sz w:val="18"/>
          <w:szCs w:val="18"/>
          <w:shd w:val="clear" w:color="auto" w:fill="FFFFFF"/>
          <w:lang w:val="en-ID" w:bidi="en-US"/>
        </w:rPr>
        <w:t>Research</w:t>
      </w:r>
      <w:r w:rsidRPr="00E9665B">
        <w:rPr>
          <w:rFonts w:ascii="PT Serif" w:hAnsi="PT Serif"/>
          <w:bCs/>
          <w:sz w:val="18"/>
          <w:szCs w:val="18"/>
          <w:shd w:val="clear" w:color="auto" w:fill="FFFFFF"/>
          <w:lang w:val="en-ID" w:bidi="en-US"/>
        </w:rPr>
        <w:t xml:space="preserve"> conducted by Al-Malki and ElRabey [25] demonstrated the effectiveness of flavonoids and antioxidants in restoring kidney and pancreatic damage histologically. Paliwal et al [26] stated that antioxidants can support nephroprotective activity in mice with kidney disorders. Nephroprotective compounds possess the ability to safeguard kidneys from renal disturbances caused by free radicals. </w:t>
      </w:r>
    </w:p>
    <w:p w14:paraId="2C8D29A3" w14:textId="4FBCA785" w:rsidR="00E9665B" w:rsidRPr="00E9665B" w:rsidRDefault="00E9665B" w:rsidP="00E9665B">
      <w:pPr>
        <w:shd w:val="clear" w:color="auto" w:fill="FFFFFF"/>
        <w:spacing w:line="240" w:lineRule="auto"/>
        <w:ind w:firstLine="180"/>
        <w:jc w:val="both"/>
        <w:rPr>
          <w:rFonts w:ascii="PT Serif" w:hAnsi="PT Serif"/>
          <w:bCs/>
          <w:sz w:val="18"/>
          <w:szCs w:val="18"/>
          <w:shd w:val="clear" w:color="auto" w:fill="FFFFFF"/>
          <w:lang w:val="en-ID" w:bidi="en-US"/>
        </w:rPr>
      </w:pPr>
      <w:r w:rsidRPr="00E9665B">
        <w:rPr>
          <w:rFonts w:ascii="PT Serif" w:hAnsi="PT Serif"/>
          <w:bCs/>
          <w:sz w:val="18"/>
          <w:szCs w:val="18"/>
          <w:shd w:val="clear" w:color="auto" w:fill="FFFFFF"/>
          <w:lang w:val="en-ID" w:bidi="en-US"/>
        </w:rPr>
        <w:t xml:space="preserve">Based on several previous studies and considering the side effects associated with the drug pioglitazone, the researcher intends to conduct </w:t>
      </w:r>
      <w:r w:rsidR="00935031" w:rsidRPr="00E9665B">
        <w:rPr>
          <w:rFonts w:ascii="PT Serif" w:hAnsi="PT Serif"/>
          <w:bCs/>
          <w:sz w:val="18"/>
          <w:szCs w:val="18"/>
          <w:shd w:val="clear" w:color="auto" w:fill="FFFFFF"/>
          <w:lang w:val="en-ID" w:bidi="en-US"/>
        </w:rPr>
        <w:t>research</w:t>
      </w:r>
      <w:r w:rsidRPr="00E9665B">
        <w:rPr>
          <w:rFonts w:ascii="PT Serif" w:hAnsi="PT Serif"/>
          <w:bCs/>
          <w:sz w:val="18"/>
          <w:szCs w:val="18"/>
          <w:shd w:val="clear" w:color="auto" w:fill="FFFFFF"/>
          <w:lang w:val="en-ID" w:bidi="en-US"/>
        </w:rPr>
        <w:t xml:space="preserve"> on the effectiveness of the antidiabetic properties of sapodilla leaf extract (</w:t>
      </w:r>
      <w:r w:rsidRPr="00E9665B">
        <w:rPr>
          <w:rFonts w:ascii="PT Serif" w:hAnsi="PT Serif"/>
          <w:bCs/>
          <w:i/>
          <w:iCs/>
          <w:sz w:val="18"/>
          <w:szCs w:val="18"/>
          <w:shd w:val="clear" w:color="auto" w:fill="FFFFFF"/>
          <w:lang w:val="en-ID" w:bidi="en-US"/>
        </w:rPr>
        <w:t xml:space="preserve">Manilkara zapota </w:t>
      </w:r>
      <w:r w:rsidRPr="00E9665B">
        <w:rPr>
          <w:rFonts w:ascii="PT Serif" w:hAnsi="PT Serif"/>
          <w:bCs/>
          <w:sz w:val="18"/>
          <w:szCs w:val="18"/>
          <w:shd w:val="clear" w:color="auto" w:fill="FFFFFF"/>
          <w:lang w:val="en-ID" w:bidi="en-US"/>
        </w:rPr>
        <w:t>L</w:t>
      </w:r>
      <w:r w:rsidRPr="00E9665B">
        <w:rPr>
          <w:rFonts w:ascii="PT Serif" w:hAnsi="PT Serif"/>
          <w:bCs/>
          <w:i/>
          <w:iCs/>
          <w:sz w:val="18"/>
          <w:szCs w:val="18"/>
          <w:shd w:val="clear" w:color="auto" w:fill="FFFFFF"/>
          <w:lang w:val="en-ID" w:bidi="en-US"/>
        </w:rPr>
        <w:t>.</w:t>
      </w:r>
      <w:r w:rsidRPr="00E9665B">
        <w:rPr>
          <w:rFonts w:ascii="PT Serif" w:hAnsi="PT Serif"/>
          <w:bCs/>
          <w:sz w:val="18"/>
          <w:szCs w:val="18"/>
          <w:shd w:val="clear" w:color="auto" w:fill="FFFFFF"/>
          <w:lang w:val="en-ID" w:bidi="en-US"/>
        </w:rPr>
        <w:t>) on the histopathological presentation of kidneys in mice induced with alloxan.</w:t>
      </w:r>
    </w:p>
    <w:p w14:paraId="3D666475" w14:textId="69ED0FF2" w:rsidR="009B2E54" w:rsidRPr="00983DA5" w:rsidRDefault="009B2E54" w:rsidP="00F141A7">
      <w:pPr>
        <w:shd w:val="clear" w:color="auto" w:fill="FFFFFF"/>
        <w:spacing w:after="0" w:line="240" w:lineRule="auto"/>
        <w:jc w:val="both"/>
        <w:rPr>
          <w:rFonts w:ascii="Square721 Cn BT" w:hAnsi="Square721 Cn BT"/>
          <w:color w:val="1A4236"/>
          <w:sz w:val="28"/>
          <w:szCs w:val="28"/>
        </w:rPr>
      </w:pPr>
      <w:r w:rsidRPr="00983DA5">
        <w:rPr>
          <w:rFonts w:ascii="Square721 Cn BT" w:hAnsi="Square721 Cn BT"/>
          <w:color w:val="1A4236"/>
          <w:sz w:val="28"/>
          <w:szCs w:val="28"/>
        </w:rPr>
        <w:t>Methods</w:t>
      </w:r>
    </w:p>
    <w:p w14:paraId="0A8B0632" w14:textId="77777777" w:rsidR="00E9665B" w:rsidRPr="00E9665B" w:rsidRDefault="00E9665B" w:rsidP="00E9665B">
      <w:pPr>
        <w:shd w:val="clear" w:color="auto" w:fill="FFFFFF"/>
        <w:spacing w:after="0" w:line="240" w:lineRule="auto"/>
        <w:jc w:val="both"/>
        <w:rPr>
          <w:rFonts w:ascii="PT Serif" w:hAnsi="PT Serif"/>
          <w:b/>
          <w:bCs/>
          <w:sz w:val="18"/>
          <w:szCs w:val="18"/>
          <w:shd w:val="clear" w:color="auto" w:fill="FFFFFF"/>
          <w:lang w:val="en-ID" w:bidi="en-US"/>
        </w:rPr>
      </w:pPr>
      <w:r w:rsidRPr="00E9665B">
        <w:rPr>
          <w:rFonts w:ascii="PT Serif" w:hAnsi="PT Serif"/>
          <w:b/>
          <w:bCs/>
          <w:sz w:val="18"/>
          <w:szCs w:val="18"/>
          <w:shd w:val="clear" w:color="auto" w:fill="FFFFFF"/>
          <w:lang w:val="en-ID" w:bidi="en-US"/>
        </w:rPr>
        <w:t>Research Sample</w:t>
      </w:r>
      <w:r w:rsidRPr="00E9665B">
        <w:rPr>
          <w:rFonts w:ascii="PT Serif" w:hAnsi="PT Serif"/>
          <w:b/>
          <w:bCs/>
          <w:sz w:val="18"/>
          <w:szCs w:val="18"/>
          <w:shd w:val="clear" w:color="auto" w:fill="FFFFFF"/>
          <w:lang w:val="en-ID" w:bidi="en-US"/>
        </w:rPr>
        <w:tab/>
      </w:r>
    </w:p>
    <w:p w14:paraId="12795AB3" w14:textId="76C8448D" w:rsidR="00E9665B" w:rsidRDefault="00E9665B" w:rsidP="00DD0D58">
      <w:pPr>
        <w:shd w:val="clear" w:color="auto" w:fill="FFFFFF"/>
        <w:spacing w:line="240" w:lineRule="auto"/>
        <w:jc w:val="both"/>
        <w:rPr>
          <w:rFonts w:ascii="PT Serif" w:hAnsi="PT Serif"/>
          <w:bCs/>
          <w:sz w:val="18"/>
          <w:szCs w:val="18"/>
          <w:shd w:val="clear" w:color="auto" w:fill="FFFFFF"/>
          <w:lang w:bidi="en-US"/>
        </w:rPr>
      </w:pPr>
      <w:r w:rsidRPr="00E9665B">
        <w:rPr>
          <w:rFonts w:ascii="PT Serif" w:hAnsi="PT Serif"/>
          <w:bCs/>
          <w:sz w:val="18"/>
          <w:szCs w:val="18"/>
          <w:shd w:val="clear" w:color="auto" w:fill="FFFFFF"/>
          <w:lang w:bidi="en-US"/>
        </w:rPr>
        <w:t>The population in this research consisted of male mice (</w:t>
      </w:r>
      <w:r w:rsidRPr="00E9665B">
        <w:rPr>
          <w:rFonts w:ascii="PT Serif" w:hAnsi="PT Serif"/>
          <w:bCs/>
          <w:i/>
          <w:iCs/>
          <w:sz w:val="18"/>
          <w:szCs w:val="18"/>
          <w:shd w:val="clear" w:color="auto" w:fill="FFFFFF"/>
          <w:lang w:bidi="en-US"/>
        </w:rPr>
        <w:t>Mus musculus</w:t>
      </w:r>
      <w:r w:rsidRPr="00E9665B">
        <w:rPr>
          <w:rFonts w:ascii="PT Serif" w:hAnsi="PT Serif"/>
          <w:bCs/>
          <w:sz w:val="18"/>
          <w:szCs w:val="18"/>
          <w:shd w:val="clear" w:color="auto" w:fill="FFFFFF"/>
          <w:lang w:bidi="en-US"/>
        </w:rPr>
        <w:t>) approximately 3 months old. The mice utilized had not been previously used in other research, were healthy, devoid of anatomical defects, and weighed between 25-35 grams. The samples employed in this research were kidneys from male mice (</w:t>
      </w:r>
      <w:r w:rsidRPr="00E9665B">
        <w:rPr>
          <w:rFonts w:ascii="PT Serif" w:hAnsi="PT Serif"/>
          <w:bCs/>
          <w:i/>
          <w:iCs/>
          <w:sz w:val="18"/>
          <w:szCs w:val="18"/>
          <w:shd w:val="clear" w:color="auto" w:fill="FFFFFF"/>
          <w:lang w:bidi="en-US"/>
        </w:rPr>
        <w:t>Mus musculus</w:t>
      </w:r>
      <w:r w:rsidRPr="00E9665B">
        <w:rPr>
          <w:rFonts w:ascii="PT Serif" w:hAnsi="PT Serif"/>
          <w:bCs/>
          <w:sz w:val="18"/>
          <w:szCs w:val="18"/>
          <w:shd w:val="clear" w:color="auto" w:fill="FFFFFF"/>
          <w:lang w:bidi="en-US"/>
        </w:rPr>
        <w:t>). The total number of test animals employed in this research was 25 male mice (</w:t>
      </w:r>
      <w:r w:rsidRPr="00E9665B">
        <w:rPr>
          <w:rFonts w:ascii="PT Serif" w:hAnsi="PT Serif"/>
          <w:bCs/>
          <w:i/>
          <w:iCs/>
          <w:sz w:val="18"/>
          <w:szCs w:val="18"/>
          <w:shd w:val="clear" w:color="auto" w:fill="FFFFFF"/>
          <w:lang w:bidi="en-US"/>
        </w:rPr>
        <w:t>Mus musculus</w:t>
      </w:r>
      <w:r w:rsidRPr="00E9665B">
        <w:rPr>
          <w:rFonts w:ascii="PT Serif" w:hAnsi="PT Serif"/>
          <w:bCs/>
          <w:sz w:val="18"/>
          <w:szCs w:val="18"/>
          <w:shd w:val="clear" w:color="auto" w:fill="FFFFFF"/>
          <w:lang w:bidi="en-US"/>
        </w:rPr>
        <w:t>), with 5 mice allocated to each treatment group.</w:t>
      </w:r>
    </w:p>
    <w:p w14:paraId="216BB836" w14:textId="77777777" w:rsidR="00DD0D58" w:rsidRPr="00E9665B" w:rsidRDefault="00DD0D58" w:rsidP="00DD0D58">
      <w:pPr>
        <w:shd w:val="clear" w:color="auto" w:fill="FFFFFF"/>
        <w:spacing w:after="0" w:line="240" w:lineRule="auto"/>
        <w:jc w:val="both"/>
        <w:rPr>
          <w:rFonts w:ascii="PT Serif" w:hAnsi="PT Serif"/>
          <w:b/>
          <w:bCs/>
          <w:sz w:val="18"/>
          <w:szCs w:val="18"/>
          <w:shd w:val="clear" w:color="auto" w:fill="FFFFFF"/>
          <w:lang w:val="en-ID" w:bidi="en-US"/>
        </w:rPr>
      </w:pPr>
      <w:r w:rsidRPr="00E9665B">
        <w:rPr>
          <w:rFonts w:ascii="PT Serif" w:hAnsi="PT Serif"/>
          <w:b/>
          <w:bCs/>
          <w:sz w:val="18"/>
          <w:szCs w:val="18"/>
          <w:shd w:val="clear" w:color="auto" w:fill="FFFFFF"/>
          <w:lang w:val="en-ID" w:bidi="en-US"/>
        </w:rPr>
        <w:t>Materials and Research Methodology</w:t>
      </w:r>
    </w:p>
    <w:p w14:paraId="3C86AEC8" w14:textId="77777777" w:rsidR="00DD0D58" w:rsidRPr="00E9665B" w:rsidRDefault="00DD0D58" w:rsidP="00DD0D58">
      <w:pPr>
        <w:shd w:val="clear" w:color="auto" w:fill="FFFFFF"/>
        <w:spacing w:after="0" w:line="240" w:lineRule="auto"/>
        <w:jc w:val="both"/>
        <w:rPr>
          <w:rFonts w:ascii="PT Serif" w:hAnsi="PT Serif"/>
          <w:b/>
          <w:bCs/>
          <w:sz w:val="18"/>
          <w:szCs w:val="18"/>
          <w:shd w:val="clear" w:color="auto" w:fill="FFFFFF"/>
          <w:lang w:val="en-ID" w:bidi="en-US"/>
        </w:rPr>
      </w:pPr>
      <w:r w:rsidRPr="00E9665B">
        <w:rPr>
          <w:rFonts w:ascii="PT Serif" w:hAnsi="PT Serif"/>
          <w:b/>
          <w:bCs/>
          <w:sz w:val="18"/>
          <w:szCs w:val="18"/>
          <w:shd w:val="clear" w:color="auto" w:fill="FFFFFF"/>
          <w:lang w:val="en-ID" w:bidi="en-US"/>
        </w:rPr>
        <w:t>Research Materials</w:t>
      </w:r>
    </w:p>
    <w:p w14:paraId="4FCA5D57" w14:textId="15EC0D38" w:rsidR="00DD0D58" w:rsidRPr="00E9665B" w:rsidRDefault="00DD0D58" w:rsidP="00DD0D58">
      <w:pPr>
        <w:shd w:val="clear" w:color="auto" w:fill="FFFFFF"/>
        <w:spacing w:line="240" w:lineRule="auto"/>
        <w:jc w:val="both"/>
        <w:rPr>
          <w:rFonts w:ascii="PT Serif" w:hAnsi="PT Serif"/>
          <w:bCs/>
          <w:sz w:val="18"/>
          <w:szCs w:val="18"/>
          <w:shd w:val="clear" w:color="auto" w:fill="FFFFFF"/>
          <w:lang w:val="en-ID" w:bidi="en-US"/>
        </w:rPr>
      </w:pPr>
      <w:r w:rsidRPr="00E9665B">
        <w:rPr>
          <w:rFonts w:ascii="PT Serif" w:hAnsi="PT Serif"/>
          <w:bCs/>
          <w:sz w:val="18"/>
          <w:szCs w:val="18"/>
          <w:shd w:val="clear" w:color="auto" w:fill="FFFFFF"/>
          <w:lang w:val="en-ID" w:bidi="en-US"/>
        </w:rPr>
        <w:lastRenderedPageBreak/>
        <w:t>This research employed high quality sapodilla leaves obtained from Puri Subdistrict, Mojokerto Regency, East Java Province. The selection of sapodilla leaves was purposive, which means only one location was chosen with no comparative analysis of sapodilla leaves from other regions to ensure uniformity in the plant material used throughout the study also to minimize the variability that could occur due to geographical differences. Male mice (</w:t>
      </w:r>
      <w:r w:rsidRPr="00E9665B">
        <w:rPr>
          <w:rFonts w:ascii="PT Serif" w:hAnsi="PT Serif"/>
          <w:bCs/>
          <w:i/>
          <w:iCs/>
          <w:sz w:val="18"/>
          <w:szCs w:val="18"/>
          <w:shd w:val="clear" w:color="auto" w:fill="FFFFFF"/>
          <w:lang w:val="en-ID" w:bidi="en-US"/>
        </w:rPr>
        <w:t>Mus musculus</w:t>
      </w:r>
      <w:r w:rsidRPr="00E9665B">
        <w:rPr>
          <w:rFonts w:ascii="PT Serif" w:hAnsi="PT Serif"/>
          <w:bCs/>
          <w:sz w:val="18"/>
          <w:szCs w:val="18"/>
          <w:shd w:val="clear" w:color="auto" w:fill="FFFFFF"/>
          <w:lang w:val="en-ID" w:bidi="en-US"/>
        </w:rPr>
        <w:t>), feed, sawdust, pioglitazone, 10% formalin, 96% ethanol, 80%, 90%, and 95% alcohol, xylene, liquid paraffin, 0.9% NaCl solution, alloxan, and Carboxymethyl Cellulose (CMC) were used in this research.</w:t>
      </w:r>
    </w:p>
    <w:tbl>
      <w:tblPr>
        <w:tblStyle w:val="TableGrid"/>
        <w:tblW w:w="4885" w:type="pct"/>
        <w:tblInd w:w="108" w:type="dxa"/>
        <w:tblLook w:val="04A0" w:firstRow="1" w:lastRow="0" w:firstColumn="1" w:lastColumn="0" w:noHBand="0" w:noVBand="1"/>
      </w:tblPr>
      <w:tblGrid>
        <w:gridCol w:w="998"/>
        <w:gridCol w:w="529"/>
        <w:gridCol w:w="3045"/>
      </w:tblGrid>
      <w:tr w:rsidR="00E9665B" w:rsidRPr="00E9665B" w14:paraId="77BE9B34" w14:textId="77777777" w:rsidTr="00FC78B6">
        <w:tc>
          <w:tcPr>
            <w:tcW w:w="1091" w:type="pct"/>
          </w:tcPr>
          <w:p w14:paraId="1E9DDF8B" w14:textId="77777777" w:rsidR="00E9665B" w:rsidRPr="00E9665B" w:rsidRDefault="00E9665B" w:rsidP="00E9665B">
            <w:pPr>
              <w:shd w:val="clear" w:color="auto" w:fill="FFFFFF"/>
              <w:jc w:val="both"/>
              <w:rPr>
                <w:rFonts w:ascii="PT Serif" w:hAnsi="PT Serif"/>
                <w:b/>
                <w:bCs/>
                <w:sz w:val="12"/>
                <w:szCs w:val="12"/>
                <w:shd w:val="clear" w:color="auto" w:fill="FFFFFF"/>
                <w:lang w:val="en-ID" w:bidi="en-US"/>
              </w:rPr>
            </w:pPr>
            <w:r w:rsidRPr="00E9665B">
              <w:rPr>
                <w:rFonts w:ascii="PT Serif" w:hAnsi="PT Serif"/>
                <w:b/>
                <w:bCs/>
                <w:sz w:val="12"/>
                <w:szCs w:val="12"/>
                <w:shd w:val="clear" w:color="auto" w:fill="FFFFFF"/>
                <w:lang w:val="en-ID" w:bidi="en-US"/>
              </w:rPr>
              <w:t>Lesions</w:t>
            </w:r>
          </w:p>
        </w:tc>
        <w:tc>
          <w:tcPr>
            <w:tcW w:w="579" w:type="pct"/>
          </w:tcPr>
          <w:p w14:paraId="2995A93F" w14:textId="77777777" w:rsidR="00E9665B" w:rsidRPr="00E9665B" w:rsidRDefault="00E9665B" w:rsidP="00E9665B">
            <w:pPr>
              <w:shd w:val="clear" w:color="auto" w:fill="FFFFFF"/>
              <w:jc w:val="both"/>
              <w:rPr>
                <w:rFonts w:ascii="PT Serif" w:hAnsi="PT Serif"/>
                <w:b/>
                <w:bCs/>
                <w:sz w:val="12"/>
                <w:szCs w:val="12"/>
                <w:shd w:val="clear" w:color="auto" w:fill="FFFFFF"/>
                <w:lang w:val="en-ID" w:bidi="en-US"/>
              </w:rPr>
            </w:pPr>
            <w:r w:rsidRPr="00E9665B">
              <w:rPr>
                <w:rFonts w:ascii="PT Serif" w:hAnsi="PT Serif"/>
                <w:b/>
                <w:bCs/>
                <w:sz w:val="12"/>
                <w:szCs w:val="12"/>
                <w:shd w:val="clear" w:color="auto" w:fill="FFFFFF"/>
                <w:lang w:val="en-ID" w:bidi="en-US"/>
              </w:rPr>
              <w:t>Score</w:t>
            </w:r>
          </w:p>
        </w:tc>
        <w:tc>
          <w:tcPr>
            <w:tcW w:w="3330" w:type="pct"/>
          </w:tcPr>
          <w:p w14:paraId="6D8A8FE1" w14:textId="77777777" w:rsidR="00E9665B" w:rsidRPr="00E9665B" w:rsidRDefault="00E9665B" w:rsidP="00E9665B">
            <w:pPr>
              <w:shd w:val="clear" w:color="auto" w:fill="FFFFFF"/>
              <w:jc w:val="both"/>
              <w:rPr>
                <w:rFonts w:ascii="PT Serif" w:hAnsi="PT Serif"/>
                <w:b/>
                <w:bCs/>
                <w:sz w:val="12"/>
                <w:szCs w:val="12"/>
                <w:shd w:val="clear" w:color="auto" w:fill="FFFFFF"/>
                <w:lang w:val="en-ID" w:bidi="en-US"/>
              </w:rPr>
            </w:pPr>
            <w:r w:rsidRPr="00E9665B">
              <w:rPr>
                <w:rFonts w:ascii="PT Serif" w:hAnsi="PT Serif"/>
                <w:b/>
                <w:bCs/>
                <w:sz w:val="12"/>
                <w:szCs w:val="12"/>
                <w:shd w:val="clear" w:color="auto" w:fill="FFFFFF"/>
                <w:lang w:val="en-ID" w:bidi="en-US"/>
              </w:rPr>
              <w:t>Note</w:t>
            </w:r>
          </w:p>
        </w:tc>
      </w:tr>
      <w:tr w:rsidR="00E9665B" w:rsidRPr="00E9665B" w14:paraId="0A06E30F" w14:textId="77777777" w:rsidTr="00FC78B6">
        <w:tc>
          <w:tcPr>
            <w:tcW w:w="1091" w:type="pct"/>
            <w:vMerge w:val="restart"/>
          </w:tcPr>
          <w:p w14:paraId="66550C74" w14:textId="77777777" w:rsidR="00E9665B" w:rsidRPr="00DD0D58" w:rsidRDefault="00E9665B" w:rsidP="00E9665B">
            <w:pPr>
              <w:shd w:val="clear" w:color="auto" w:fill="FFFFFF"/>
              <w:jc w:val="both"/>
              <w:rPr>
                <w:rFonts w:ascii="PT Serif" w:hAnsi="PT Serif"/>
                <w:sz w:val="12"/>
                <w:szCs w:val="12"/>
                <w:shd w:val="clear" w:color="auto" w:fill="FFFFFF"/>
                <w:lang w:val="en-ID" w:bidi="en-US"/>
              </w:rPr>
            </w:pPr>
            <w:r w:rsidRPr="00DD0D58">
              <w:rPr>
                <w:rFonts w:ascii="PT Serif" w:hAnsi="PT Serif"/>
                <w:sz w:val="12"/>
                <w:szCs w:val="12"/>
                <w:shd w:val="clear" w:color="auto" w:fill="FFFFFF"/>
                <w:lang w:val="en-ID" w:bidi="en-US"/>
              </w:rPr>
              <w:t>Necrosis</w:t>
            </w:r>
          </w:p>
        </w:tc>
        <w:tc>
          <w:tcPr>
            <w:tcW w:w="579" w:type="pct"/>
          </w:tcPr>
          <w:p w14:paraId="67CBB400" w14:textId="77777777" w:rsidR="00E9665B" w:rsidRPr="00DD0D58" w:rsidRDefault="00E9665B" w:rsidP="00E9665B">
            <w:pPr>
              <w:shd w:val="clear" w:color="auto" w:fill="FFFFFF"/>
              <w:jc w:val="both"/>
              <w:rPr>
                <w:rFonts w:ascii="PT Serif" w:hAnsi="PT Serif"/>
                <w:sz w:val="12"/>
                <w:szCs w:val="12"/>
                <w:shd w:val="clear" w:color="auto" w:fill="FFFFFF"/>
                <w:lang w:val="en-ID" w:bidi="en-US"/>
              </w:rPr>
            </w:pPr>
            <w:r w:rsidRPr="00DD0D58">
              <w:rPr>
                <w:rFonts w:ascii="PT Serif" w:hAnsi="PT Serif"/>
                <w:sz w:val="12"/>
                <w:szCs w:val="12"/>
                <w:shd w:val="clear" w:color="auto" w:fill="FFFFFF"/>
                <w:lang w:val="en-ID" w:bidi="en-US"/>
              </w:rPr>
              <w:t>0</w:t>
            </w:r>
          </w:p>
        </w:tc>
        <w:tc>
          <w:tcPr>
            <w:tcW w:w="3330" w:type="pct"/>
          </w:tcPr>
          <w:p w14:paraId="0CC5597E" w14:textId="77777777" w:rsidR="00E9665B" w:rsidRPr="00DD0D58" w:rsidRDefault="00E9665B" w:rsidP="00E9665B">
            <w:pPr>
              <w:shd w:val="clear" w:color="auto" w:fill="FFFFFF"/>
              <w:jc w:val="both"/>
              <w:rPr>
                <w:rFonts w:ascii="PT Serif" w:hAnsi="PT Serif"/>
                <w:sz w:val="12"/>
                <w:szCs w:val="12"/>
                <w:shd w:val="clear" w:color="auto" w:fill="FFFFFF"/>
                <w:lang w:val="en-ID" w:bidi="en-US"/>
              </w:rPr>
            </w:pPr>
            <w:r w:rsidRPr="00DD0D58">
              <w:rPr>
                <w:rFonts w:ascii="PT Serif" w:hAnsi="PT Serif"/>
                <w:sz w:val="12"/>
                <w:szCs w:val="12"/>
                <w:shd w:val="clear" w:color="auto" w:fill="FFFFFF"/>
                <w:lang w:val="en-ID" w:bidi="en-US"/>
              </w:rPr>
              <w:t>No necrosis occurred</w:t>
            </w:r>
          </w:p>
        </w:tc>
      </w:tr>
      <w:tr w:rsidR="00E9665B" w:rsidRPr="00E9665B" w14:paraId="03E88987" w14:textId="77777777" w:rsidTr="00FC78B6">
        <w:trPr>
          <w:trHeight w:val="178"/>
        </w:trPr>
        <w:tc>
          <w:tcPr>
            <w:tcW w:w="1091" w:type="pct"/>
            <w:vMerge/>
          </w:tcPr>
          <w:p w14:paraId="45417756" w14:textId="77777777" w:rsidR="00E9665B" w:rsidRPr="00DD0D58" w:rsidRDefault="00E9665B" w:rsidP="00E9665B">
            <w:pPr>
              <w:shd w:val="clear" w:color="auto" w:fill="FFFFFF"/>
              <w:jc w:val="both"/>
              <w:rPr>
                <w:rFonts w:ascii="PT Serif" w:hAnsi="PT Serif"/>
                <w:sz w:val="12"/>
                <w:szCs w:val="12"/>
                <w:shd w:val="clear" w:color="auto" w:fill="FFFFFF"/>
                <w:lang w:val="en-ID" w:bidi="en-US"/>
              </w:rPr>
            </w:pPr>
          </w:p>
        </w:tc>
        <w:tc>
          <w:tcPr>
            <w:tcW w:w="579" w:type="pct"/>
          </w:tcPr>
          <w:p w14:paraId="7B8C039E" w14:textId="77777777" w:rsidR="00E9665B" w:rsidRPr="00DD0D58" w:rsidRDefault="00E9665B" w:rsidP="00E9665B">
            <w:pPr>
              <w:shd w:val="clear" w:color="auto" w:fill="FFFFFF"/>
              <w:jc w:val="both"/>
              <w:rPr>
                <w:rFonts w:ascii="PT Serif" w:hAnsi="PT Serif"/>
                <w:sz w:val="12"/>
                <w:szCs w:val="12"/>
                <w:shd w:val="clear" w:color="auto" w:fill="FFFFFF"/>
                <w:lang w:val="en-ID" w:bidi="en-US"/>
              </w:rPr>
            </w:pPr>
            <w:r w:rsidRPr="00DD0D58">
              <w:rPr>
                <w:rFonts w:ascii="PT Serif" w:hAnsi="PT Serif"/>
                <w:sz w:val="12"/>
                <w:szCs w:val="12"/>
                <w:shd w:val="clear" w:color="auto" w:fill="FFFFFF"/>
                <w:lang w:val="en-ID" w:bidi="en-US"/>
              </w:rPr>
              <w:t>1</w:t>
            </w:r>
          </w:p>
        </w:tc>
        <w:tc>
          <w:tcPr>
            <w:tcW w:w="3330" w:type="pct"/>
          </w:tcPr>
          <w:p w14:paraId="4573BB62" w14:textId="77777777" w:rsidR="00E9665B" w:rsidRPr="00DD0D58" w:rsidRDefault="00E9665B" w:rsidP="00E9665B">
            <w:pPr>
              <w:shd w:val="clear" w:color="auto" w:fill="FFFFFF"/>
              <w:jc w:val="both"/>
              <w:rPr>
                <w:rFonts w:ascii="PT Serif" w:hAnsi="PT Serif"/>
                <w:sz w:val="12"/>
                <w:szCs w:val="12"/>
                <w:shd w:val="clear" w:color="auto" w:fill="FFFFFF"/>
                <w:lang w:val="en-ID" w:bidi="en-US"/>
              </w:rPr>
            </w:pPr>
            <w:r w:rsidRPr="00DD0D58">
              <w:rPr>
                <w:rFonts w:ascii="PT Serif" w:hAnsi="PT Serif"/>
                <w:sz w:val="12"/>
                <w:szCs w:val="12"/>
                <w:shd w:val="clear" w:color="auto" w:fill="FFFFFF"/>
                <w:lang w:val="en-ID" w:bidi="en-US"/>
              </w:rPr>
              <w:t>Necrosis occurred in &lt;25% of the entire field of view</w:t>
            </w:r>
          </w:p>
        </w:tc>
      </w:tr>
      <w:tr w:rsidR="00E9665B" w:rsidRPr="00E9665B" w14:paraId="1F73EA16" w14:textId="77777777" w:rsidTr="00FC78B6">
        <w:tc>
          <w:tcPr>
            <w:tcW w:w="1091" w:type="pct"/>
            <w:vMerge/>
          </w:tcPr>
          <w:p w14:paraId="0AF0BB3D" w14:textId="77777777" w:rsidR="00E9665B" w:rsidRPr="00DD0D58" w:rsidRDefault="00E9665B" w:rsidP="00E9665B">
            <w:pPr>
              <w:shd w:val="clear" w:color="auto" w:fill="FFFFFF"/>
              <w:jc w:val="both"/>
              <w:rPr>
                <w:rFonts w:ascii="PT Serif" w:hAnsi="PT Serif"/>
                <w:sz w:val="12"/>
                <w:szCs w:val="12"/>
                <w:shd w:val="clear" w:color="auto" w:fill="FFFFFF"/>
                <w:lang w:val="en-ID" w:bidi="en-US"/>
              </w:rPr>
            </w:pPr>
          </w:p>
        </w:tc>
        <w:tc>
          <w:tcPr>
            <w:tcW w:w="579" w:type="pct"/>
          </w:tcPr>
          <w:p w14:paraId="504BD9AB" w14:textId="77777777" w:rsidR="00E9665B" w:rsidRPr="00DD0D58" w:rsidRDefault="00E9665B" w:rsidP="00E9665B">
            <w:pPr>
              <w:shd w:val="clear" w:color="auto" w:fill="FFFFFF"/>
              <w:jc w:val="both"/>
              <w:rPr>
                <w:rFonts w:ascii="PT Serif" w:hAnsi="PT Serif"/>
                <w:sz w:val="12"/>
                <w:szCs w:val="12"/>
                <w:shd w:val="clear" w:color="auto" w:fill="FFFFFF"/>
                <w:lang w:val="en-ID" w:bidi="en-US"/>
              </w:rPr>
            </w:pPr>
            <w:r w:rsidRPr="00DD0D58">
              <w:rPr>
                <w:rFonts w:ascii="PT Serif" w:hAnsi="PT Serif"/>
                <w:sz w:val="12"/>
                <w:szCs w:val="12"/>
                <w:shd w:val="clear" w:color="auto" w:fill="FFFFFF"/>
                <w:lang w:val="en-ID" w:bidi="en-US"/>
              </w:rPr>
              <w:t>2</w:t>
            </w:r>
          </w:p>
        </w:tc>
        <w:tc>
          <w:tcPr>
            <w:tcW w:w="3330" w:type="pct"/>
          </w:tcPr>
          <w:p w14:paraId="08EA4C0B" w14:textId="7E70B277" w:rsidR="00E9665B" w:rsidRPr="00DD0D58" w:rsidRDefault="00E9665B" w:rsidP="00E9665B">
            <w:pPr>
              <w:shd w:val="clear" w:color="auto" w:fill="FFFFFF"/>
              <w:jc w:val="both"/>
              <w:rPr>
                <w:rFonts w:ascii="PT Serif" w:hAnsi="PT Serif"/>
                <w:sz w:val="12"/>
                <w:szCs w:val="12"/>
                <w:shd w:val="clear" w:color="auto" w:fill="FFFFFF"/>
                <w:lang w:val="en-ID" w:bidi="en-US"/>
              </w:rPr>
            </w:pPr>
            <w:r w:rsidRPr="00DD0D58">
              <w:rPr>
                <w:rFonts w:ascii="PT Serif" w:hAnsi="PT Serif"/>
                <w:sz w:val="12"/>
                <w:szCs w:val="12"/>
                <w:shd w:val="clear" w:color="auto" w:fill="FFFFFF"/>
                <w:lang w:val="en-ID" w:bidi="en-US"/>
              </w:rPr>
              <w:t xml:space="preserve">Necrosis </w:t>
            </w:r>
            <w:r w:rsidR="00935031" w:rsidRPr="00DD0D58">
              <w:rPr>
                <w:rFonts w:ascii="PT Serif" w:hAnsi="PT Serif"/>
                <w:sz w:val="12"/>
                <w:szCs w:val="12"/>
                <w:shd w:val="clear" w:color="auto" w:fill="FFFFFF"/>
                <w:lang w:val="en-ID" w:bidi="en-US"/>
              </w:rPr>
              <w:t>occurred</w:t>
            </w:r>
            <w:r w:rsidRPr="00DD0D58">
              <w:rPr>
                <w:rFonts w:ascii="PT Serif" w:hAnsi="PT Serif"/>
                <w:sz w:val="12"/>
                <w:szCs w:val="12"/>
                <w:shd w:val="clear" w:color="auto" w:fill="FFFFFF"/>
                <w:lang w:val="en-ID" w:bidi="en-US"/>
              </w:rPr>
              <w:t xml:space="preserve"> in 25-50% of the entire field of view</w:t>
            </w:r>
          </w:p>
        </w:tc>
      </w:tr>
      <w:tr w:rsidR="00E9665B" w:rsidRPr="00E9665B" w14:paraId="49E38565" w14:textId="77777777" w:rsidTr="00FC78B6">
        <w:tc>
          <w:tcPr>
            <w:tcW w:w="1091" w:type="pct"/>
            <w:vMerge/>
          </w:tcPr>
          <w:p w14:paraId="3CE80849" w14:textId="77777777" w:rsidR="00E9665B" w:rsidRPr="00DD0D58" w:rsidRDefault="00E9665B" w:rsidP="00E9665B">
            <w:pPr>
              <w:shd w:val="clear" w:color="auto" w:fill="FFFFFF"/>
              <w:jc w:val="both"/>
              <w:rPr>
                <w:rFonts w:ascii="PT Serif" w:hAnsi="PT Serif"/>
                <w:sz w:val="12"/>
                <w:szCs w:val="12"/>
                <w:shd w:val="clear" w:color="auto" w:fill="FFFFFF"/>
                <w:lang w:val="en-ID" w:bidi="en-US"/>
              </w:rPr>
            </w:pPr>
          </w:p>
        </w:tc>
        <w:tc>
          <w:tcPr>
            <w:tcW w:w="579" w:type="pct"/>
          </w:tcPr>
          <w:p w14:paraId="2C92BE80" w14:textId="77777777" w:rsidR="00E9665B" w:rsidRPr="00DD0D58" w:rsidRDefault="00E9665B" w:rsidP="00E9665B">
            <w:pPr>
              <w:shd w:val="clear" w:color="auto" w:fill="FFFFFF"/>
              <w:jc w:val="both"/>
              <w:rPr>
                <w:rFonts w:ascii="PT Serif" w:hAnsi="PT Serif"/>
                <w:sz w:val="12"/>
                <w:szCs w:val="12"/>
                <w:shd w:val="clear" w:color="auto" w:fill="FFFFFF"/>
                <w:lang w:val="en-ID" w:bidi="en-US"/>
              </w:rPr>
            </w:pPr>
            <w:r w:rsidRPr="00DD0D58">
              <w:rPr>
                <w:rFonts w:ascii="PT Serif" w:hAnsi="PT Serif"/>
                <w:sz w:val="12"/>
                <w:szCs w:val="12"/>
                <w:shd w:val="clear" w:color="auto" w:fill="FFFFFF"/>
                <w:lang w:val="en-ID" w:bidi="en-US"/>
              </w:rPr>
              <w:t>3</w:t>
            </w:r>
          </w:p>
        </w:tc>
        <w:tc>
          <w:tcPr>
            <w:tcW w:w="3330" w:type="pct"/>
          </w:tcPr>
          <w:p w14:paraId="14A2F025" w14:textId="77777777" w:rsidR="00E9665B" w:rsidRPr="00DD0D58" w:rsidRDefault="00E9665B" w:rsidP="00E9665B">
            <w:pPr>
              <w:shd w:val="clear" w:color="auto" w:fill="FFFFFF"/>
              <w:jc w:val="both"/>
              <w:rPr>
                <w:rFonts w:ascii="PT Serif" w:hAnsi="PT Serif"/>
                <w:sz w:val="12"/>
                <w:szCs w:val="12"/>
                <w:shd w:val="clear" w:color="auto" w:fill="FFFFFF"/>
                <w:lang w:val="en-ID" w:bidi="en-US"/>
              </w:rPr>
            </w:pPr>
            <w:r w:rsidRPr="00DD0D58">
              <w:rPr>
                <w:rFonts w:ascii="PT Serif" w:hAnsi="PT Serif"/>
                <w:sz w:val="12"/>
                <w:szCs w:val="12"/>
                <w:shd w:val="clear" w:color="auto" w:fill="FFFFFF"/>
                <w:lang w:val="en-ID" w:bidi="en-US"/>
              </w:rPr>
              <w:t>Necrosis occurred in &gt;50% of the entire field of view</w:t>
            </w:r>
          </w:p>
        </w:tc>
      </w:tr>
      <w:tr w:rsidR="00E9665B" w:rsidRPr="00E9665B" w14:paraId="13FECC41" w14:textId="77777777" w:rsidTr="00FC78B6">
        <w:tc>
          <w:tcPr>
            <w:tcW w:w="1091" w:type="pct"/>
            <w:vMerge w:val="restart"/>
          </w:tcPr>
          <w:p w14:paraId="3881583F" w14:textId="77777777" w:rsidR="00E9665B" w:rsidRPr="00DD0D58" w:rsidRDefault="00E9665B" w:rsidP="00E9665B">
            <w:pPr>
              <w:shd w:val="clear" w:color="auto" w:fill="FFFFFF"/>
              <w:jc w:val="both"/>
              <w:rPr>
                <w:rFonts w:ascii="PT Serif" w:hAnsi="PT Serif"/>
                <w:sz w:val="12"/>
                <w:szCs w:val="12"/>
                <w:shd w:val="clear" w:color="auto" w:fill="FFFFFF"/>
                <w:lang w:val="en-ID" w:bidi="en-US"/>
              </w:rPr>
            </w:pPr>
            <w:r w:rsidRPr="00DD0D58">
              <w:rPr>
                <w:rFonts w:ascii="PT Serif" w:hAnsi="PT Serif"/>
                <w:sz w:val="12"/>
                <w:szCs w:val="12"/>
                <w:shd w:val="clear" w:color="auto" w:fill="FFFFFF"/>
                <w:lang w:val="en-ID" w:bidi="en-US"/>
              </w:rPr>
              <w:t>Degeneration</w:t>
            </w:r>
          </w:p>
        </w:tc>
        <w:tc>
          <w:tcPr>
            <w:tcW w:w="579" w:type="pct"/>
          </w:tcPr>
          <w:p w14:paraId="55233995" w14:textId="77777777" w:rsidR="00E9665B" w:rsidRPr="00DD0D58" w:rsidRDefault="00E9665B" w:rsidP="00E9665B">
            <w:pPr>
              <w:shd w:val="clear" w:color="auto" w:fill="FFFFFF"/>
              <w:jc w:val="both"/>
              <w:rPr>
                <w:rFonts w:ascii="PT Serif" w:hAnsi="PT Serif"/>
                <w:sz w:val="12"/>
                <w:szCs w:val="12"/>
                <w:shd w:val="clear" w:color="auto" w:fill="FFFFFF"/>
                <w:lang w:val="en-ID" w:bidi="en-US"/>
              </w:rPr>
            </w:pPr>
            <w:r w:rsidRPr="00DD0D58">
              <w:rPr>
                <w:rFonts w:ascii="PT Serif" w:hAnsi="PT Serif"/>
                <w:sz w:val="12"/>
                <w:szCs w:val="12"/>
                <w:shd w:val="clear" w:color="auto" w:fill="FFFFFF"/>
                <w:lang w:val="en-ID" w:bidi="en-US"/>
              </w:rPr>
              <w:t>0</w:t>
            </w:r>
          </w:p>
        </w:tc>
        <w:tc>
          <w:tcPr>
            <w:tcW w:w="3330" w:type="pct"/>
          </w:tcPr>
          <w:p w14:paraId="4364FB05" w14:textId="77777777" w:rsidR="00E9665B" w:rsidRPr="00DD0D58" w:rsidRDefault="00E9665B" w:rsidP="00E9665B">
            <w:pPr>
              <w:shd w:val="clear" w:color="auto" w:fill="FFFFFF"/>
              <w:jc w:val="both"/>
              <w:rPr>
                <w:rFonts w:ascii="PT Serif" w:hAnsi="PT Serif"/>
                <w:sz w:val="12"/>
                <w:szCs w:val="12"/>
                <w:shd w:val="clear" w:color="auto" w:fill="FFFFFF"/>
                <w:lang w:val="en-ID" w:bidi="en-US"/>
              </w:rPr>
            </w:pPr>
            <w:r w:rsidRPr="00DD0D58">
              <w:rPr>
                <w:rFonts w:ascii="PT Serif" w:hAnsi="PT Serif"/>
                <w:sz w:val="12"/>
                <w:szCs w:val="12"/>
                <w:shd w:val="clear" w:color="auto" w:fill="FFFFFF"/>
                <w:lang w:val="en-ID" w:bidi="en-US"/>
              </w:rPr>
              <w:t>No degeneration occurred</w:t>
            </w:r>
          </w:p>
        </w:tc>
      </w:tr>
      <w:tr w:rsidR="00E9665B" w:rsidRPr="00E9665B" w14:paraId="5D3A1990" w14:textId="77777777" w:rsidTr="00FC78B6">
        <w:tc>
          <w:tcPr>
            <w:tcW w:w="1091" w:type="pct"/>
            <w:vMerge/>
          </w:tcPr>
          <w:p w14:paraId="30EEA07F" w14:textId="77777777" w:rsidR="00E9665B" w:rsidRPr="00DD0D58" w:rsidRDefault="00E9665B" w:rsidP="00E9665B">
            <w:pPr>
              <w:shd w:val="clear" w:color="auto" w:fill="FFFFFF"/>
              <w:jc w:val="both"/>
              <w:rPr>
                <w:rFonts w:ascii="PT Serif" w:hAnsi="PT Serif"/>
                <w:sz w:val="12"/>
                <w:szCs w:val="12"/>
                <w:shd w:val="clear" w:color="auto" w:fill="FFFFFF"/>
                <w:lang w:val="en-ID" w:bidi="en-US"/>
              </w:rPr>
            </w:pPr>
          </w:p>
        </w:tc>
        <w:tc>
          <w:tcPr>
            <w:tcW w:w="579" w:type="pct"/>
          </w:tcPr>
          <w:p w14:paraId="4D8FFB88" w14:textId="77777777" w:rsidR="00E9665B" w:rsidRPr="00DD0D58" w:rsidRDefault="00E9665B" w:rsidP="00E9665B">
            <w:pPr>
              <w:shd w:val="clear" w:color="auto" w:fill="FFFFFF"/>
              <w:jc w:val="both"/>
              <w:rPr>
                <w:rFonts w:ascii="PT Serif" w:hAnsi="PT Serif"/>
                <w:sz w:val="12"/>
                <w:szCs w:val="12"/>
                <w:shd w:val="clear" w:color="auto" w:fill="FFFFFF"/>
                <w:lang w:val="en-ID" w:bidi="en-US"/>
              </w:rPr>
            </w:pPr>
            <w:r w:rsidRPr="00DD0D58">
              <w:rPr>
                <w:rFonts w:ascii="PT Serif" w:hAnsi="PT Serif"/>
                <w:sz w:val="12"/>
                <w:szCs w:val="12"/>
                <w:shd w:val="clear" w:color="auto" w:fill="FFFFFF"/>
                <w:lang w:val="en-ID" w:bidi="en-US"/>
              </w:rPr>
              <w:t>1</w:t>
            </w:r>
          </w:p>
        </w:tc>
        <w:tc>
          <w:tcPr>
            <w:tcW w:w="3330" w:type="pct"/>
          </w:tcPr>
          <w:p w14:paraId="27B1709E" w14:textId="77777777" w:rsidR="00E9665B" w:rsidRPr="00DD0D58" w:rsidRDefault="00E9665B" w:rsidP="00E9665B">
            <w:pPr>
              <w:shd w:val="clear" w:color="auto" w:fill="FFFFFF"/>
              <w:jc w:val="both"/>
              <w:rPr>
                <w:rFonts w:ascii="PT Serif" w:hAnsi="PT Serif"/>
                <w:sz w:val="12"/>
                <w:szCs w:val="12"/>
                <w:shd w:val="clear" w:color="auto" w:fill="FFFFFF"/>
                <w:lang w:val="en-ID" w:bidi="en-US"/>
              </w:rPr>
            </w:pPr>
            <w:r w:rsidRPr="00DD0D58">
              <w:rPr>
                <w:rFonts w:ascii="PT Serif" w:hAnsi="PT Serif"/>
                <w:sz w:val="12"/>
                <w:szCs w:val="12"/>
                <w:shd w:val="clear" w:color="auto" w:fill="FFFFFF"/>
                <w:lang w:val="en-ID" w:bidi="en-US"/>
              </w:rPr>
              <w:t>Degenerative changes occurred in &lt;25% of the entire field of view</w:t>
            </w:r>
          </w:p>
        </w:tc>
      </w:tr>
      <w:tr w:rsidR="00E9665B" w:rsidRPr="00E9665B" w14:paraId="2667CC61" w14:textId="77777777" w:rsidTr="00FC78B6">
        <w:tc>
          <w:tcPr>
            <w:tcW w:w="1091" w:type="pct"/>
            <w:vMerge/>
          </w:tcPr>
          <w:p w14:paraId="18F3A40C" w14:textId="77777777" w:rsidR="00E9665B" w:rsidRPr="00DD0D58" w:rsidRDefault="00E9665B" w:rsidP="00E9665B">
            <w:pPr>
              <w:shd w:val="clear" w:color="auto" w:fill="FFFFFF"/>
              <w:jc w:val="both"/>
              <w:rPr>
                <w:rFonts w:ascii="PT Serif" w:hAnsi="PT Serif"/>
                <w:sz w:val="12"/>
                <w:szCs w:val="12"/>
                <w:shd w:val="clear" w:color="auto" w:fill="FFFFFF"/>
                <w:lang w:val="en-ID" w:bidi="en-US"/>
              </w:rPr>
            </w:pPr>
          </w:p>
        </w:tc>
        <w:tc>
          <w:tcPr>
            <w:tcW w:w="579" w:type="pct"/>
          </w:tcPr>
          <w:p w14:paraId="55E92811" w14:textId="77777777" w:rsidR="00E9665B" w:rsidRPr="00DD0D58" w:rsidRDefault="00E9665B" w:rsidP="00E9665B">
            <w:pPr>
              <w:shd w:val="clear" w:color="auto" w:fill="FFFFFF"/>
              <w:jc w:val="both"/>
              <w:rPr>
                <w:rFonts w:ascii="PT Serif" w:hAnsi="PT Serif"/>
                <w:sz w:val="12"/>
                <w:szCs w:val="12"/>
                <w:shd w:val="clear" w:color="auto" w:fill="FFFFFF"/>
                <w:lang w:val="en-ID" w:bidi="en-US"/>
              </w:rPr>
            </w:pPr>
            <w:r w:rsidRPr="00DD0D58">
              <w:rPr>
                <w:rFonts w:ascii="PT Serif" w:hAnsi="PT Serif"/>
                <w:sz w:val="12"/>
                <w:szCs w:val="12"/>
                <w:shd w:val="clear" w:color="auto" w:fill="FFFFFF"/>
                <w:lang w:val="en-ID" w:bidi="en-US"/>
              </w:rPr>
              <w:t>2</w:t>
            </w:r>
          </w:p>
        </w:tc>
        <w:tc>
          <w:tcPr>
            <w:tcW w:w="3330" w:type="pct"/>
          </w:tcPr>
          <w:p w14:paraId="6CB2E77E" w14:textId="069270EC" w:rsidR="00E9665B" w:rsidRPr="00DD0D58" w:rsidRDefault="00E9665B" w:rsidP="00E9665B">
            <w:pPr>
              <w:shd w:val="clear" w:color="auto" w:fill="FFFFFF"/>
              <w:jc w:val="both"/>
              <w:rPr>
                <w:rFonts w:ascii="PT Serif" w:hAnsi="PT Serif"/>
                <w:sz w:val="12"/>
                <w:szCs w:val="12"/>
                <w:shd w:val="clear" w:color="auto" w:fill="FFFFFF"/>
                <w:lang w:val="en-ID" w:bidi="en-US"/>
              </w:rPr>
            </w:pPr>
            <w:r w:rsidRPr="00DD0D58">
              <w:rPr>
                <w:rFonts w:ascii="PT Serif" w:hAnsi="PT Serif"/>
                <w:sz w:val="12"/>
                <w:szCs w:val="12"/>
                <w:shd w:val="clear" w:color="auto" w:fill="FFFFFF"/>
                <w:lang w:val="en-ID" w:bidi="en-US"/>
              </w:rPr>
              <w:t xml:space="preserve">Degenerative changes </w:t>
            </w:r>
            <w:r w:rsidR="00935031" w:rsidRPr="00DD0D58">
              <w:rPr>
                <w:rFonts w:ascii="PT Serif" w:hAnsi="PT Serif"/>
                <w:sz w:val="12"/>
                <w:szCs w:val="12"/>
                <w:shd w:val="clear" w:color="auto" w:fill="FFFFFF"/>
                <w:lang w:val="en-ID" w:bidi="en-US"/>
              </w:rPr>
              <w:t>occurred</w:t>
            </w:r>
            <w:r w:rsidRPr="00DD0D58">
              <w:rPr>
                <w:rFonts w:ascii="PT Serif" w:hAnsi="PT Serif"/>
                <w:sz w:val="12"/>
                <w:szCs w:val="12"/>
                <w:shd w:val="clear" w:color="auto" w:fill="FFFFFF"/>
                <w:lang w:val="en-ID" w:bidi="en-US"/>
              </w:rPr>
              <w:t xml:space="preserve"> in 25-50% of the entire field of view</w:t>
            </w:r>
          </w:p>
        </w:tc>
      </w:tr>
      <w:tr w:rsidR="00E9665B" w:rsidRPr="00E9665B" w14:paraId="191691DF" w14:textId="77777777" w:rsidTr="00FC78B6">
        <w:tc>
          <w:tcPr>
            <w:tcW w:w="1091" w:type="pct"/>
            <w:vMerge/>
          </w:tcPr>
          <w:p w14:paraId="77186599" w14:textId="77777777" w:rsidR="00E9665B" w:rsidRPr="00DD0D58" w:rsidRDefault="00E9665B" w:rsidP="00E9665B">
            <w:pPr>
              <w:shd w:val="clear" w:color="auto" w:fill="FFFFFF"/>
              <w:jc w:val="both"/>
              <w:rPr>
                <w:rFonts w:ascii="PT Serif" w:hAnsi="PT Serif"/>
                <w:sz w:val="12"/>
                <w:szCs w:val="12"/>
                <w:shd w:val="clear" w:color="auto" w:fill="FFFFFF"/>
                <w:lang w:val="en-ID" w:bidi="en-US"/>
              </w:rPr>
            </w:pPr>
          </w:p>
        </w:tc>
        <w:tc>
          <w:tcPr>
            <w:tcW w:w="579" w:type="pct"/>
          </w:tcPr>
          <w:p w14:paraId="7DFE9FE8" w14:textId="77777777" w:rsidR="00E9665B" w:rsidRPr="00DD0D58" w:rsidRDefault="00E9665B" w:rsidP="00E9665B">
            <w:pPr>
              <w:shd w:val="clear" w:color="auto" w:fill="FFFFFF"/>
              <w:jc w:val="both"/>
              <w:rPr>
                <w:rFonts w:ascii="PT Serif" w:hAnsi="PT Serif"/>
                <w:sz w:val="12"/>
                <w:szCs w:val="12"/>
                <w:shd w:val="clear" w:color="auto" w:fill="FFFFFF"/>
                <w:lang w:val="en-ID" w:bidi="en-US"/>
              </w:rPr>
            </w:pPr>
            <w:r w:rsidRPr="00DD0D58">
              <w:rPr>
                <w:rFonts w:ascii="PT Serif" w:hAnsi="PT Serif"/>
                <w:sz w:val="12"/>
                <w:szCs w:val="12"/>
                <w:shd w:val="clear" w:color="auto" w:fill="FFFFFF"/>
                <w:lang w:val="en-ID" w:bidi="en-US"/>
              </w:rPr>
              <w:t>3</w:t>
            </w:r>
          </w:p>
        </w:tc>
        <w:tc>
          <w:tcPr>
            <w:tcW w:w="3330" w:type="pct"/>
          </w:tcPr>
          <w:p w14:paraId="2C4974E7" w14:textId="23AF6FB0" w:rsidR="00E9665B" w:rsidRPr="00DD0D58" w:rsidRDefault="00E9665B" w:rsidP="00E9665B">
            <w:pPr>
              <w:shd w:val="clear" w:color="auto" w:fill="FFFFFF"/>
              <w:jc w:val="both"/>
              <w:rPr>
                <w:rFonts w:ascii="PT Serif" w:hAnsi="PT Serif"/>
                <w:sz w:val="12"/>
                <w:szCs w:val="12"/>
                <w:shd w:val="clear" w:color="auto" w:fill="FFFFFF"/>
                <w:lang w:val="en-ID" w:bidi="en-US"/>
              </w:rPr>
            </w:pPr>
            <w:r w:rsidRPr="00DD0D58">
              <w:rPr>
                <w:rFonts w:ascii="PT Serif" w:hAnsi="PT Serif"/>
                <w:sz w:val="12"/>
                <w:szCs w:val="12"/>
                <w:shd w:val="clear" w:color="auto" w:fill="FFFFFF"/>
                <w:lang w:val="en-ID" w:bidi="en-US"/>
              </w:rPr>
              <w:t xml:space="preserve">Degenerative changes </w:t>
            </w:r>
            <w:r w:rsidR="00935031" w:rsidRPr="00DD0D58">
              <w:rPr>
                <w:rFonts w:ascii="PT Serif" w:hAnsi="PT Serif"/>
                <w:sz w:val="12"/>
                <w:szCs w:val="12"/>
                <w:shd w:val="clear" w:color="auto" w:fill="FFFFFF"/>
                <w:lang w:val="en-ID" w:bidi="en-US"/>
              </w:rPr>
              <w:t>occurred</w:t>
            </w:r>
            <w:r w:rsidRPr="00DD0D58">
              <w:rPr>
                <w:rFonts w:ascii="PT Serif" w:hAnsi="PT Serif"/>
                <w:sz w:val="12"/>
                <w:szCs w:val="12"/>
                <w:shd w:val="clear" w:color="auto" w:fill="FFFFFF"/>
                <w:lang w:val="en-ID" w:bidi="en-US"/>
              </w:rPr>
              <w:t xml:space="preserve"> &gt;50% of the entire field of view</w:t>
            </w:r>
          </w:p>
        </w:tc>
      </w:tr>
      <w:tr w:rsidR="00E9665B" w:rsidRPr="00E9665B" w14:paraId="52C5795F" w14:textId="77777777" w:rsidTr="00FC78B6">
        <w:tc>
          <w:tcPr>
            <w:tcW w:w="1091" w:type="pct"/>
            <w:vMerge w:val="restart"/>
          </w:tcPr>
          <w:p w14:paraId="11E6C439" w14:textId="77777777" w:rsidR="00E9665B" w:rsidRPr="00DD0D58" w:rsidRDefault="00E9665B" w:rsidP="00E9665B">
            <w:pPr>
              <w:shd w:val="clear" w:color="auto" w:fill="FFFFFF"/>
              <w:jc w:val="both"/>
              <w:rPr>
                <w:rFonts w:ascii="PT Serif" w:hAnsi="PT Serif"/>
                <w:sz w:val="12"/>
                <w:szCs w:val="12"/>
                <w:shd w:val="clear" w:color="auto" w:fill="FFFFFF"/>
                <w:lang w:val="en-ID" w:bidi="en-US"/>
              </w:rPr>
            </w:pPr>
            <w:r w:rsidRPr="00DD0D58">
              <w:rPr>
                <w:rFonts w:ascii="PT Serif" w:hAnsi="PT Serif"/>
                <w:sz w:val="12"/>
                <w:szCs w:val="12"/>
                <w:shd w:val="clear" w:color="auto" w:fill="FFFFFF"/>
                <w:lang w:val="en-ID" w:bidi="en-US"/>
              </w:rPr>
              <w:t>Congestion</w:t>
            </w:r>
          </w:p>
        </w:tc>
        <w:tc>
          <w:tcPr>
            <w:tcW w:w="579" w:type="pct"/>
          </w:tcPr>
          <w:p w14:paraId="5D0278A0" w14:textId="77777777" w:rsidR="00E9665B" w:rsidRPr="00DD0D58" w:rsidRDefault="00E9665B" w:rsidP="00E9665B">
            <w:pPr>
              <w:shd w:val="clear" w:color="auto" w:fill="FFFFFF"/>
              <w:jc w:val="both"/>
              <w:rPr>
                <w:rFonts w:ascii="PT Serif" w:hAnsi="PT Serif"/>
                <w:sz w:val="12"/>
                <w:szCs w:val="12"/>
                <w:shd w:val="clear" w:color="auto" w:fill="FFFFFF"/>
                <w:lang w:val="en-ID" w:bidi="en-US"/>
              </w:rPr>
            </w:pPr>
            <w:r w:rsidRPr="00DD0D58">
              <w:rPr>
                <w:rFonts w:ascii="PT Serif" w:hAnsi="PT Serif"/>
                <w:sz w:val="12"/>
                <w:szCs w:val="12"/>
                <w:shd w:val="clear" w:color="auto" w:fill="FFFFFF"/>
                <w:lang w:val="en-ID" w:bidi="en-US"/>
              </w:rPr>
              <w:t>0</w:t>
            </w:r>
          </w:p>
        </w:tc>
        <w:tc>
          <w:tcPr>
            <w:tcW w:w="3330" w:type="pct"/>
          </w:tcPr>
          <w:p w14:paraId="42DA7BA0" w14:textId="77777777" w:rsidR="00E9665B" w:rsidRPr="00DD0D58" w:rsidRDefault="00E9665B" w:rsidP="00E9665B">
            <w:pPr>
              <w:shd w:val="clear" w:color="auto" w:fill="FFFFFF"/>
              <w:jc w:val="both"/>
              <w:rPr>
                <w:rFonts w:ascii="PT Serif" w:hAnsi="PT Serif"/>
                <w:sz w:val="12"/>
                <w:szCs w:val="12"/>
                <w:shd w:val="clear" w:color="auto" w:fill="FFFFFF"/>
                <w:lang w:val="en-ID" w:bidi="en-US"/>
              </w:rPr>
            </w:pPr>
            <w:r w:rsidRPr="00DD0D58">
              <w:rPr>
                <w:rFonts w:ascii="PT Serif" w:hAnsi="PT Serif"/>
                <w:sz w:val="12"/>
                <w:szCs w:val="12"/>
                <w:shd w:val="clear" w:color="auto" w:fill="FFFFFF"/>
                <w:lang w:val="en-ID" w:bidi="en-US"/>
              </w:rPr>
              <w:t>No congestion occurs</w:t>
            </w:r>
          </w:p>
        </w:tc>
      </w:tr>
      <w:tr w:rsidR="00E9665B" w:rsidRPr="00E9665B" w14:paraId="5D3CCBFD" w14:textId="77777777" w:rsidTr="00FC78B6">
        <w:tc>
          <w:tcPr>
            <w:tcW w:w="1091" w:type="pct"/>
            <w:vMerge/>
          </w:tcPr>
          <w:p w14:paraId="7CCE1FF4" w14:textId="77777777" w:rsidR="00E9665B" w:rsidRPr="00DD0D58" w:rsidRDefault="00E9665B" w:rsidP="00E9665B">
            <w:pPr>
              <w:shd w:val="clear" w:color="auto" w:fill="FFFFFF"/>
              <w:jc w:val="both"/>
              <w:rPr>
                <w:rFonts w:ascii="PT Serif" w:hAnsi="PT Serif"/>
                <w:sz w:val="12"/>
                <w:szCs w:val="12"/>
                <w:shd w:val="clear" w:color="auto" w:fill="FFFFFF"/>
                <w:lang w:val="en-ID" w:bidi="en-US"/>
              </w:rPr>
            </w:pPr>
          </w:p>
        </w:tc>
        <w:tc>
          <w:tcPr>
            <w:tcW w:w="579" w:type="pct"/>
          </w:tcPr>
          <w:p w14:paraId="0AACC9CE" w14:textId="77777777" w:rsidR="00E9665B" w:rsidRPr="00DD0D58" w:rsidRDefault="00E9665B" w:rsidP="00E9665B">
            <w:pPr>
              <w:shd w:val="clear" w:color="auto" w:fill="FFFFFF"/>
              <w:jc w:val="both"/>
              <w:rPr>
                <w:rFonts w:ascii="PT Serif" w:hAnsi="PT Serif"/>
                <w:sz w:val="12"/>
                <w:szCs w:val="12"/>
                <w:shd w:val="clear" w:color="auto" w:fill="FFFFFF"/>
                <w:lang w:val="en-ID" w:bidi="en-US"/>
              </w:rPr>
            </w:pPr>
            <w:r w:rsidRPr="00DD0D58">
              <w:rPr>
                <w:rFonts w:ascii="PT Serif" w:hAnsi="PT Serif"/>
                <w:sz w:val="12"/>
                <w:szCs w:val="12"/>
                <w:shd w:val="clear" w:color="auto" w:fill="FFFFFF"/>
                <w:lang w:val="en-ID" w:bidi="en-US"/>
              </w:rPr>
              <w:t>1</w:t>
            </w:r>
          </w:p>
        </w:tc>
        <w:tc>
          <w:tcPr>
            <w:tcW w:w="3330" w:type="pct"/>
          </w:tcPr>
          <w:p w14:paraId="21C6A88C" w14:textId="77777777" w:rsidR="00E9665B" w:rsidRPr="00DD0D58" w:rsidRDefault="00E9665B" w:rsidP="00E9665B">
            <w:pPr>
              <w:shd w:val="clear" w:color="auto" w:fill="FFFFFF"/>
              <w:jc w:val="both"/>
              <w:rPr>
                <w:rFonts w:ascii="PT Serif" w:hAnsi="PT Serif"/>
                <w:sz w:val="12"/>
                <w:szCs w:val="12"/>
                <w:shd w:val="clear" w:color="auto" w:fill="FFFFFF"/>
                <w:lang w:val="en-ID" w:bidi="en-US"/>
              </w:rPr>
            </w:pPr>
            <w:r w:rsidRPr="00DD0D58">
              <w:rPr>
                <w:rFonts w:ascii="PT Serif" w:hAnsi="PT Serif"/>
                <w:sz w:val="12"/>
                <w:szCs w:val="12"/>
                <w:shd w:val="clear" w:color="auto" w:fill="FFFFFF"/>
                <w:lang w:val="en-ID" w:bidi="en-US"/>
              </w:rPr>
              <w:t xml:space="preserve">Congestion </w:t>
            </w:r>
            <w:proofErr w:type="gramStart"/>
            <w:r w:rsidRPr="00DD0D58">
              <w:rPr>
                <w:rFonts w:ascii="PT Serif" w:hAnsi="PT Serif"/>
                <w:sz w:val="12"/>
                <w:szCs w:val="12"/>
                <w:shd w:val="clear" w:color="auto" w:fill="FFFFFF"/>
                <w:lang w:val="en-ID" w:bidi="en-US"/>
              </w:rPr>
              <w:t>present</w:t>
            </w:r>
            <w:proofErr w:type="gramEnd"/>
            <w:r w:rsidRPr="00DD0D58">
              <w:rPr>
                <w:rFonts w:ascii="PT Serif" w:hAnsi="PT Serif"/>
                <w:sz w:val="12"/>
                <w:szCs w:val="12"/>
                <w:shd w:val="clear" w:color="auto" w:fill="FFFFFF"/>
                <w:lang w:val="en-ID" w:bidi="en-US"/>
              </w:rPr>
              <w:t xml:space="preserve"> in &lt;25% of the entire field of view</w:t>
            </w:r>
          </w:p>
        </w:tc>
      </w:tr>
      <w:tr w:rsidR="00E9665B" w:rsidRPr="00E9665B" w14:paraId="2D94F20D" w14:textId="77777777" w:rsidTr="00FC78B6">
        <w:tc>
          <w:tcPr>
            <w:tcW w:w="1091" w:type="pct"/>
            <w:vMerge/>
          </w:tcPr>
          <w:p w14:paraId="006A8D8B" w14:textId="77777777" w:rsidR="00E9665B" w:rsidRPr="00DD0D58" w:rsidRDefault="00E9665B" w:rsidP="00E9665B">
            <w:pPr>
              <w:shd w:val="clear" w:color="auto" w:fill="FFFFFF"/>
              <w:jc w:val="both"/>
              <w:rPr>
                <w:rFonts w:ascii="PT Serif" w:hAnsi="PT Serif"/>
                <w:sz w:val="12"/>
                <w:szCs w:val="12"/>
                <w:shd w:val="clear" w:color="auto" w:fill="FFFFFF"/>
                <w:lang w:val="en-ID" w:bidi="en-US"/>
              </w:rPr>
            </w:pPr>
          </w:p>
        </w:tc>
        <w:tc>
          <w:tcPr>
            <w:tcW w:w="579" w:type="pct"/>
          </w:tcPr>
          <w:p w14:paraId="12C4BECD" w14:textId="77777777" w:rsidR="00E9665B" w:rsidRPr="00DD0D58" w:rsidRDefault="00E9665B" w:rsidP="00E9665B">
            <w:pPr>
              <w:shd w:val="clear" w:color="auto" w:fill="FFFFFF"/>
              <w:jc w:val="both"/>
              <w:rPr>
                <w:rFonts w:ascii="PT Serif" w:hAnsi="PT Serif"/>
                <w:sz w:val="12"/>
                <w:szCs w:val="12"/>
                <w:shd w:val="clear" w:color="auto" w:fill="FFFFFF"/>
                <w:lang w:val="en-ID" w:bidi="en-US"/>
              </w:rPr>
            </w:pPr>
            <w:r w:rsidRPr="00DD0D58">
              <w:rPr>
                <w:rFonts w:ascii="PT Serif" w:hAnsi="PT Serif"/>
                <w:sz w:val="12"/>
                <w:szCs w:val="12"/>
                <w:shd w:val="clear" w:color="auto" w:fill="FFFFFF"/>
                <w:lang w:val="en-ID" w:bidi="en-US"/>
              </w:rPr>
              <w:t>2</w:t>
            </w:r>
          </w:p>
        </w:tc>
        <w:tc>
          <w:tcPr>
            <w:tcW w:w="3330" w:type="pct"/>
          </w:tcPr>
          <w:p w14:paraId="20D885E2" w14:textId="77777777" w:rsidR="00E9665B" w:rsidRPr="00DD0D58" w:rsidRDefault="00E9665B" w:rsidP="00E9665B">
            <w:pPr>
              <w:shd w:val="clear" w:color="auto" w:fill="FFFFFF"/>
              <w:jc w:val="both"/>
              <w:rPr>
                <w:rFonts w:ascii="PT Serif" w:hAnsi="PT Serif"/>
                <w:sz w:val="12"/>
                <w:szCs w:val="12"/>
                <w:shd w:val="clear" w:color="auto" w:fill="FFFFFF"/>
                <w:lang w:val="en-ID" w:bidi="en-US"/>
              </w:rPr>
            </w:pPr>
            <w:r w:rsidRPr="00DD0D58">
              <w:rPr>
                <w:rFonts w:ascii="PT Serif" w:hAnsi="PT Serif"/>
                <w:sz w:val="12"/>
                <w:szCs w:val="12"/>
                <w:shd w:val="clear" w:color="auto" w:fill="FFFFFF"/>
                <w:lang w:val="en-ID" w:bidi="en-US"/>
              </w:rPr>
              <w:t xml:space="preserve">Congestion </w:t>
            </w:r>
            <w:proofErr w:type="gramStart"/>
            <w:r w:rsidRPr="00DD0D58">
              <w:rPr>
                <w:rFonts w:ascii="PT Serif" w:hAnsi="PT Serif"/>
                <w:sz w:val="12"/>
                <w:szCs w:val="12"/>
                <w:shd w:val="clear" w:color="auto" w:fill="FFFFFF"/>
                <w:lang w:val="en-ID" w:bidi="en-US"/>
              </w:rPr>
              <w:t>present</w:t>
            </w:r>
            <w:proofErr w:type="gramEnd"/>
            <w:r w:rsidRPr="00DD0D58">
              <w:rPr>
                <w:rFonts w:ascii="PT Serif" w:hAnsi="PT Serif"/>
                <w:sz w:val="12"/>
                <w:szCs w:val="12"/>
                <w:shd w:val="clear" w:color="auto" w:fill="FFFFFF"/>
                <w:lang w:val="en-ID" w:bidi="en-US"/>
              </w:rPr>
              <w:t xml:space="preserve"> in 25-50% of the entire field of view</w:t>
            </w:r>
          </w:p>
        </w:tc>
      </w:tr>
      <w:tr w:rsidR="00E9665B" w:rsidRPr="00E9665B" w14:paraId="13471F4B" w14:textId="77777777" w:rsidTr="00FC78B6">
        <w:trPr>
          <w:trHeight w:val="257"/>
        </w:trPr>
        <w:tc>
          <w:tcPr>
            <w:tcW w:w="1091" w:type="pct"/>
            <w:vMerge/>
          </w:tcPr>
          <w:p w14:paraId="4616AEBB" w14:textId="77777777" w:rsidR="00E9665B" w:rsidRPr="00DD0D58" w:rsidRDefault="00E9665B" w:rsidP="00E9665B">
            <w:pPr>
              <w:shd w:val="clear" w:color="auto" w:fill="FFFFFF"/>
              <w:jc w:val="both"/>
              <w:rPr>
                <w:rFonts w:ascii="PT Serif" w:hAnsi="PT Serif"/>
                <w:sz w:val="12"/>
                <w:szCs w:val="12"/>
                <w:shd w:val="clear" w:color="auto" w:fill="FFFFFF"/>
                <w:lang w:val="en-ID" w:bidi="en-US"/>
              </w:rPr>
            </w:pPr>
          </w:p>
        </w:tc>
        <w:tc>
          <w:tcPr>
            <w:tcW w:w="579" w:type="pct"/>
          </w:tcPr>
          <w:p w14:paraId="6F3A217F" w14:textId="77777777" w:rsidR="00E9665B" w:rsidRPr="00DD0D58" w:rsidRDefault="00E9665B" w:rsidP="00E9665B">
            <w:pPr>
              <w:shd w:val="clear" w:color="auto" w:fill="FFFFFF"/>
              <w:jc w:val="both"/>
              <w:rPr>
                <w:rFonts w:ascii="PT Serif" w:hAnsi="PT Serif"/>
                <w:sz w:val="12"/>
                <w:szCs w:val="12"/>
                <w:shd w:val="clear" w:color="auto" w:fill="FFFFFF"/>
                <w:lang w:val="en-ID" w:bidi="en-US"/>
              </w:rPr>
            </w:pPr>
            <w:r w:rsidRPr="00DD0D58">
              <w:rPr>
                <w:rFonts w:ascii="PT Serif" w:hAnsi="PT Serif"/>
                <w:sz w:val="12"/>
                <w:szCs w:val="12"/>
                <w:shd w:val="clear" w:color="auto" w:fill="FFFFFF"/>
                <w:lang w:val="en-ID" w:bidi="en-US"/>
              </w:rPr>
              <w:t>3</w:t>
            </w:r>
          </w:p>
        </w:tc>
        <w:tc>
          <w:tcPr>
            <w:tcW w:w="3330" w:type="pct"/>
          </w:tcPr>
          <w:p w14:paraId="2423FA54" w14:textId="77777777" w:rsidR="00E9665B" w:rsidRPr="00DD0D58" w:rsidRDefault="00E9665B" w:rsidP="00E9665B">
            <w:pPr>
              <w:shd w:val="clear" w:color="auto" w:fill="FFFFFF"/>
              <w:jc w:val="both"/>
              <w:rPr>
                <w:rFonts w:ascii="PT Serif" w:hAnsi="PT Serif"/>
                <w:sz w:val="12"/>
                <w:szCs w:val="12"/>
                <w:shd w:val="clear" w:color="auto" w:fill="FFFFFF"/>
                <w:lang w:val="en-ID" w:bidi="en-US"/>
              </w:rPr>
            </w:pPr>
            <w:r w:rsidRPr="00DD0D58">
              <w:rPr>
                <w:rFonts w:ascii="PT Serif" w:hAnsi="PT Serif"/>
                <w:sz w:val="12"/>
                <w:szCs w:val="12"/>
                <w:shd w:val="clear" w:color="auto" w:fill="FFFFFF"/>
                <w:lang w:val="en-ID" w:bidi="en-US"/>
              </w:rPr>
              <w:t xml:space="preserve">Congestion </w:t>
            </w:r>
            <w:proofErr w:type="gramStart"/>
            <w:r w:rsidRPr="00DD0D58">
              <w:rPr>
                <w:rFonts w:ascii="PT Serif" w:hAnsi="PT Serif"/>
                <w:sz w:val="12"/>
                <w:szCs w:val="12"/>
                <w:shd w:val="clear" w:color="auto" w:fill="FFFFFF"/>
                <w:lang w:val="en-ID" w:bidi="en-US"/>
              </w:rPr>
              <w:t>present</w:t>
            </w:r>
            <w:proofErr w:type="gramEnd"/>
            <w:r w:rsidRPr="00DD0D58">
              <w:rPr>
                <w:rFonts w:ascii="PT Serif" w:hAnsi="PT Serif"/>
                <w:sz w:val="12"/>
                <w:szCs w:val="12"/>
                <w:shd w:val="clear" w:color="auto" w:fill="FFFFFF"/>
                <w:lang w:val="en-ID" w:bidi="en-US"/>
              </w:rPr>
              <w:t xml:space="preserve"> in &gt;50% of the entire field of view</w:t>
            </w:r>
          </w:p>
        </w:tc>
      </w:tr>
    </w:tbl>
    <w:p w14:paraId="13F16BDC" w14:textId="43CFDA1A" w:rsidR="00E9665B" w:rsidRPr="00E9665B" w:rsidRDefault="00E9665B" w:rsidP="00E9665B">
      <w:pPr>
        <w:shd w:val="clear" w:color="auto" w:fill="FFFFFF"/>
        <w:spacing w:line="240" w:lineRule="auto"/>
        <w:jc w:val="both"/>
        <w:rPr>
          <w:rFonts w:ascii="PT Serif" w:hAnsi="PT Serif"/>
          <w:b/>
          <w:bCs/>
          <w:sz w:val="18"/>
          <w:szCs w:val="18"/>
          <w:shd w:val="clear" w:color="auto" w:fill="FFFFFF"/>
          <w:lang w:val="en-ID" w:bidi="en-US"/>
        </w:rPr>
      </w:pPr>
      <w:r w:rsidRPr="00E9665B">
        <w:rPr>
          <w:rFonts w:ascii="Minion Pro" w:hAnsi="Minion Pro"/>
          <w:b/>
          <w:bCs/>
          <w:iCs/>
          <w:color w:val="44546A" w:themeColor="text2"/>
          <w:sz w:val="16"/>
          <w:szCs w:val="16"/>
          <w:shd w:val="clear" w:color="auto" w:fill="FFFFFF"/>
          <w:lang w:val="en-ID" w:bidi="en-US"/>
        </w:rPr>
        <w:t xml:space="preserve">Table 1: </w:t>
      </w:r>
      <w:r w:rsidRPr="00E9665B">
        <w:rPr>
          <w:rFonts w:ascii="Minion Pro" w:hAnsi="Minion Pro"/>
          <w:iCs/>
          <w:color w:val="44546A" w:themeColor="text2"/>
          <w:sz w:val="16"/>
          <w:szCs w:val="16"/>
          <w:shd w:val="clear" w:color="auto" w:fill="FFFFFF"/>
          <w:lang w:val="en-ID" w:bidi="en-US"/>
        </w:rPr>
        <w:t>Histopathological scoring system for histopathological lesions in kidney tissue, including necrosis, degeneration, and congestion. Each lesion type was assessed under light microscopy and scored based on the percentage of the affected field of view.</w:t>
      </w:r>
    </w:p>
    <w:p w14:paraId="3C3D1511" w14:textId="77777777" w:rsidR="00E9665B" w:rsidRPr="00E9665B" w:rsidRDefault="00E9665B" w:rsidP="00E9665B">
      <w:pPr>
        <w:shd w:val="clear" w:color="auto" w:fill="FFFFFF"/>
        <w:spacing w:after="0" w:line="240" w:lineRule="auto"/>
        <w:jc w:val="both"/>
        <w:rPr>
          <w:rFonts w:ascii="PT Serif" w:hAnsi="PT Serif"/>
          <w:bCs/>
          <w:sz w:val="18"/>
          <w:szCs w:val="18"/>
          <w:shd w:val="clear" w:color="auto" w:fill="FFFFFF"/>
          <w:lang w:val="en-ID" w:bidi="en-US"/>
        </w:rPr>
      </w:pPr>
      <w:r w:rsidRPr="00E9665B">
        <w:rPr>
          <w:rFonts w:ascii="PT Serif" w:hAnsi="PT Serif"/>
          <w:b/>
          <w:bCs/>
          <w:sz w:val="18"/>
          <w:szCs w:val="18"/>
          <w:shd w:val="clear" w:color="auto" w:fill="FFFFFF"/>
          <w:lang w:val="en-ID" w:bidi="en-US"/>
        </w:rPr>
        <w:t>Research Materials</w:t>
      </w:r>
    </w:p>
    <w:p w14:paraId="0E5E0CF0" w14:textId="0FAF53FC" w:rsidR="00E9665B" w:rsidRPr="00E9665B" w:rsidRDefault="00E9665B" w:rsidP="00E9665B">
      <w:pPr>
        <w:shd w:val="clear" w:color="auto" w:fill="FFFFFF"/>
        <w:spacing w:line="240" w:lineRule="auto"/>
        <w:jc w:val="both"/>
        <w:rPr>
          <w:rFonts w:ascii="PT Serif" w:hAnsi="PT Serif"/>
          <w:bCs/>
          <w:sz w:val="18"/>
          <w:szCs w:val="18"/>
          <w:shd w:val="clear" w:color="auto" w:fill="FFFFFF"/>
          <w:lang w:val="en-ID" w:bidi="en-US"/>
        </w:rPr>
      </w:pPr>
      <w:r w:rsidRPr="00E9665B">
        <w:rPr>
          <w:rFonts w:ascii="PT Serif" w:hAnsi="PT Serif"/>
          <w:bCs/>
          <w:sz w:val="18"/>
          <w:szCs w:val="18"/>
          <w:shd w:val="clear" w:color="auto" w:fill="FFFFFF"/>
          <w:lang w:val="en-ID" w:bidi="en-US"/>
        </w:rPr>
        <w:t xml:space="preserve">The instruments utilized encompass the glucometer (ACCU-CHEK Instant), glucose strips, yellow-capped vacutainer, glass beaker, </w:t>
      </w:r>
      <w:r w:rsidR="00935031" w:rsidRPr="00E9665B">
        <w:rPr>
          <w:rFonts w:ascii="PT Serif" w:hAnsi="PT Serif"/>
          <w:bCs/>
          <w:sz w:val="18"/>
          <w:szCs w:val="18"/>
          <w:shd w:val="clear" w:color="auto" w:fill="FFFFFF"/>
          <w:lang w:val="en-ID" w:bidi="en-US"/>
        </w:rPr>
        <w:t>aluminium</w:t>
      </w:r>
      <w:r w:rsidRPr="00E9665B">
        <w:rPr>
          <w:rFonts w:ascii="PT Serif" w:hAnsi="PT Serif"/>
          <w:bCs/>
          <w:sz w:val="18"/>
          <w:szCs w:val="18"/>
          <w:shd w:val="clear" w:color="auto" w:fill="FFFFFF"/>
          <w:lang w:val="en-ID" w:bidi="en-US"/>
        </w:rPr>
        <w:t xml:space="preserve"> foil, syringe with needle, probe, plastic cage, surgical equipment, water bottle, scissors, pins or needles, light microscope, surgical board, and feeding container.</w:t>
      </w:r>
    </w:p>
    <w:p w14:paraId="49230BE8" w14:textId="77777777" w:rsidR="00E9665B" w:rsidRPr="00E9665B" w:rsidRDefault="00E9665B" w:rsidP="00E9665B">
      <w:pPr>
        <w:shd w:val="clear" w:color="auto" w:fill="FFFFFF"/>
        <w:spacing w:after="0" w:line="240" w:lineRule="auto"/>
        <w:jc w:val="both"/>
        <w:rPr>
          <w:rFonts w:ascii="PT Serif" w:hAnsi="PT Serif"/>
          <w:bCs/>
          <w:sz w:val="18"/>
          <w:szCs w:val="18"/>
          <w:shd w:val="clear" w:color="auto" w:fill="FFFFFF"/>
          <w:lang w:val="en-ID" w:bidi="en-US"/>
        </w:rPr>
      </w:pPr>
      <w:r w:rsidRPr="00E9665B">
        <w:rPr>
          <w:rFonts w:ascii="PT Serif" w:hAnsi="PT Serif"/>
          <w:b/>
          <w:bCs/>
          <w:sz w:val="18"/>
          <w:szCs w:val="18"/>
          <w:shd w:val="clear" w:color="auto" w:fill="FFFFFF"/>
          <w:lang w:val="en-ID" w:bidi="en-US"/>
        </w:rPr>
        <w:t>Medical Ethics Test</w:t>
      </w:r>
    </w:p>
    <w:p w14:paraId="608CB060" w14:textId="77777777" w:rsidR="00E9665B" w:rsidRPr="00E9665B" w:rsidRDefault="00E9665B" w:rsidP="00E9665B">
      <w:pPr>
        <w:shd w:val="clear" w:color="auto" w:fill="FFFFFF"/>
        <w:spacing w:line="240" w:lineRule="auto"/>
        <w:jc w:val="both"/>
        <w:rPr>
          <w:rFonts w:ascii="PT Serif" w:hAnsi="PT Serif"/>
          <w:bCs/>
          <w:sz w:val="18"/>
          <w:szCs w:val="18"/>
          <w:shd w:val="clear" w:color="auto" w:fill="FFFFFF"/>
          <w:lang w:bidi="en-US"/>
        </w:rPr>
      </w:pPr>
      <w:r w:rsidRPr="00E9665B">
        <w:rPr>
          <w:rFonts w:ascii="PT Serif" w:hAnsi="PT Serif"/>
          <w:bCs/>
          <w:sz w:val="18"/>
          <w:szCs w:val="18"/>
          <w:shd w:val="clear" w:color="auto" w:fill="FFFFFF"/>
          <w:lang w:bidi="en-US"/>
        </w:rPr>
        <w:t xml:space="preserve">An ethical test was conducted to ensure that all actions and treatments provided to the experimental animals complied with the </w:t>
      </w:r>
      <w:r w:rsidRPr="00E9665B">
        <w:rPr>
          <w:rFonts w:ascii="PT Serif" w:hAnsi="PT Serif"/>
          <w:bCs/>
          <w:i/>
          <w:iCs/>
          <w:sz w:val="18"/>
          <w:szCs w:val="18"/>
          <w:shd w:val="clear" w:color="auto" w:fill="FFFFFF"/>
          <w:lang w:bidi="en-US"/>
        </w:rPr>
        <w:t>Standard Operating Procedures</w:t>
      </w:r>
      <w:r w:rsidRPr="00E9665B">
        <w:rPr>
          <w:rFonts w:ascii="PT Serif" w:hAnsi="PT Serif"/>
          <w:bCs/>
          <w:sz w:val="18"/>
          <w:szCs w:val="18"/>
          <w:shd w:val="clear" w:color="auto" w:fill="FFFFFF"/>
          <w:lang w:bidi="en-US"/>
        </w:rPr>
        <w:t xml:space="preserve"> implemented at the Faculty of Veterinary Medicine, Universitas Airlangga, Campus C, Surabaya, under the reference number 2.KEH.068.06.2022.</w:t>
      </w:r>
    </w:p>
    <w:p w14:paraId="10573EB3" w14:textId="77777777" w:rsidR="00E9665B" w:rsidRPr="00E9665B" w:rsidRDefault="00E9665B" w:rsidP="00E9665B">
      <w:pPr>
        <w:shd w:val="clear" w:color="auto" w:fill="FFFFFF"/>
        <w:spacing w:after="0" w:line="240" w:lineRule="auto"/>
        <w:jc w:val="both"/>
        <w:rPr>
          <w:rFonts w:ascii="PT Serif" w:hAnsi="PT Serif"/>
          <w:b/>
          <w:bCs/>
          <w:sz w:val="18"/>
          <w:szCs w:val="18"/>
          <w:shd w:val="clear" w:color="auto" w:fill="FFFFFF"/>
          <w:lang w:val="en-ID" w:bidi="en-US"/>
        </w:rPr>
      </w:pPr>
      <w:r w:rsidRPr="00E9665B">
        <w:rPr>
          <w:rFonts w:ascii="PT Serif" w:hAnsi="PT Serif"/>
          <w:b/>
          <w:bCs/>
          <w:sz w:val="18"/>
          <w:szCs w:val="18"/>
          <w:shd w:val="clear" w:color="auto" w:fill="FFFFFF"/>
          <w:lang w:val="en-ID" w:bidi="en-US"/>
        </w:rPr>
        <w:t>Preparation of Experimental Animals</w:t>
      </w:r>
    </w:p>
    <w:p w14:paraId="7E0D1B1C" w14:textId="2E2FC7E4" w:rsidR="00E9665B" w:rsidRPr="00E9665B" w:rsidRDefault="00E9665B" w:rsidP="00E9665B">
      <w:pPr>
        <w:shd w:val="clear" w:color="auto" w:fill="FFFFFF"/>
        <w:spacing w:line="240" w:lineRule="auto"/>
        <w:jc w:val="both"/>
        <w:rPr>
          <w:rFonts w:ascii="PT Serif" w:hAnsi="PT Serif"/>
          <w:bCs/>
          <w:sz w:val="18"/>
          <w:szCs w:val="18"/>
          <w:shd w:val="clear" w:color="auto" w:fill="FFFFFF"/>
          <w:lang w:bidi="en-US"/>
        </w:rPr>
      </w:pPr>
      <w:r w:rsidRPr="00E9665B">
        <w:rPr>
          <w:rFonts w:ascii="PT Serif" w:hAnsi="PT Serif"/>
          <w:bCs/>
          <w:sz w:val="18"/>
          <w:szCs w:val="18"/>
          <w:shd w:val="clear" w:color="auto" w:fill="FFFFFF"/>
          <w:lang w:bidi="en-US"/>
        </w:rPr>
        <w:t xml:space="preserve">The mice were placed in plastic cages measuring (50 cm x 50 cm x 40 cm). The cages were lined with a 1 cm thick layer of </w:t>
      </w:r>
      <w:r w:rsidR="00935031">
        <w:rPr>
          <w:rFonts w:ascii="PT Serif" w:hAnsi="PT Serif"/>
          <w:bCs/>
          <w:sz w:val="18"/>
          <w:szCs w:val="18"/>
          <w:shd w:val="clear" w:color="auto" w:fill="FFFFFF"/>
          <w:lang w:bidi="en-US"/>
        </w:rPr>
        <w:t>sawdust</w:t>
      </w:r>
      <w:r w:rsidRPr="00E9665B">
        <w:rPr>
          <w:rFonts w:ascii="PT Serif" w:hAnsi="PT Serif"/>
          <w:bCs/>
          <w:sz w:val="18"/>
          <w:szCs w:val="18"/>
          <w:shd w:val="clear" w:color="auto" w:fill="FFFFFF"/>
          <w:lang w:bidi="en-US"/>
        </w:rPr>
        <w:t xml:space="preserve">, which was changed daily. The cages containing the mice were kept at room temperature with a </w:t>
      </w:r>
      <w:r w:rsidR="00935031">
        <w:rPr>
          <w:rFonts w:ascii="PT Serif" w:hAnsi="PT Serif"/>
          <w:bCs/>
          <w:sz w:val="18"/>
          <w:szCs w:val="18"/>
          <w:shd w:val="clear" w:color="auto" w:fill="FFFFFF"/>
          <w:lang w:bidi="en-US"/>
        </w:rPr>
        <w:t>12-hour</w:t>
      </w:r>
      <w:r w:rsidRPr="00E9665B">
        <w:rPr>
          <w:rFonts w:ascii="PT Serif" w:hAnsi="PT Serif"/>
          <w:bCs/>
          <w:sz w:val="18"/>
          <w:szCs w:val="18"/>
          <w:shd w:val="clear" w:color="auto" w:fill="FFFFFF"/>
          <w:lang w:bidi="en-US"/>
        </w:rPr>
        <w:t xml:space="preserve"> light-dark cycle. The mice </w:t>
      </w:r>
      <w:r w:rsidRPr="00E9665B">
        <w:rPr>
          <w:rFonts w:ascii="PT Serif" w:hAnsi="PT Serif"/>
          <w:bCs/>
          <w:sz w:val="18"/>
          <w:szCs w:val="18"/>
          <w:shd w:val="clear" w:color="auto" w:fill="FFFFFF"/>
          <w:lang w:bidi="en-US"/>
        </w:rPr>
        <w:t xml:space="preserve">were provided with </w:t>
      </w:r>
      <w:r w:rsidRPr="00E9665B">
        <w:rPr>
          <w:rFonts w:ascii="PT Serif" w:hAnsi="PT Serif"/>
          <w:bCs/>
          <w:i/>
          <w:iCs/>
          <w:sz w:val="18"/>
          <w:szCs w:val="18"/>
          <w:shd w:val="clear" w:color="auto" w:fill="FFFFFF"/>
          <w:lang w:bidi="en-US"/>
        </w:rPr>
        <w:t>ad libitum</w:t>
      </w:r>
      <w:r w:rsidRPr="00E9665B">
        <w:rPr>
          <w:rFonts w:ascii="PT Serif" w:hAnsi="PT Serif"/>
          <w:bCs/>
          <w:sz w:val="18"/>
          <w:szCs w:val="18"/>
          <w:shd w:val="clear" w:color="auto" w:fill="FFFFFF"/>
          <w:lang w:bidi="en-US"/>
        </w:rPr>
        <w:t xml:space="preserve"> access to food and water. The mice were adapted for a period of seven days [27].</w:t>
      </w:r>
    </w:p>
    <w:p w14:paraId="57D60951" w14:textId="77777777" w:rsidR="00E9665B" w:rsidRPr="00E9665B" w:rsidRDefault="00E9665B" w:rsidP="00E9665B">
      <w:pPr>
        <w:shd w:val="clear" w:color="auto" w:fill="FFFFFF"/>
        <w:spacing w:after="0" w:line="240" w:lineRule="auto"/>
        <w:jc w:val="both"/>
        <w:rPr>
          <w:rFonts w:ascii="PT Serif" w:hAnsi="PT Serif"/>
          <w:bCs/>
          <w:sz w:val="18"/>
          <w:szCs w:val="18"/>
          <w:shd w:val="clear" w:color="auto" w:fill="FFFFFF"/>
          <w:lang w:bidi="en-US"/>
        </w:rPr>
      </w:pPr>
      <w:r w:rsidRPr="00E9665B">
        <w:rPr>
          <w:rFonts w:ascii="PT Serif" w:hAnsi="PT Serif"/>
          <w:b/>
          <w:bCs/>
          <w:sz w:val="18"/>
          <w:szCs w:val="18"/>
          <w:shd w:val="clear" w:color="auto" w:fill="FFFFFF"/>
          <w:lang w:val="en-ID" w:bidi="en-US"/>
        </w:rPr>
        <w:t>Extraction of Sapodilla Leaves (</w:t>
      </w:r>
      <w:r w:rsidRPr="00E9665B">
        <w:rPr>
          <w:rFonts w:ascii="PT Serif" w:hAnsi="PT Serif"/>
          <w:b/>
          <w:bCs/>
          <w:i/>
          <w:iCs/>
          <w:sz w:val="18"/>
          <w:szCs w:val="18"/>
          <w:shd w:val="clear" w:color="auto" w:fill="FFFFFF"/>
          <w:lang w:val="en-ID" w:bidi="en-US"/>
        </w:rPr>
        <w:t>Manilkara zapota</w:t>
      </w:r>
      <w:r w:rsidRPr="00E9665B">
        <w:rPr>
          <w:rFonts w:ascii="PT Serif" w:hAnsi="PT Serif"/>
          <w:b/>
          <w:bCs/>
          <w:sz w:val="18"/>
          <w:szCs w:val="18"/>
          <w:shd w:val="clear" w:color="auto" w:fill="FFFFFF"/>
          <w:lang w:val="en-ID" w:bidi="en-US"/>
        </w:rPr>
        <w:t xml:space="preserve"> L.)</w:t>
      </w:r>
    </w:p>
    <w:p w14:paraId="493043EA" w14:textId="77777777" w:rsidR="00E9665B" w:rsidRPr="00E9665B" w:rsidRDefault="00E9665B" w:rsidP="00041D9B">
      <w:pPr>
        <w:shd w:val="clear" w:color="auto" w:fill="FFFFFF"/>
        <w:spacing w:after="0" w:line="240" w:lineRule="auto"/>
        <w:jc w:val="both"/>
        <w:rPr>
          <w:rFonts w:ascii="PT Serif" w:hAnsi="PT Serif"/>
          <w:bCs/>
          <w:sz w:val="18"/>
          <w:szCs w:val="18"/>
          <w:shd w:val="clear" w:color="auto" w:fill="FFFFFF"/>
          <w:lang w:val="en-ID" w:bidi="en-US"/>
        </w:rPr>
      </w:pPr>
      <w:r w:rsidRPr="00E9665B">
        <w:rPr>
          <w:rFonts w:ascii="PT Serif" w:hAnsi="PT Serif"/>
          <w:bCs/>
          <w:sz w:val="18"/>
          <w:szCs w:val="18"/>
          <w:shd w:val="clear" w:color="auto" w:fill="FFFFFF"/>
          <w:lang w:val="en-ID" w:bidi="en-US"/>
        </w:rPr>
        <w:t>Sapodilla leaves are washed with clean water and oven-dried at a temperature of 60ºC, then pulverized and sieved to obtain sapodilla leaf powder. The sapodilla leaf powder is macerated three times for 3x24 hours with a ratio of 1:3, comprising 500 g of sapodilla leaf powder in 1500 mL of 96% ethanol. The second and third macerations are carried out with a ratio of 1:2, involving 500 g of sapodilla leaf powder in 1000 mL of 96% ethanol each time. Subsequently, the resulting maceration filtrates are concentrated using a rotary evaporator.</w:t>
      </w:r>
    </w:p>
    <w:p w14:paraId="5BAA3987" w14:textId="77777777" w:rsidR="00E9665B" w:rsidRPr="00E9665B" w:rsidRDefault="00E9665B" w:rsidP="00041D9B">
      <w:pPr>
        <w:shd w:val="clear" w:color="auto" w:fill="FFFFFF"/>
        <w:spacing w:line="240" w:lineRule="auto"/>
        <w:ind w:firstLine="180"/>
        <w:jc w:val="both"/>
        <w:rPr>
          <w:rFonts w:ascii="PT Serif" w:hAnsi="PT Serif"/>
          <w:bCs/>
          <w:sz w:val="18"/>
          <w:szCs w:val="18"/>
          <w:shd w:val="clear" w:color="auto" w:fill="FFFFFF"/>
          <w:lang w:val="en-ID" w:bidi="en-US"/>
        </w:rPr>
      </w:pPr>
      <w:r w:rsidRPr="00E9665B">
        <w:rPr>
          <w:rFonts w:ascii="PT Serif" w:hAnsi="PT Serif"/>
          <w:bCs/>
          <w:sz w:val="18"/>
          <w:szCs w:val="18"/>
          <w:shd w:val="clear" w:color="auto" w:fill="FFFFFF"/>
          <w:lang w:val="en-ID" w:bidi="en-US"/>
        </w:rPr>
        <w:t xml:space="preserve">The concentrated extract is placed into a glass beaker and covered with aluminum foil, then stored in a </w:t>
      </w:r>
      <w:r w:rsidRPr="00E9665B">
        <w:rPr>
          <w:rFonts w:ascii="PT Serif" w:hAnsi="PT Serif"/>
          <w:bCs/>
          <w:i/>
          <w:iCs/>
          <w:sz w:val="18"/>
          <w:szCs w:val="18"/>
          <w:shd w:val="clear" w:color="auto" w:fill="FFFFFF"/>
          <w:lang w:val="en-ID" w:bidi="en-US"/>
        </w:rPr>
        <w:t>refrigerator</w:t>
      </w:r>
      <w:r w:rsidRPr="00E9665B">
        <w:rPr>
          <w:rFonts w:ascii="PT Serif" w:hAnsi="PT Serif"/>
          <w:bCs/>
          <w:sz w:val="18"/>
          <w:szCs w:val="18"/>
          <w:shd w:val="clear" w:color="auto" w:fill="FFFFFF"/>
          <w:lang w:val="en-ID" w:bidi="en-US"/>
        </w:rPr>
        <w:t xml:space="preserve"> to prevent the extract from deteriorating. A 0.5% concentration of (CMC) is used as the extract solvent to achieve the desired concentration.</w:t>
      </w:r>
    </w:p>
    <w:p w14:paraId="2C6DE1DC" w14:textId="77777777" w:rsidR="00E9665B" w:rsidRPr="00E9665B" w:rsidRDefault="00E9665B" w:rsidP="00E9665B">
      <w:pPr>
        <w:shd w:val="clear" w:color="auto" w:fill="FFFFFF"/>
        <w:spacing w:after="0" w:line="240" w:lineRule="auto"/>
        <w:jc w:val="both"/>
        <w:rPr>
          <w:rFonts w:ascii="PT Serif" w:hAnsi="PT Serif"/>
          <w:bCs/>
          <w:sz w:val="18"/>
          <w:szCs w:val="18"/>
          <w:shd w:val="clear" w:color="auto" w:fill="FFFFFF"/>
          <w:lang w:val="en-ID" w:bidi="en-US"/>
        </w:rPr>
      </w:pPr>
      <w:r w:rsidRPr="00E9665B">
        <w:rPr>
          <w:rFonts w:ascii="PT Serif" w:hAnsi="PT Serif"/>
          <w:b/>
          <w:bCs/>
          <w:sz w:val="18"/>
          <w:szCs w:val="18"/>
          <w:shd w:val="clear" w:color="auto" w:fill="FFFFFF"/>
          <w:lang w:val="en-ID" w:bidi="en-US"/>
        </w:rPr>
        <w:t>Diabetes Induction</w:t>
      </w:r>
    </w:p>
    <w:p w14:paraId="0E7E8B64" w14:textId="77777777" w:rsidR="00E9665B" w:rsidRPr="00E9665B" w:rsidRDefault="00E9665B" w:rsidP="00E9665B">
      <w:pPr>
        <w:shd w:val="clear" w:color="auto" w:fill="FFFFFF"/>
        <w:spacing w:line="240" w:lineRule="auto"/>
        <w:jc w:val="both"/>
        <w:rPr>
          <w:rFonts w:ascii="PT Serif" w:hAnsi="PT Serif"/>
          <w:b/>
          <w:bCs/>
          <w:sz w:val="18"/>
          <w:szCs w:val="18"/>
          <w:shd w:val="clear" w:color="auto" w:fill="FFFFFF"/>
          <w:lang w:val="en-ID" w:bidi="en-US"/>
        </w:rPr>
      </w:pPr>
      <w:r w:rsidRPr="00E9665B">
        <w:rPr>
          <w:rFonts w:ascii="PT Serif" w:hAnsi="PT Serif"/>
          <w:bCs/>
          <w:sz w:val="18"/>
          <w:szCs w:val="18"/>
          <w:shd w:val="clear" w:color="auto" w:fill="FFFFFF"/>
          <w:lang w:val="en-ID" w:bidi="en-US"/>
        </w:rPr>
        <w:t xml:space="preserve">According to Solikhah (2021) </w:t>
      </w:r>
      <w:r w:rsidRPr="00E9665B">
        <w:rPr>
          <w:rFonts w:ascii="PT Serif" w:hAnsi="PT Serif"/>
          <w:bCs/>
          <w:sz w:val="18"/>
          <w:szCs w:val="18"/>
          <w:shd w:val="clear" w:color="auto" w:fill="FFFFFF"/>
          <w:lang w:val="en-ID" w:bidi="en-US"/>
        </w:rPr>
        <w:fldChar w:fldCharType="begin" w:fldLock="1"/>
      </w:r>
      <w:r w:rsidRPr="00E9665B">
        <w:rPr>
          <w:rFonts w:ascii="PT Serif" w:hAnsi="PT Serif"/>
          <w:bCs/>
          <w:sz w:val="18"/>
          <w:szCs w:val="18"/>
          <w:shd w:val="clear" w:color="auto" w:fill="FFFFFF"/>
          <w:lang w:val="en-ID" w:bidi="en-US"/>
        </w:rPr>
        <w:instrText>ADDIN CSL_CITATION {"citationItems":[{"id":"ITEM-1","itemData":{"DOI":"10.5530/pj.2021.13.184","author":[{"dropping-particle":"","family":"Solikhah","given":"Tridiganita Intan","non-dropping-particle":"","parse-names":false,"suffix":""},{"dropping-particle":"","family":"Solikhah","given":"Gahastanira Permata","non-dropping-particle":"","parse-names":false,"suffix":""}],"container-title":"Pharmacognosy Journal","id":"ITEM-1","issue":"6","issued":{"date-parts":[["2021"]]},"page":"1450-1455","title":"Effect of Muntingia calabura L. leaf extract on blood glucose levels and body weight of alloxan-induced diabetic mice","type":"article-journal","volume":"13"},"uris":["http://www.mendeley.com/documents/?uuid=86d1b5a9-f907-47f2-9aa9-aa03bcca56ab"]}],"mendeley":{"formattedCitation":"(27)","plainTextFormattedCitation":"(27)","previouslyFormattedCitation":"[27]"},"properties":{"noteIndex":0},"schema":"https://github.com/citation-style-language/schema/raw/master/csl-citation.json"}</w:instrText>
      </w:r>
      <w:r w:rsidRPr="00E9665B">
        <w:rPr>
          <w:rFonts w:ascii="PT Serif" w:hAnsi="PT Serif"/>
          <w:bCs/>
          <w:sz w:val="18"/>
          <w:szCs w:val="18"/>
          <w:shd w:val="clear" w:color="auto" w:fill="FFFFFF"/>
          <w:lang w:val="en-ID" w:bidi="en-US"/>
        </w:rPr>
        <w:fldChar w:fldCharType="separate"/>
      </w:r>
      <w:r w:rsidRPr="00E9665B">
        <w:rPr>
          <w:rFonts w:ascii="PT Serif" w:hAnsi="PT Serif"/>
          <w:bCs/>
          <w:sz w:val="18"/>
          <w:szCs w:val="18"/>
          <w:shd w:val="clear" w:color="auto" w:fill="FFFFFF"/>
          <w:lang w:val="en-ID" w:bidi="en-US"/>
        </w:rPr>
        <w:t>(27)</w:t>
      </w:r>
      <w:r w:rsidRPr="00E9665B">
        <w:rPr>
          <w:rFonts w:ascii="PT Serif" w:hAnsi="PT Serif"/>
          <w:bCs/>
          <w:sz w:val="18"/>
          <w:szCs w:val="18"/>
          <w:shd w:val="clear" w:color="auto" w:fill="FFFFFF"/>
          <w:lang w:bidi="en-US"/>
        </w:rPr>
        <w:fldChar w:fldCharType="end"/>
      </w:r>
      <w:r w:rsidRPr="00E9665B">
        <w:rPr>
          <w:rFonts w:ascii="PT Serif" w:hAnsi="PT Serif"/>
          <w:bCs/>
          <w:sz w:val="18"/>
          <w:szCs w:val="18"/>
          <w:shd w:val="clear" w:color="auto" w:fill="FFFFFF"/>
          <w:lang w:val="en-ID" w:bidi="en-US"/>
        </w:rPr>
        <w:t>, induction of type 1 diabetes mellitus was conducted through an injection of alloxan at a dose of 150 mg/kg BW dissolved in 0.9% NaCl solution. Blood glucose levels of the mice were assessed five days after the injection by collecting blood from the tail vein following a 12-hour fasting period. Mice with blood glucose levels ≥ 200 mg/dL were categorized as having diabetes mellitus and were subsequently subjected to extract and drug therapies [21].</w:t>
      </w:r>
    </w:p>
    <w:p w14:paraId="27B64655" w14:textId="77777777" w:rsidR="00E9665B" w:rsidRPr="00E9665B" w:rsidRDefault="00E9665B" w:rsidP="00E9665B">
      <w:pPr>
        <w:shd w:val="clear" w:color="auto" w:fill="FFFFFF"/>
        <w:spacing w:after="0" w:line="240" w:lineRule="auto"/>
        <w:jc w:val="both"/>
        <w:rPr>
          <w:rFonts w:ascii="PT Serif" w:hAnsi="PT Serif"/>
          <w:b/>
          <w:bCs/>
          <w:sz w:val="18"/>
          <w:szCs w:val="18"/>
          <w:shd w:val="clear" w:color="auto" w:fill="FFFFFF"/>
          <w:lang w:val="en-ID" w:bidi="en-US"/>
        </w:rPr>
      </w:pPr>
      <w:r w:rsidRPr="00E9665B">
        <w:rPr>
          <w:rFonts w:ascii="PT Serif" w:hAnsi="PT Serif"/>
          <w:b/>
          <w:bCs/>
          <w:sz w:val="18"/>
          <w:szCs w:val="18"/>
          <w:shd w:val="clear" w:color="auto" w:fill="FFFFFF"/>
          <w:lang w:val="en-ID" w:bidi="en-US"/>
        </w:rPr>
        <w:t>Antidiabetic Test</w:t>
      </w:r>
    </w:p>
    <w:p w14:paraId="16B4FDE7" w14:textId="77777777" w:rsidR="00E9665B" w:rsidRPr="00E9665B" w:rsidRDefault="00E9665B" w:rsidP="00E9665B">
      <w:pPr>
        <w:shd w:val="clear" w:color="auto" w:fill="FFFFFF"/>
        <w:spacing w:after="0" w:line="240" w:lineRule="auto"/>
        <w:jc w:val="both"/>
        <w:rPr>
          <w:rFonts w:ascii="PT Serif" w:hAnsi="PT Serif"/>
          <w:bCs/>
          <w:sz w:val="18"/>
          <w:szCs w:val="18"/>
          <w:shd w:val="clear" w:color="auto" w:fill="FFFFFF"/>
          <w:lang w:val="en-ID" w:bidi="en-US"/>
        </w:rPr>
      </w:pPr>
      <w:r w:rsidRPr="00E9665B">
        <w:rPr>
          <w:rFonts w:ascii="PT Serif" w:hAnsi="PT Serif"/>
          <w:bCs/>
          <w:sz w:val="18"/>
          <w:szCs w:val="18"/>
          <w:shd w:val="clear" w:color="auto" w:fill="FFFFFF"/>
          <w:lang w:val="en-ID" w:bidi="en-US"/>
        </w:rPr>
        <w:t>This research utilized 30 male mice, randomly divided into 5 treatment groups with 5 replications each, as detailed below:</w:t>
      </w:r>
    </w:p>
    <w:p w14:paraId="387D4449" w14:textId="77777777" w:rsidR="00E9665B" w:rsidRPr="00E9665B" w:rsidRDefault="00E9665B" w:rsidP="00E9665B">
      <w:pPr>
        <w:shd w:val="clear" w:color="auto" w:fill="FFFFFF"/>
        <w:spacing w:after="0" w:line="240" w:lineRule="auto"/>
        <w:jc w:val="both"/>
        <w:rPr>
          <w:rFonts w:ascii="PT Serif" w:hAnsi="PT Serif"/>
          <w:bCs/>
          <w:sz w:val="18"/>
          <w:szCs w:val="18"/>
          <w:shd w:val="clear" w:color="auto" w:fill="FFFFFF"/>
          <w:lang w:val="en-ID" w:bidi="en-US"/>
        </w:rPr>
      </w:pPr>
      <w:r w:rsidRPr="00E9665B">
        <w:rPr>
          <w:rFonts w:ascii="PT Serif" w:hAnsi="PT Serif"/>
          <w:bCs/>
          <w:sz w:val="18"/>
          <w:szCs w:val="18"/>
          <w:shd w:val="clear" w:color="auto" w:fill="FFFFFF"/>
          <w:lang w:val="en-ID" w:bidi="en-US"/>
        </w:rPr>
        <w:t xml:space="preserve">K0 : Non-diabetic mice (without treatment). </w:t>
      </w:r>
    </w:p>
    <w:p w14:paraId="38B1754B" w14:textId="77777777" w:rsidR="00E9665B" w:rsidRPr="00E9665B" w:rsidRDefault="00E9665B" w:rsidP="00E9665B">
      <w:pPr>
        <w:shd w:val="clear" w:color="auto" w:fill="FFFFFF"/>
        <w:spacing w:after="0" w:line="240" w:lineRule="auto"/>
        <w:jc w:val="both"/>
        <w:rPr>
          <w:rFonts w:ascii="PT Serif" w:hAnsi="PT Serif"/>
          <w:bCs/>
          <w:sz w:val="18"/>
          <w:szCs w:val="18"/>
          <w:shd w:val="clear" w:color="auto" w:fill="FFFFFF"/>
          <w:lang w:val="en-ID" w:bidi="en-US"/>
        </w:rPr>
      </w:pPr>
      <w:r w:rsidRPr="00E9665B">
        <w:rPr>
          <w:rFonts w:ascii="PT Serif" w:hAnsi="PT Serif"/>
          <w:bCs/>
          <w:sz w:val="18"/>
          <w:szCs w:val="18"/>
          <w:shd w:val="clear" w:color="auto" w:fill="FFFFFF"/>
          <w:lang w:val="en-ID" w:bidi="en-US"/>
        </w:rPr>
        <w:t xml:space="preserve">K- : Diabetic mice treated with 1.5 ml of 0.9% NaCl solution. </w:t>
      </w:r>
    </w:p>
    <w:p w14:paraId="0AED90BF" w14:textId="77777777" w:rsidR="00E9665B" w:rsidRPr="00E9665B" w:rsidRDefault="00E9665B" w:rsidP="00E9665B">
      <w:pPr>
        <w:shd w:val="clear" w:color="auto" w:fill="FFFFFF"/>
        <w:spacing w:after="0" w:line="240" w:lineRule="auto"/>
        <w:jc w:val="both"/>
        <w:rPr>
          <w:rFonts w:ascii="PT Serif" w:hAnsi="PT Serif"/>
          <w:bCs/>
          <w:sz w:val="18"/>
          <w:szCs w:val="18"/>
          <w:shd w:val="clear" w:color="auto" w:fill="FFFFFF"/>
          <w:lang w:val="en-ID" w:bidi="en-US"/>
        </w:rPr>
      </w:pPr>
      <w:r w:rsidRPr="00E9665B">
        <w:rPr>
          <w:rFonts w:ascii="PT Serif" w:hAnsi="PT Serif"/>
          <w:bCs/>
          <w:sz w:val="18"/>
          <w:szCs w:val="18"/>
          <w:shd w:val="clear" w:color="auto" w:fill="FFFFFF"/>
          <w:lang w:val="en-ID" w:bidi="en-US"/>
        </w:rPr>
        <w:t xml:space="preserve">K+ : Diabetic mice treated with Pioglitazone at a dose of 2 mg/kg BW. </w:t>
      </w:r>
    </w:p>
    <w:p w14:paraId="56D6A256" w14:textId="77777777" w:rsidR="00E9665B" w:rsidRPr="00E9665B" w:rsidRDefault="00E9665B" w:rsidP="00E9665B">
      <w:pPr>
        <w:shd w:val="clear" w:color="auto" w:fill="FFFFFF"/>
        <w:spacing w:after="0" w:line="240" w:lineRule="auto"/>
        <w:jc w:val="both"/>
        <w:rPr>
          <w:rFonts w:ascii="PT Serif" w:hAnsi="PT Serif"/>
          <w:bCs/>
          <w:sz w:val="18"/>
          <w:szCs w:val="18"/>
          <w:shd w:val="clear" w:color="auto" w:fill="FFFFFF"/>
          <w:lang w:val="en-ID" w:bidi="en-US"/>
        </w:rPr>
      </w:pPr>
      <w:r w:rsidRPr="00E9665B">
        <w:rPr>
          <w:rFonts w:ascii="PT Serif" w:hAnsi="PT Serif"/>
          <w:bCs/>
          <w:sz w:val="18"/>
          <w:szCs w:val="18"/>
          <w:shd w:val="clear" w:color="auto" w:fill="FFFFFF"/>
          <w:lang w:val="en-ID" w:bidi="en-US"/>
        </w:rPr>
        <w:t xml:space="preserve">P1: Diabetic mice treated with 100 mg/kg BW dosage of sapodilla leaf extract. </w:t>
      </w:r>
    </w:p>
    <w:p w14:paraId="031EAADE" w14:textId="77777777" w:rsidR="00E9665B" w:rsidRPr="00E9665B" w:rsidRDefault="00E9665B" w:rsidP="00E9665B">
      <w:pPr>
        <w:shd w:val="clear" w:color="auto" w:fill="FFFFFF"/>
        <w:spacing w:line="240" w:lineRule="auto"/>
        <w:jc w:val="both"/>
        <w:rPr>
          <w:rFonts w:ascii="PT Serif" w:hAnsi="PT Serif"/>
          <w:bCs/>
          <w:sz w:val="18"/>
          <w:szCs w:val="18"/>
          <w:shd w:val="clear" w:color="auto" w:fill="FFFFFF"/>
          <w:lang w:val="en-ID" w:bidi="en-US"/>
        </w:rPr>
      </w:pPr>
      <w:r w:rsidRPr="00E9665B">
        <w:rPr>
          <w:rFonts w:ascii="PT Serif" w:hAnsi="PT Serif"/>
          <w:bCs/>
          <w:sz w:val="18"/>
          <w:szCs w:val="18"/>
          <w:shd w:val="clear" w:color="auto" w:fill="FFFFFF"/>
          <w:lang w:val="en-ID" w:bidi="en-US"/>
        </w:rPr>
        <w:t>P2: Diabetic mice treated with 300 mg/kg BW dosage of sapodilla leaf extract.</w:t>
      </w:r>
    </w:p>
    <w:p w14:paraId="4A8DB029" w14:textId="77777777" w:rsidR="00E9665B" w:rsidRPr="00E9665B" w:rsidRDefault="00E9665B" w:rsidP="00E9665B">
      <w:pPr>
        <w:shd w:val="clear" w:color="auto" w:fill="FFFFFF"/>
        <w:spacing w:after="0" w:line="240" w:lineRule="auto"/>
        <w:jc w:val="both"/>
        <w:rPr>
          <w:rFonts w:ascii="PT Serif" w:hAnsi="PT Serif"/>
          <w:b/>
          <w:bCs/>
          <w:sz w:val="18"/>
          <w:szCs w:val="18"/>
          <w:shd w:val="clear" w:color="auto" w:fill="FFFFFF"/>
          <w:lang w:val="en-ID" w:bidi="en-US"/>
        </w:rPr>
      </w:pPr>
      <w:r w:rsidRPr="00E9665B">
        <w:rPr>
          <w:rFonts w:ascii="PT Serif" w:hAnsi="PT Serif"/>
          <w:b/>
          <w:bCs/>
          <w:sz w:val="18"/>
          <w:szCs w:val="18"/>
          <w:shd w:val="clear" w:color="auto" w:fill="FFFFFF"/>
          <w:lang w:val="en-ID" w:bidi="en-US"/>
        </w:rPr>
        <w:t>Technique and Data Collection Instruments</w:t>
      </w:r>
    </w:p>
    <w:p w14:paraId="38ABE080" w14:textId="77777777" w:rsidR="00E9665B" w:rsidRPr="00E9665B" w:rsidRDefault="00E9665B" w:rsidP="00E9665B">
      <w:pPr>
        <w:shd w:val="clear" w:color="auto" w:fill="FFFFFF"/>
        <w:spacing w:after="0" w:line="240" w:lineRule="auto"/>
        <w:jc w:val="both"/>
        <w:rPr>
          <w:rFonts w:ascii="PT Serif" w:hAnsi="PT Serif"/>
          <w:b/>
          <w:bCs/>
          <w:sz w:val="18"/>
          <w:szCs w:val="18"/>
          <w:shd w:val="clear" w:color="auto" w:fill="FFFFFF"/>
          <w:lang w:val="en-ID" w:bidi="en-US"/>
        </w:rPr>
      </w:pPr>
      <w:r w:rsidRPr="00E9665B">
        <w:rPr>
          <w:rFonts w:ascii="PT Serif" w:hAnsi="PT Serif"/>
          <w:b/>
          <w:bCs/>
          <w:sz w:val="18"/>
          <w:szCs w:val="18"/>
          <w:shd w:val="clear" w:color="auto" w:fill="FFFFFF"/>
          <w:lang w:val="en-ID" w:bidi="en-US"/>
        </w:rPr>
        <w:t>Sampling Procedure</w:t>
      </w:r>
    </w:p>
    <w:p w14:paraId="34D0638B" w14:textId="77777777" w:rsidR="00E9665B" w:rsidRPr="00E9665B" w:rsidRDefault="00E9665B" w:rsidP="00E9665B">
      <w:pPr>
        <w:shd w:val="clear" w:color="auto" w:fill="FFFFFF"/>
        <w:spacing w:line="240" w:lineRule="auto"/>
        <w:jc w:val="both"/>
        <w:rPr>
          <w:rFonts w:ascii="PT Serif" w:hAnsi="PT Serif"/>
          <w:bCs/>
          <w:sz w:val="18"/>
          <w:szCs w:val="18"/>
          <w:shd w:val="clear" w:color="auto" w:fill="FFFFFF"/>
          <w:lang w:val="en-ID" w:bidi="en-US"/>
        </w:rPr>
      </w:pPr>
      <w:r w:rsidRPr="00E9665B">
        <w:rPr>
          <w:rFonts w:ascii="PT Serif" w:hAnsi="PT Serif"/>
          <w:bCs/>
          <w:sz w:val="18"/>
          <w:szCs w:val="18"/>
          <w:shd w:val="clear" w:color="auto" w:fill="FFFFFF"/>
          <w:lang w:val="en-ID" w:bidi="en-US"/>
        </w:rPr>
        <w:t xml:space="preserve">The collection of mice kidneys was carried out on the 14th day after administration of the drug and extract. Euthanasia of the mice was performed through intraperitoneal injection of xylazine and ketamine at doses of 16 mg/kg BW and 80 mg/kg BW, respectively. The </w:t>
      </w:r>
      <w:r w:rsidRPr="00E9665B">
        <w:rPr>
          <w:rFonts w:ascii="PT Serif" w:hAnsi="PT Serif"/>
          <w:bCs/>
          <w:i/>
          <w:iCs/>
          <w:sz w:val="18"/>
          <w:szCs w:val="18"/>
          <w:shd w:val="clear" w:color="auto" w:fill="FFFFFF"/>
          <w:lang w:val="en-ID" w:bidi="en-US"/>
        </w:rPr>
        <w:t>onset of the effect</w:t>
      </w:r>
      <w:r w:rsidRPr="00E9665B">
        <w:rPr>
          <w:rFonts w:ascii="PT Serif" w:hAnsi="PT Serif"/>
          <w:bCs/>
          <w:sz w:val="18"/>
          <w:szCs w:val="18"/>
          <w:shd w:val="clear" w:color="auto" w:fill="FFFFFF"/>
          <w:lang w:val="en-ID" w:bidi="en-US"/>
        </w:rPr>
        <w:t xml:space="preserve"> of ketamine itself ranges from 2 to 40 minutes after injection. A paracostal incision </w:t>
      </w:r>
      <w:r w:rsidRPr="00E9665B">
        <w:rPr>
          <w:rFonts w:ascii="PT Serif" w:hAnsi="PT Serif"/>
          <w:bCs/>
          <w:sz w:val="18"/>
          <w:szCs w:val="18"/>
          <w:shd w:val="clear" w:color="auto" w:fill="FFFFFF"/>
          <w:lang w:val="en-ID" w:bidi="en-US"/>
        </w:rPr>
        <w:lastRenderedPageBreak/>
        <w:t>surgery technique was employed to obtain kidney organ samples. Subsequently, the kidney organs were cleaned using a 0.9% NaCl solution and preserved in a 10% formalin solution.</w:t>
      </w:r>
    </w:p>
    <w:p w14:paraId="3987AB8E" w14:textId="77777777" w:rsidR="00E9665B" w:rsidRPr="00E9665B" w:rsidRDefault="00E9665B" w:rsidP="00E9665B">
      <w:pPr>
        <w:shd w:val="clear" w:color="auto" w:fill="FFFFFF"/>
        <w:spacing w:after="0" w:line="240" w:lineRule="auto"/>
        <w:jc w:val="both"/>
        <w:rPr>
          <w:rFonts w:ascii="PT Serif" w:hAnsi="PT Serif"/>
          <w:bCs/>
          <w:sz w:val="18"/>
          <w:szCs w:val="18"/>
          <w:shd w:val="clear" w:color="auto" w:fill="FFFFFF"/>
          <w:lang w:val="en-ID" w:bidi="en-US"/>
        </w:rPr>
      </w:pPr>
      <w:bookmarkStart w:id="8" w:name="_Hlk143082831"/>
      <w:r w:rsidRPr="00E9665B">
        <w:rPr>
          <w:rFonts w:ascii="PT Serif" w:hAnsi="PT Serif"/>
          <w:b/>
          <w:bCs/>
          <w:sz w:val="18"/>
          <w:szCs w:val="18"/>
          <w:shd w:val="clear" w:color="auto" w:fill="FFFFFF"/>
          <w:lang w:val="en-ID" w:bidi="en-US"/>
        </w:rPr>
        <w:t>Histopathological Slide Preparation</w:t>
      </w:r>
    </w:p>
    <w:p w14:paraId="24CD3B2F" w14:textId="77777777" w:rsidR="00E9665B" w:rsidRPr="00E9665B" w:rsidRDefault="00E9665B" w:rsidP="00E9665B">
      <w:pPr>
        <w:shd w:val="clear" w:color="auto" w:fill="FFFFFF"/>
        <w:spacing w:line="240" w:lineRule="auto"/>
        <w:jc w:val="both"/>
        <w:rPr>
          <w:rFonts w:ascii="PT Serif" w:hAnsi="PT Serif"/>
          <w:bCs/>
          <w:sz w:val="18"/>
          <w:szCs w:val="18"/>
          <w:shd w:val="clear" w:color="auto" w:fill="FFFFFF"/>
          <w:lang w:val="en-ID" w:bidi="en-US"/>
        </w:rPr>
      </w:pPr>
      <w:r w:rsidRPr="00E9665B">
        <w:rPr>
          <w:rFonts w:ascii="PT Serif" w:hAnsi="PT Serif"/>
          <w:bCs/>
          <w:sz w:val="18"/>
          <w:szCs w:val="18"/>
          <w:shd w:val="clear" w:color="auto" w:fill="FFFFFF"/>
          <w:lang w:val="en-ID" w:bidi="en-US"/>
        </w:rPr>
        <w:t xml:space="preserve">The kidneys were fixed in a series of alcohol solutions in ascending concentrations (dehydration), starting from 70%, 80%, 90%, 95%, and reaching 100%. Subsequently, they were clarified in xylene </w:t>
      </w:r>
      <w:r w:rsidRPr="00E9665B">
        <w:rPr>
          <w:rFonts w:ascii="PT Serif" w:hAnsi="PT Serif"/>
          <w:bCs/>
          <w:i/>
          <w:iCs/>
          <w:sz w:val="18"/>
          <w:szCs w:val="18"/>
          <w:shd w:val="clear" w:color="auto" w:fill="FFFFFF"/>
          <w:lang w:val="en-ID" w:bidi="en-US"/>
        </w:rPr>
        <w:t>(clearing)</w:t>
      </w:r>
      <w:r w:rsidRPr="00E9665B">
        <w:rPr>
          <w:rFonts w:ascii="PT Serif" w:hAnsi="PT Serif"/>
          <w:bCs/>
          <w:sz w:val="18"/>
          <w:szCs w:val="18"/>
          <w:shd w:val="clear" w:color="auto" w:fill="FFFFFF"/>
          <w:lang w:val="en-ID" w:bidi="en-US"/>
        </w:rPr>
        <w:t xml:space="preserve"> before being </w:t>
      </w:r>
      <w:r w:rsidRPr="00E9665B">
        <w:rPr>
          <w:rFonts w:ascii="PT Serif" w:hAnsi="PT Serif"/>
          <w:bCs/>
          <w:i/>
          <w:iCs/>
          <w:sz w:val="18"/>
          <w:szCs w:val="18"/>
          <w:shd w:val="clear" w:color="auto" w:fill="FFFFFF"/>
          <w:lang w:val="en-ID" w:bidi="en-US"/>
        </w:rPr>
        <w:t>embedding</w:t>
      </w:r>
      <w:r w:rsidRPr="00E9665B">
        <w:rPr>
          <w:rFonts w:ascii="PT Serif" w:hAnsi="PT Serif"/>
          <w:bCs/>
          <w:sz w:val="18"/>
          <w:szCs w:val="18"/>
          <w:shd w:val="clear" w:color="auto" w:fill="FFFFFF"/>
          <w:lang w:val="en-ID" w:bidi="en-US"/>
        </w:rPr>
        <w:t xml:space="preserve"> in paraffin. Tissue within the paraffin blocks was sectioned at a thickness of 5-6 µm using a microtome, then placed onto glass slides, and stored in an incubator at 40°C for 24 hours. The tissue sections were stained using the standard </w:t>
      </w:r>
      <w:r w:rsidRPr="00E9665B">
        <w:rPr>
          <w:rFonts w:ascii="PT Serif" w:hAnsi="PT Serif"/>
          <w:bCs/>
          <w:i/>
          <w:iCs/>
          <w:sz w:val="18"/>
          <w:szCs w:val="18"/>
          <w:shd w:val="clear" w:color="auto" w:fill="FFFFFF"/>
          <w:lang w:val="en-ID" w:bidi="en-US"/>
        </w:rPr>
        <w:t>Hematoxylin Eosin (HE)</w:t>
      </w:r>
      <w:r w:rsidRPr="00E9665B">
        <w:rPr>
          <w:rFonts w:ascii="PT Serif" w:hAnsi="PT Serif"/>
          <w:bCs/>
          <w:sz w:val="18"/>
          <w:szCs w:val="18"/>
          <w:shd w:val="clear" w:color="auto" w:fill="FFFFFF"/>
          <w:lang w:val="en-ID" w:bidi="en-US"/>
        </w:rPr>
        <w:t xml:space="preserve"> staining technique. The staining process began with tissue deparaffinization using xylene and gradual rehydration with alcohol, followed by a 24-hour clearing step in xylene for clarification. Subsequently, the tissue was retrieved and appropriately mounted before being covered with a cover glass. Microscopic images of the kidney were observed using a Nikon Eclipse E200 light microscope at a magnification of 400x.</w:t>
      </w:r>
    </w:p>
    <w:bookmarkEnd w:id="8"/>
    <w:p w14:paraId="70643052" w14:textId="77777777" w:rsidR="00E9665B" w:rsidRPr="00E9665B" w:rsidRDefault="00E9665B" w:rsidP="00E9665B">
      <w:pPr>
        <w:shd w:val="clear" w:color="auto" w:fill="FFFFFF"/>
        <w:spacing w:after="0" w:line="240" w:lineRule="auto"/>
        <w:jc w:val="both"/>
        <w:rPr>
          <w:rFonts w:ascii="PT Serif" w:hAnsi="PT Serif"/>
          <w:bCs/>
          <w:sz w:val="18"/>
          <w:szCs w:val="18"/>
          <w:shd w:val="clear" w:color="auto" w:fill="FFFFFF"/>
          <w:lang w:val="en-ID" w:bidi="en-US"/>
        </w:rPr>
      </w:pPr>
      <w:r w:rsidRPr="00E9665B">
        <w:rPr>
          <w:rFonts w:ascii="PT Serif" w:hAnsi="PT Serif"/>
          <w:b/>
          <w:bCs/>
          <w:sz w:val="18"/>
          <w:szCs w:val="18"/>
          <w:shd w:val="clear" w:color="auto" w:fill="FFFFFF"/>
          <w:lang w:val="en-ID" w:bidi="en-US"/>
        </w:rPr>
        <w:t>Data Analysis</w:t>
      </w:r>
    </w:p>
    <w:p w14:paraId="4E9EA71C" w14:textId="6609671B" w:rsidR="00E9665B" w:rsidRPr="00E9665B" w:rsidRDefault="00E9665B" w:rsidP="00E9665B">
      <w:pPr>
        <w:shd w:val="clear" w:color="auto" w:fill="FFFFFF"/>
        <w:spacing w:line="240" w:lineRule="auto"/>
        <w:jc w:val="both"/>
        <w:rPr>
          <w:rFonts w:ascii="PT Serif" w:hAnsi="PT Serif"/>
          <w:bCs/>
          <w:sz w:val="18"/>
          <w:szCs w:val="18"/>
          <w:shd w:val="clear" w:color="auto" w:fill="FFFFFF"/>
          <w:lang w:val="en-ID" w:bidi="en-US"/>
        </w:rPr>
      </w:pPr>
      <w:r w:rsidRPr="00E9665B">
        <w:rPr>
          <w:rFonts w:ascii="PT Serif" w:hAnsi="PT Serif"/>
          <w:bCs/>
          <w:sz w:val="18"/>
          <w:szCs w:val="18"/>
          <w:shd w:val="clear" w:color="auto" w:fill="FFFFFF"/>
          <w:lang w:val="en-ID" w:bidi="en-US"/>
        </w:rPr>
        <w:t xml:space="preserve">The acquired data was analyzed using the </w:t>
      </w:r>
      <w:r w:rsidRPr="00E9665B">
        <w:rPr>
          <w:rFonts w:ascii="PT Serif" w:hAnsi="PT Serif"/>
          <w:bCs/>
          <w:i/>
          <w:iCs/>
          <w:sz w:val="18"/>
          <w:szCs w:val="18"/>
          <w:shd w:val="clear" w:color="auto" w:fill="FFFFFF"/>
          <w:lang w:val="en-ID" w:bidi="en-US"/>
        </w:rPr>
        <w:t>Kruskal-Wallis</w:t>
      </w:r>
      <w:r w:rsidRPr="00E9665B">
        <w:rPr>
          <w:rFonts w:ascii="PT Serif" w:hAnsi="PT Serif"/>
          <w:bCs/>
          <w:sz w:val="18"/>
          <w:szCs w:val="18"/>
          <w:shd w:val="clear" w:color="auto" w:fill="FFFFFF"/>
          <w:lang w:val="en-ID" w:bidi="en-US"/>
        </w:rPr>
        <w:t xml:space="preserve"> test, followed by the </w:t>
      </w:r>
      <w:r w:rsidRPr="00E9665B">
        <w:rPr>
          <w:rFonts w:ascii="PT Serif" w:hAnsi="PT Serif"/>
          <w:bCs/>
          <w:i/>
          <w:iCs/>
          <w:sz w:val="18"/>
          <w:szCs w:val="18"/>
          <w:shd w:val="clear" w:color="auto" w:fill="FFFFFF"/>
          <w:lang w:val="en-ID" w:bidi="en-US"/>
        </w:rPr>
        <w:t>Mann-Whitney</w:t>
      </w:r>
      <w:r w:rsidRPr="00E9665B">
        <w:rPr>
          <w:rFonts w:ascii="PT Serif" w:hAnsi="PT Serif"/>
          <w:bCs/>
          <w:sz w:val="18"/>
          <w:szCs w:val="18"/>
          <w:shd w:val="clear" w:color="auto" w:fill="FFFFFF"/>
          <w:lang w:val="en-ID" w:bidi="en-US"/>
        </w:rPr>
        <w:t xml:space="preserve"> test, utilizing SPSS 24.</w:t>
      </w:r>
    </w:p>
    <w:p w14:paraId="48C5E8AA" w14:textId="0134836A" w:rsidR="001B6EBC" w:rsidRDefault="001B6EBC" w:rsidP="008169ED">
      <w:pPr>
        <w:shd w:val="clear" w:color="auto" w:fill="FFFFFF"/>
        <w:spacing w:after="0" w:line="240" w:lineRule="auto"/>
        <w:jc w:val="both"/>
        <w:rPr>
          <w:rFonts w:ascii="Square721 Cn BT" w:hAnsi="Square721 Cn BT"/>
          <w:color w:val="1A4236"/>
          <w:sz w:val="28"/>
          <w:szCs w:val="28"/>
        </w:rPr>
      </w:pPr>
      <w:r>
        <w:rPr>
          <w:rFonts w:ascii="Square721 Cn BT" w:hAnsi="Square721 Cn BT"/>
          <w:color w:val="1A4236"/>
          <w:sz w:val="28"/>
          <w:szCs w:val="28"/>
        </w:rPr>
        <w:t>Results</w:t>
      </w:r>
    </w:p>
    <w:p w14:paraId="5942637D" w14:textId="77777777" w:rsidR="00E9665B" w:rsidRDefault="00E9665B" w:rsidP="00E9665B">
      <w:pPr>
        <w:shd w:val="clear" w:color="auto" w:fill="FFFFFF"/>
        <w:spacing w:line="240" w:lineRule="auto"/>
        <w:jc w:val="both"/>
        <w:rPr>
          <w:rFonts w:ascii="PT Serif" w:hAnsi="PT Serif"/>
          <w:iCs/>
          <w:sz w:val="18"/>
          <w:szCs w:val="18"/>
          <w:shd w:val="clear" w:color="auto" w:fill="FFFFFF"/>
          <w:lang w:bidi="en-US"/>
        </w:rPr>
      </w:pPr>
      <w:r w:rsidRPr="00E9665B">
        <w:rPr>
          <w:rFonts w:ascii="PT Serif" w:hAnsi="PT Serif"/>
          <w:iCs/>
          <w:sz w:val="18"/>
          <w:szCs w:val="18"/>
          <w:shd w:val="clear" w:color="auto" w:fill="FFFFFF"/>
          <w:lang w:bidi="en-US"/>
        </w:rPr>
        <w:t xml:space="preserve">The observation results of mice kidney histopathological specimens were conducted using a trinocular microscope at a magnification of 400x. The assessment of organ damage </w:t>
      </w:r>
      <w:r w:rsidRPr="00E9665B">
        <w:rPr>
          <w:rFonts w:ascii="PT Serif" w:hAnsi="PT Serif"/>
          <w:i/>
          <w:iCs/>
          <w:sz w:val="18"/>
          <w:szCs w:val="18"/>
          <w:shd w:val="clear" w:color="auto" w:fill="FFFFFF"/>
          <w:lang w:bidi="en-US"/>
        </w:rPr>
        <w:t xml:space="preserve">scoring </w:t>
      </w:r>
      <w:r w:rsidRPr="00E9665B">
        <w:rPr>
          <w:rFonts w:ascii="PT Serif" w:hAnsi="PT Serif"/>
          <w:iCs/>
          <w:sz w:val="18"/>
          <w:szCs w:val="18"/>
          <w:shd w:val="clear" w:color="auto" w:fill="FFFFFF"/>
          <w:lang w:bidi="en-US"/>
        </w:rPr>
        <w:t xml:space="preserve">in kidney was performed on five different fields of view using the H&amp;E staining technique, with parameters including necrosis, degeneration, and congestion. Data analysis was carried out using the </w:t>
      </w:r>
      <w:r w:rsidRPr="00E9665B">
        <w:rPr>
          <w:rFonts w:ascii="PT Serif" w:hAnsi="PT Serif"/>
          <w:i/>
          <w:iCs/>
          <w:sz w:val="18"/>
          <w:szCs w:val="18"/>
          <w:shd w:val="clear" w:color="auto" w:fill="FFFFFF"/>
          <w:lang w:bidi="en-US"/>
        </w:rPr>
        <w:t>Kruskal-Wallis</w:t>
      </w:r>
      <w:r w:rsidRPr="00E9665B">
        <w:rPr>
          <w:rFonts w:ascii="PT Serif" w:hAnsi="PT Serif"/>
          <w:iCs/>
          <w:sz w:val="18"/>
          <w:szCs w:val="18"/>
          <w:shd w:val="clear" w:color="auto" w:fill="FFFFFF"/>
          <w:lang w:bidi="en-US"/>
        </w:rPr>
        <w:t xml:space="preserve"> test, followed by the </w:t>
      </w:r>
      <w:r w:rsidRPr="00E9665B">
        <w:rPr>
          <w:rFonts w:ascii="PT Serif" w:hAnsi="PT Serif"/>
          <w:i/>
          <w:iCs/>
          <w:sz w:val="18"/>
          <w:szCs w:val="18"/>
          <w:shd w:val="clear" w:color="auto" w:fill="FFFFFF"/>
          <w:lang w:bidi="en-US"/>
        </w:rPr>
        <w:t>Mann-Whitney</w:t>
      </w:r>
      <w:r w:rsidRPr="00E9665B">
        <w:rPr>
          <w:rFonts w:ascii="PT Serif" w:hAnsi="PT Serif"/>
          <w:iCs/>
          <w:sz w:val="18"/>
          <w:szCs w:val="18"/>
          <w:shd w:val="clear" w:color="auto" w:fill="FFFFFF"/>
          <w:lang w:bidi="en-US"/>
        </w:rPr>
        <w:t xml:space="preserve"> test to determine significant differences in each treatment group.</w:t>
      </w:r>
    </w:p>
    <w:tbl>
      <w:tblPr>
        <w:tblStyle w:val="TableGrid"/>
        <w:tblW w:w="0" w:type="auto"/>
        <w:tblInd w:w="108" w:type="dxa"/>
        <w:tblLook w:val="04A0" w:firstRow="1" w:lastRow="0" w:firstColumn="1" w:lastColumn="0" w:noHBand="0" w:noVBand="1"/>
      </w:tblPr>
      <w:tblGrid>
        <w:gridCol w:w="601"/>
        <w:gridCol w:w="1103"/>
        <w:gridCol w:w="1611"/>
        <w:gridCol w:w="1257"/>
      </w:tblGrid>
      <w:tr w:rsidR="00E9665B" w:rsidRPr="00E9665B" w14:paraId="37D8F8F7" w14:textId="77777777" w:rsidTr="00041D9B">
        <w:tc>
          <w:tcPr>
            <w:tcW w:w="519" w:type="dxa"/>
          </w:tcPr>
          <w:p w14:paraId="0DDE4643" w14:textId="77777777" w:rsidR="00E9665B" w:rsidRPr="00E9665B" w:rsidRDefault="00E9665B" w:rsidP="00E9665B">
            <w:pPr>
              <w:shd w:val="clear" w:color="auto" w:fill="FFFFFF"/>
              <w:jc w:val="both"/>
              <w:rPr>
                <w:rFonts w:ascii="PT Serif" w:hAnsi="PT Serif"/>
                <w:b/>
                <w:bCs/>
                <w:iCs/>
                <w:sz w:val="12"/>
                <w:szCs w:val="12"/>
                <w:shd w:val="clear" w:color="auto" w:fill="FFFFFF"/>
                <w:lang w:bidi="en-US"/>
              </w:rPr>
            </w:pPr>
            <w:r w:rsidRPr="00E9665B">
              <w:rPr>
                <w:rFonts w:ascii="PT Serif" w:hAnsi="PT Serif"/>
                <w:b/>
                <w:bCs/>
                <w:iCs/>
                <w:sz w:val="12"/>
                <w:szCs w:val="12"/>
                <w:shd w:val="clear" w:color="auto" w:fill="FFFFFF"/>
                <w:lang w:bidi="en-US"/>
              </w:rPr>
              <w:t>Groups</w:t>
            </w:r>
          </w:p>
        </w:tc>
        <w:tc>
          <w:tcPr>
            <w:tcW w:w="0" w:type="auto"/>
          </w:tcPr>
          <w:p w14:paraId="233A42D2" w14:textId="77777777" w:rsidR="00E9665B" w:rsidRPr="00E9665B" w:rsidRDefault="00E9665B" w:rsidP="00E9665B">
            <w:pPr>
              <w:shd w:val="clear" w:color="auto" w:fill="FFFFFF"/>
              <w:jc w:val="both"/>
              <w:rPr>
                <w:rFonts w:ascii="PT Serif" w:hAnsi="PT Serif"/>
                <w:b/>
                <w:bCs/>
                <w:iCs/>
                <w:sz w:val="12"/>
                <w:szCs w:val="12"/>
                <w:shd w:val="clear" w:color="auto" w:fill="FFFFFF"/>
                <w:lang w:bidi="en-US"/>
              </w:rPr>
            </w:pPr>
            <w:r w:rsidRPr="00E9665B">
              <w:rPr>
                <w:rFonts w:ascii="PT Serif" w:hAnsi="PT Serif"/>
                <w:b/>
                <w:bCs/>
                <w:iCs/>
                <w:sz w:val="12"/>
                <w:szCs w:val="12"/>
                <w:shd w:val="clear" w:color="auto" w:fill="FFFFFF"/>
                <w:lang w:bidi="en-US"/>
              </w:rPr>
              <w:t>X±SD</w:t>
            </w:r>
          </w:p>
          <w:p w14:paraId="0D223AE6" w14:textId="77777777" w:rsidR="00E9665B" w:rsidRPr="00E9665B" w:rsidRDefault="00E9665B" w:rsidP="00E9665B">
            <w:pPr>
              <w:shd w:val="clear" w:color="auto" w:fill="FFFFFF"/>
              <w:jc w:val="both"/>
              <w:rPr>
                <w:rFonts w:ascii="PT Serif" w:hAnsi="PT Serif"/>
                <w:b/>
                <w:bCs/>
                <w:iCs/>
                <w:sz w:val="12"/>
                <w:szCs w:val="12"/>
                <w:shd w:val="clear" w:color="auto" w:fill="FFFFFF"/>
                <w:lang w:bidi="en-US"/>
              </w:rPr>
            </w:pPr>
            <w:r w:rsidRPr="00E9665B">
              <w:rPr>
                <w:rFonts w:ascii="PT Serif" w:hAnsi="PT Serif"/>
                <w:b/>
                <w:bCs/>
                <w:iCs/>
                <w:sz w:val="12"/>
                <w:szCs w:val="12"/>
                <w:shd w:val="clear" w:color="auto" w:fill="FFFFFF"/>
                <w:lang w:bidi="en-US"/>
              </w:rPr>
              <w:t>Necrosis Scoring</w:t>
            </w:r>
          </w:p>
        </w:tc>
        <w:tc>
          <w:tcPr>
            <w:tcW w:w="0" w:type="auto"/>
          </w:tcPr>
          <w:p w14:paraId="753A3D67" w14:textId="77777777" w:rsidR="00E9665B" w:rsidRPr="00E9665B" w:rsidRDefault="00E9665B" w:rsidP="00E9665B">
            <w:pPr>
              <w:shd w:val="clear" w:color="auto" w:fill="FFFFFF"/>
              <w:jc w:val="both"/>
              <w:rPr>
                <w:rFonts w:ascii="PT Serif" w:hAnsi="PT Serif"/>
                <w:b/>
                <w:bCs/>
                <w:iCs/>
                <w:sz w:val="12"/>
                <w:szCs w:val="12"/>
                <w:shd w:val="clear" w:color="auto" w:fill="FFFFFF"/>
                <w:lang w:bidi="en-US"/>
              </w:rPr>
            </w:pPr>
            <w:r w:rsidRPr="00E9665B">
              <w:rPr>
                <w:rFonts w:ascii="PT Serif" w:hAnsi="PT Serif"/>
                <w:b/>
                <w:bCs/>
                <w:iCs/>
                <w:sz w:val="12"/>
                <w:szCs w:val="12"/>
                <w:shd w:val="clear" w:color="auto" w:fill="FFFFFF"/>
                <w:lang w:bidi="en-US"/>
              </w:rPr>
              <w:t>X±SD</w:t>
            </w:r>
          </w:p>
          <w:p w14:paraId="56528CEE" w14:textId="77777777" w:rsidR="00E9665B" w:rsidRPr="00E9665B" w:rsidRDefault="00E9665B" w:rsidP="00E9665B">
            <w:pPr>
              <w:shd w:val="clear" w:color="auto" w:fill="FFFFFF"/>
              <w:jc w:val="both"/>
              <w:rPr>
                <w:rFonts w:ascii="PT Serif" w:hAnsi="PT Serif"/>
                <w:iCs/>
                <w:sz w:val="12"/>
                <w:szCs w:val="12"/>
                <w:shd w:val="clear" w:color="auto" w:fill="FFFFFF"/>
                <w:lang w:bidi="en-US"/>
              </w:rPr>
            </w:pPr>
            <w:r w:rsidRPr="00E9665B">
              <w:rPr>
                <w:rFonts w:ascii="PT Serif" w:hAnsi="PT Serif"/>
                <w:b/>
                <w:bCs/>
                <w:i/>
                <w:iCs/>
                <w:sz w:val="12"/>
                <w:szCs w:val="12"/>
                <w:shd w:val="clear" w:color="auto" w:fill="FFFFFF"/>
                <w:lang w:bidi="en-US"/>
              </w:rPr>
              <w:t>Cell Degeneration Scoring</w:t>
            </w:r>
          </w:p>
        </w:tc>
        <w:tc>
          <w:tcPr>
            <w:tcW w:w="0" w:type="auto"/>
          </w:tcPr>
          <w:p w14:paraId="37F571AF" w14:textId="77777777" w:rsidR="00E9665B" w:rsidRPr="00E9665B" w:rsidRDefault="00E9665B" w:rsidP="00E9665B">
            <w:pPr>
              <w:shd w:val="clear" w:color="auto" w:fill="FFFFFF"/>
              <w:jc w:val="both"/>
              <w:rPr>
                <w:rFonts w:ascii="PT Serif" w:hAnsi="PT Serif"/>
                <w:b/>
                <w:bCs/>
                <w:iCs/>
                <w:sz w:val="12"/>
                <w:szCs w:val="12"/>
                <w:shd w:val="clear" w:color="auto" w:fill="FFFFFF"/>
                <w:lang w:bidi="en-US"/>
              </w:rPr>
            </w:pPr>
            <w:r w:rsidRPr="00E9665B">
              <w:rPr>
                <w:rFonts w:ascii="PT Serif" w:hAnsi="PT Serif"/>
                <w:b/>
                <w:bCs/>
                <w:iCs/>
                <w:sz w:val="12"/>
                <w:szCs w:val="12"/>
                <w:shd w:val="clear" w:color="auto" w:fill="FFFFFF"/>
                <w:lang w:bidi="en-US"/>
              </w:rPr>
              <w:t>X±SD</w:t>
            </w:r>
          </w:p>
          <w:p w14:paraId="5E171DA4" w14:textId="77777777" w:rsidR="00E9665B" w:rsidRPr="00E9665B" w:rsidRDefault="00E9665B" w:rsidP="00E9665B">
            <w:pPr>
              <w:shd w:val="clear" w:color="auto" w:fill="FFFFFF"/>
              <w:jc w:val="both"/>
              <w:rPr>
                <w:rFonts w:ascii="PT Serif" w:hAnsi="PT Serif"/>
                <w:iCs/>
                <w:sz w:val="12"/>
                <w:szCs w:val="12"/>
                <w:shd w:val="clear" w:color="auto" w:fill="FFFFFF"/>
                <w:lang w:bidi="en-US"/>
              </w:rPr>
            </w:pPr>
            <w:r w:rsidRPr="00E9665B">
              <w:rPr>
                <w:rFonts w:ascii="PT Serif" w:hAnsi="PT Serif"/>
                <w:b/>
                <w:bCs/>
                <w:i/>
                <w:iCs/>
                <w:sz w:val="12"/>
                <w:szCs w:val="12"/>
                <w:shd w:val="clear" w:color="auto" w:fill="FFFFFF"/>
                <w:lang w:bidi="en-US"/>
              </w:rPr>
              <w:t>Congestion Scoring</w:t>
            </w:r>
          </w:p>
        </w:tc>
      </w:tr>
      <w:tr w:rsidR="00E9665B" w:rsidRPr="00E9665B" w14:paraId="2B834CB3" w14:textId="77777777" w:rsidTr="00041D9B">
        <w:tc>
          <w:tcPr>
            <w:tcW w:w="519" w:type="dxa"/>
          </w:tcPr>
          <w:p w14:paraId="19D3F426" w14:textId="77777777" w:rsidR="00E9665B" w:rsidRPr="00E9665B" w:rsidRDefault="00E9665B" w:rsidP="00E9665B">
            <w:pPr>
              <w:shd w:val="clear" w:color="auto" w:fill="FFFFFF"/>
              <w:jc w:val="both"/>
              <w:rPr>
                <w:rFonts w:ascii="PT Serif" w:hAnsi="PT Serif"/>
                <w:iCs/>
                <w:sz w:val="12"/>
                <w:szCs w:val="12"/>
                <w:shd w:val="clear" w:color="auto" w:fill="FFFFFF"/>
                <w:lang w:bidi="en-US"/>
              </w:rPr>
            </w:pPr>
            <w:r w:rsidRPr="00E9665B">
              <w:rPr>
                <w:rFonts w:ascii="PT Serif" w:hAnsi="PT Serif"/>
                <w:iCs/>
                <w:sz w:val="12"/>
                <w:szCs w:val="12"/>
                <w:shd w:val="clear" w:color="auto" w:fill="FFFFFF"/>
                <w:lang w:bidi="en-US"/>
              </w:rPr>
              <w:t>K-</w:t>
            </w:r>
          </w:p>
        </w:tc>
        <w:tc>
          <w:tcPr>
            <w:tcW w:w="0" w:type="auto"/>
          </w:tcPr>
          <w:p w14:paraId="734A162A" w14:textId="77777777" w:rsidR="00E9665B" w:rsidRPr="00E9665B" w:rsidRDefault="00E9665B" w:rsidP="00E9665B">
            <w:pPr>
              <w:shd w:val="clear" w:color="auto" w:fill="FFFFFF"/>
              <w:jc w:val="both"/>
              <w:rPr>
                <w:rFonts w:ascii="PT Serif" w:hAnsi="PT Serif"/>
                <w:iCs/>
                <w:sz w:val="12"/>
                <w:szCs w:val="12"/>
                <w:shd w:val="clear" w:color="auto" w:fill="FFFFFF"/>
                <w:lang w:bidi="en-US"/>
              </w:rPr>
            </w:pPr>
            <w:r w:rsidRPr="00E9665B">
              <w:rPr>
                <w:rFonts w:ascii="PT Serif" w:hAnsi="PT Serif"/>
                <w:iCs/>
                <w:sz w:val="12"/>
                <w:szCs w:val="12"/>
                <w:shd w:val="clear" w:color="auto" w:fill="FFFFFF"/>
                <w:lang w:bidi="en-US"/>
              </w:rPr>
              <w:t xml:space="preserve">2,72 </w:t>
            </w:r>
            <w:r w:rsidRPr="00E9665B">
              <w:rPr>
                <w:rFonts w:ascii="PT Serif" w:hAnsi="PT Serif"/>
                <w:b/>
                <w:bCs/>
                <w:iCs/>
                <w:sz w:val="12"/>
                <w:szCs w:val="12"/>
                <w:shd w:val="clear" w:color="auto" w:fill="FFFFFF"/>
                <w:lang w:bidi="en-US"/>
              </w:rPr>
              <w:t xml:space="preserve">± </w:t>
            </w:r>
            <w:r w:rsidRPr="00E9665B">
              <w:rPr>
                <w:rFonts w:ascii="PT Serif" w:hAnsi="PT Serif"/>
                <w:iCs/>
                <w:sz w:val="12"/>
                <w:szCs w:val="12"/>
                <w:shd w:val="clear" w:color="auto" w:fill="FFFFFF"/>
                <w:lang w:bidi="en-US"/>
              </w:rPr>
              <w:t>0,17</w:t>
            </w:r>
            <w:r w:rsidRPr="00E9665B">
              <w:rPr>
                <w:rFonts w:ascii="PT Serif" w:hAnsi="PT Serif"/>
                <w:iCs/>
                <w:sz w:val="12"/>
                <w:szCs w:val="12"/>
                <w:shd w:val="clear" w:color="auto" w:fill="FFFFFF"/>
                <w:vertAlign w:val="superscript"/>
                <w:lang w:bidi="en-US"/>
              </w:rPr>
              <w:t>a</w:t>
            </w:r>
          </w:p>
        </w:tc>
        <w:tc>
          <w:tcPr>
            <w:tcW w:w="0" w:type="auto"/>
          </w:tcPr>
          <w:p w14:paraId="7C414A95" w14:textId="77777777" w:rsidR="00E9665B" w:rsidRPr="00E9665B" w:rsidRDefault="00E9665B" w:rsidP="00E9665B">
            <w:pPr>
              <w:shd w:val="clear" w:color="auto" w:fill="FFFFFF"/>
              <w:jc w:val="both"/>
              <w:rPr>
                <w:rFonts w:ascii="PT Serif" w:hAnsi="PT Serif"/>
                <w:iCs/>
                <w:sz w:val="12"/>
                <w:szCs w:val="12"/>
                <w:shd w:val="clear" w:color="auto" w:fill="FFFFFF"/>
                <w:lang w:bidi="en-US"/>
              </w:rPr>
            </w:pPr>
            <w:r w:rsidRPr="00E9665B">
              <w:rPr>
                <w:rFonts w:ascii="PT Serif" w:hAnsi="PT Serif"/>
                <w:iCs/>
                <w:sz w:val="12"/>
                <w:szCs w:val="12"/>
                <w:shd w:val="clear" w:color="auto" w:fill="FFFFFF"/>
                <w:lang w:bidi="en-US"/>
              </w:rPr>
              <w:t xml:space="preserve">2,72 </w:t>
            </w:r>
            <w:r w:rsidRPr="00E9665B">
              <w:rPr>
                <w:rFonts w:ascii="PT Serif" w:hAnsi="PT Serif"/>
                <w:b/>
                <w:bCs/>
                <w:iCs/>
                <w:sz w:val="12"/>
                <w:szCs w:val="12"/>
                <w:shd w:val="clear" w:color="auto" w:fill="FFFFFF"/>
                <w:lang w:bidi="en-US"/>
              </w:rPr>
              <w:t xml:space="preserve">± </w:t>
            </w:r>
            <w:r w:rsidRPr="00E9665B">
              <w:rPr>
                <w:rFonts w:ascii="PT Serif" w:hAnsi="PT Serif"/>
                <w:iCs/>
                <w:sz w:val="12"/>
                <w:szCs w:val="12"/>
                <w:shd w:val="clear" w:color="auto" w:fill="FFFFFF"/>
                <w:lang w:bidi="en-US"/>
              </w:rPr>
              <w:t>0,17</w:t>
            </w:r>
            <w:r w:rsidRPr="00E9665B">
              <w:rPr>
                <w:rFonts w:ascii="PT Serif" w:hAnsi="PT Serif"/>
                <w:iCs/>
                <w:sz w:val="12"/>
                <w:szCs w:val="12"/>
                <w:shd w:val="clear" w:color="auto" w:fill="FFFFFF"/>
                <w:vertAlign w:val="superscript"/>
                <w:lang w:bidi="en-US"/>
              </w:rPr>
              <w:t>a</w:t>
            </w:r>
          </w:p>
        </w:tc>
        <w:tc>
          <w:tcPr>
            <w:tcW w:w="0" w:type="auto"/>
          </w:tcPr>
          <w:p w14:paraId="6FD723BF" w14:textId="77777777" w:rsidR="00E9665B" w:rsidRPr="00E9665B" w:rsidRDefault="00E9665B" w:rsidP="00E9665B">
            <w:pPr>
              <w:shd w:val="clear" w:color="auto" w:fill="FFFFFF"/>
              <w:jc w:val="both"/>
              <w:rPr>
                <w:rFonts w:ascii="PT Serif" w:hAnsi="PT Serif"/>
                <w:iCs/>
                <w:sz w:val="12"/>
                <w:szCs w:val="12"/>
                <w:shd w:val="clear" w:color="auto" w:fill="FFFFFF"/>
                <w:lang w:bidi="en-US"/>
              </w:rPr>
            </w:pPr>
            <w:r w:rsidRPr="00E9665B">
              <w:rPr>
                <w:rFonts w:ascii="PT Serif" w:hAnsi="PT Serif"/>
                <w:iCs/>
                <w:sz w:val="12"/>
                <w:szCs w:val="12"/>
                <w:shd w:val="clear" w:color="auto" w:fill="FFFFFF"/>
                <w:lang w:bidi="en-US"/>
              </w:rPr>
              <w:t xml:space="preserve">2,6 </w:t>
            </w:r>
            <w:r w:rsidRPr="00E9665B">
              <w:rPr>
                <w:rFonts w:ascii="PT Serif" w:hAnsi="PT Serif"/>
                <w:b/>
                <w:bCs/>
                <w:iCs/>
                <w:sz w:val="12"/>
                <w:szCs w:val="12"/>
                <w:shd w:val="clear" w:color="auto" w:fill="FFFFFF"/>
                <w:lang w:bidi="en-US"/>
              </w:rPr>
              <w:t xml:space="preserve">± </w:t>
            </w:r>
            <w:r w:rsidRPr="00E9665B">
              <w:rPr>
                <w:rFonts w:ascii="PT Serif" w:hAnsi="PT Serif"/>
                <w:iCs/>
                <w:sz w:val="12"/>
                <w:szCs w:val="12"/>
                <w:shd w:val="clear" w:color="auto" w:fill="FFFFFF"/>
                <w:lang w:bidi="en-US"/>
              </w:rPr>
              <w:t>0,14</w:t>
            </w:r>
            <w:r w:rsidRPr="00E9665B">
              <w:rPr>
                <w:rFonts w:ascii="PT Serif" w:hAnsi="PT Serif"/>
                <w:iCs/>
                <w:sz w:val="12"/>
                <w:szCs w:val="12"/>
                <w:shd w:val="clear" w:color="auto" w:fill="FFFFFF"/>
                <w:vertAlign w:val="superscript"/>
                <w:lang w:bidi="en-US"/>
              </w:rPr>
              <w:t>a</w:t>
            </w:r>
          </w:p>
        </w:tc>
      </w:tr>
      <w:tr w:rsidR="00E9665B" w:rsidRPr="00E9665B" w14:paraId="7D125A83" w14:textId="77777777" w:rsidTr="00041D9B">
        <w:tc>
          <w:tcPr>
            <w:tcW w:w="519" w:type="dxa"/>
          </w:tcPr>
          <w:p w14:paraId="672241AC" w14:textId="77777777" w:rsidR="00E9665B" w:rsidRPr="00E9665B" w:rsidRDefault="00E9665B" w:rsidP="00E9665B">
            <w:pPr>
              <w:shd w:val="clear" w:color="auto" w:fill="FFFFFF"/>
              <w:jc w:val="both"/>
              <w:rPr>
                <w:rFonts w:ascii="PT Serif" w:hAnsi="PT Serif"/>
                <w:iCs/>
                <w:sz w:val="12"/>
                <w:szCs w:val="12"/>
                <w:shd w:val="clear" w:color="auto" w:fill="FFFFFF"/>
                <w:lang w:bidi="en-US"/>
              </w:rPr>
            </w:pPr>
            <w:r w:rsidRPr="00E9665B">
              <w:rPr>
                <w:rFonts w:ascii="PT Serif" w:hAnsi="PT Serif"/>
                <w:iCs/>
                <w:sz w:val="12"/>
                <w:szCs w:val="12"/>
                <w:shd w:val="clear" w:color="auto" w:fill="FFFFFF"/>
                <w:lang w:bidi="en-US"/>
              </w:rPr>
              <w:t>K+</w:t>
            </w:r>
          </w:p>
        </w:tc>
        <w:tc>
          <w:tcPr>
            <w:tcW w:w="0" w:type="auto"/>
          </w:tcPr>
          <w:p w14:paraId="283E4ABD" w14:textId="77777777" w:rsidR="00E9665B" w:rsidRPr="00E9665B" w:rsidRDefault="00E9665B" w:rsidP="00E9665B">
            <w:pPr>
              <w:shd w:val="clear" w:color="auto" w:fill="FFFFFF"/>
              <w:jc w:val="both"/>
              <w:rPr>
                <w:rFonts w:ascii="PT Serif" w:hAnsi="PT Serif"/>
                <w:iCs/>
                <w:sz w:val="12"/>
                <w:szCs w:val="12"/>
                <w:shd w:val="clear" w:color="auto" w:fill="FFFFFF"/>
                <w:lang w:bidi="en-US"/>
              </w:rPr>
            </w:pPr>
            <w:r w:rsidRPr="00E9665B">
              <w:rPr>
                <w:rFonts w:ascii="PT Serif" w:hAnsi="PT Serif"/>
                <w:iCs/>
                <w:sz w:val="12"/>
                <w:szCs w:val="12"/>
                <w:shd w:val="clear" w:color="auto" w:fill="FFFFFF"/>
                <w:lang w:bidi="en-US"/>
              </w:rPr>
              <w:t xml:space="preserve">2,0 </w:t>
            </w:r>
            <w:r w:rsidRPr="00E9665B">
              <w:rPr>
                <w:rFonts w:ascii="PT Serif" w:hAnsi="PT Serif"/>
                <w:b/>
                <w:bCs/>
                <w:iCs/>
                <w:sz w:val="12"/>
                <w:szCs w:val="12"/>
                <w:shd w:val="clear" w:color="auto" w:fill="FFFFFF"/>
                <w:lang w:bidi="en-US"/>
              </w:rPr>
              <w:t xml:space="preserve">± </w:t>
            </w:r>
            <w:r w:rsidRPr="00E9665B">
              <w:rPr>
                <w:rFonts w:ascii="PT Serif" w:hAnsi="PT Serif"/>
                <w:iCs/>
                <w:sz w:val="12"/>
                <w:szCs w:val="12"/>
                <w:shd w:val="clear" w:color="auto" w:fill="FFFFFF"/>
                <w:lang w:bidi="en-US"/>
              </w:rPr>
              <w:t>0,14</w:t>
            </w:r>
            <w:r w:rsidRPr="00E9665B">
              <w:rPr>
                <w:rFonts w:ascii="PT Serif" w:hAnsi="PT Serif"/>
                <w:iCs/>
                <w:sz w:val="12"/>
                <w:szCs w:val="12"/>
                <w:shd w:val="clear" w:color="auto" w:fill="FFFFFF"/>
                <w:vertAlign w:val="superscript"/>
                <w:lang w:bidi="en-US"/>
              </w:rPr>
              <w:t>b</w:t>
            </w:r>
          </w:p>
        </w:tc>
        <w:tc>
          <w:tcPr>
            <w:tcW w:w="0" w:type="auto"/>
          </w:tcPr>
          <w:p w14:paraId="78C5F3AC" w14:textId="77777777" w:rsidR="00E9665B" w:rsidRPr="00E9665B" w:rsidRDefault="00E9665B" w:rsidP="00E9665B">
            <w:pPr>
              <w:shd w:val="clear" w:color="auto" w:fill="FFFFFF"/>
              <w:jc w:val="both"/>
              <w:rPr>
                <w:rFonts w:ascii="PT Serif" w:hAnsi="PT Serif"/>
                <w:iCs/>
                <w:sz w:val="12"/>
                <w:szCs w:val="12"/>
                <w:shd w:val="clear" w:color="auto" w:fill="FFFFFF"/>
                <w:lang w:bidi="en-US"/>
              </w:rPr>
            </w:pPr>
            <w:r w:rsidRPr="00E9665B">
              <w:rPr>
                <w:rFonts w:ascii="PT Serif" w:hAnsi="PT Serif"/>
                <w:iCs/>
                <w:sz w:val="12"/>
                <w:szCs w:val="12"/>
                <w:shd w:val="clear" w:color="auto" w:fill="FFFFFF"/>
                <w:lang w:bidi="en-US"/>
              </w:rPr>
              <w:t xml:space="preserve">1,96 </w:t>
            </w:r>
            <w:r w:rsidRPr="00E9665B">
              <w:rPr>
                <w:rFonts w:ascii="PT Serif" w:hAnsi="PT Serif"/>
                <w:b/>
                <w:bCs/>
                <w:iCs/>
                <w:sz w:val="12"/>
                <w:szCs w:val="12"/>
                <w:shd w:val="clear" w:color="auto" w:fill="FFFFFF"/>
                <w:lang w:bidi="en-US"/>
              </w:rPr>
              <w:t xml:space="preserve">± </w:t>
            </w:r>
            <w:r w:rsidRPr="00E9665B">
              <w:rPr>
                <w:rFonts w:ascii="PT Serif" w:hAnsi="PT Serif"/>
                <w:iCs/>
                <w:sz w:val="12"/>
                <w:szCs w:val="12"/>
                <w:shd w:val="clear" w:color="auto" w:fill="FFFFFF"/>
                <w:lang w:bidi="en-US"/>
              </w:rPr>
              <w:t>0,08</w:t>
            </w:r>
            <w:r w:rsidRPr="00E9665B">
              <w:rPr>
                <w:rFonts w:ascii="PT Serif" w:hAnsi="PT Serif"/>
                <w:iCs/>
                <w:sz w:val="12"/>
                <w:szCs w:val="12"/>
                <w:shd w:val="clear" w:color="auto" w:fill="FFFFFF"/>
                <w:vertAlign w:val="superscript"/>
                <w:lang w:bidi="en-US"/>
              </w:rPr>
              <w:t>bd</w:t>
            </w:r>
          </w:p>
        </w:tc>
        <w:tc>
          <w:tcPr>
            <w:tcW w:w="0" w:type="auto"/>
          </w:tcPr>
          <w:p w14:paraId="5D220478" w14:textId="77777777" w:rsidR="00E9665B" w:rsidRPr="00E9665B" w:rsidRDefault="00E9665B" w:rsidP="00E9665B">
            <w:pPr>
              <w:shd w:val="clear" w:color="auto" w:fill="FFFFFF"/>
              <w:jc w:val="both"/>
              <w:rPr>
                <w:rFonts w:ascii="PT Serif" w:hAnsi="PT Serif"/>
                <w:iCs/>
                <w:sz w:val="12"/>
                <w:szCs w:val="12"/>
                <w:shd w:val="clear" w:color="auto" w:fill="FFFFFF"/>
                <w:lang w:bidi="en-US"/>
              </w:rPr>
            </w:pPr>
            <w:r w:rsidRPr="00E9665B">
              <w:rPr>
                <w:rFonts w:ascii="PT Serif" w:hAnsi="PT Serif"/>
                <w:iCs/>
                <w:sz w:val="12"/>
                <w:szCs w:val="12"/>
                <w:shd w:val="clear" w:color="auto" w:fill="FFFFFF"/>
                <w:lang w:bidi="en-US"/>
              </w:rPr>
              <w:t xml:space="preserve">2,0 </w:t>
            </w:r>
            <w:r w:rsidRPr="00E9665B">
              <w:rPr>
                <w:rFonts w:ascii="PT Serif" w:hAnsi="PT Serif"/>
                <w:b/>
                <w:bCs/>
                <w:iCs/>
                <w:sz w:val="12"/>
                <w:szCs w:val="12"/>
                <w:shd w:val="clear" w:color="auto" w:fill="FFFFFF"/>
                <w:lang w:bidi="en-US"/>
              </w:rPr>
              <w:t xml:space="preserve">± </w:t>
            </w:r>
            <w:r w:rsidRPr="00E9665B">
              <w:rPr>
                <w:rFonts w:ascii="PT Serif" w:hAnsi="PT Serif"/>
                <w:iCs/>
                <w:sz w:val="12"/>
                <w:szCs w:val="12"/>
                <w:shd w:val="clear" w:color="auto" w:fill="FFFFFF"/>
                <w:lang w:bidi="en-US"/>
              </w:rPr>
              <w:t>0,14</w:t>
            </w:r>
            <w:r w:rsidRPr="00E9665B">
              <w:rPr>
                <w:rFonts w:ascii="PT Serif" w:hAnsi="PT Serif"/>
                <w:iCs/>
                <w:sz w:val="12"/>
                <w:szCs w:val="12"/>
                <w:shd w:val="clear" w:color="auto" w:fill="FFFFFF"/>
                <w:vertAlign w:val="superscript"/>
                <w:lang w:bidi="en-US"/>
              </w:rPr>
              <w:t>b</w:t>
            </w:r>
          </w:p>
        </w:tc>
      </w:tr>
      <w:tr w:rsidR="00E9665B" w:rsidRPr="00E9665B" w14:paraId="2F55ABD7" w14:textId="77777777" w:rsidTr="00041D9B">
        <w:tc>
          <w:tcPr>
            <w:tcW w:w="519" w:type="dxa"/>
          </w:tcPr>
          <w:p w14:paraId="44275B83" w14:textId="77777777" w:rsidR="00E9665B" w:rsidRPr="00E9665B" w:rsidRDefault="00E9665B" w:rsidP="00E9665B">
            <w:pPr>
              <w:shd w:val="clear" w:color="auto" w:fill="FFFFFF"/>
              <w:jc w:val="both"/>
              <w:rPr>
                <w:rFonts w:ascii="PT Serif" w:hAnsi="PT Serif"/>
                <w:iCs/>
                <w:sz w:val="12"/>
                <w:szCs w:val="12"/>
                <w:shd w:val="clear" w:color="auto" w:fill="FFFFFF"/>
                <w:lang w:bidi="en-US"/>
              </w:rPr>
            </w:pPr>
            <w:r w:rsidRPr="00E9665B">
              <w:rPr>
                <w:rFonts w:ascii="PT Serif" w:hAnsi="PT Serif"/>
                <w:iCs/>
                <w:sz w:val="12"/>
                <w:szCs w:val="12"/>
                <w:shd w:val="clear" w:color="auto" w:fill="FFFFFF"/>
                <w:lang w:bidi="en-US"/>
              </w:rPr>
              <w:t>P1</w:t>
            </w:r>
          </w:p>
        </w:tc>
        <w:tc>
          <w:tcPr>
            <w:tcW w:w="0" w:type="auto"/>
          </w:tcPr>
          <w:p w14:paraId="34EE7740" w14:textId="77777777" w:rsidR="00E9665B" w:rsidRPr="00E9665B" w:rsidRDefault="00E9665B" w:rsidP="00E9665B">
            <w:pPr>
              <w:shd w:val="clear" w:color="auto" w:fill="FFFFFF"/>
              <w:jc w:val="both"/>
              <w:rPr>
                <w:rFonts w:ascii="PT Serif" w:hAnsi="PT Serif"/>
                <w:iCs/>
                <w:sz w:val="12"/>
                <w:szCs w:val="12"/>
                <w:shd w:val="clear" w:color="auto" w:fill="FFFFFF"/>
                <w:lang w:bidi="en-US"/>
              </w:rPr>
            </w:pPr>
            <w:r w:rsidRPr="00E9665B">
              <w:rPr>
                <w:rFonts w:ascii="PT Serif" w:hAnsi="PT Serif"/>
                <w:iCs/>
                <w:sz w:val="12"/>
                <w:szCs w:val="12"/>
                <w:shd w:val="clear" w:color="auto" w:fill="FFFFFF"/>
                <w:lang w:bidi="en-US"/>
              </w:rPr>
              <w:t xml:space="preserve">1,56 </w:t>
            </w:r>
            <w:r w:rsidRPr="00E9665B">
              <w:rPr>
                <w:rFonts w:ascii="PT Serif" w:hAnsi="PT Serif"/>
                <w:b/>
                <w:bCs/>
                <w:iCs/>
                <w:sz w:val="12"/>
                <w:szCs w:val="12"/>
                <w:shd w:val="clear" w:color="auto" w:fill="FFFFFF"/>
                <w:lang w:bidi="en-US"/>
              </w:rPr>
              <w:t xml:space="preserve">± </w:t>
            </w:r>
            <w:r w:rsidRPr="00E9665B">
              <w:rPr>
                <w:rFonts w:ascii="PT Serif" w:hAnsi="PT Serif"/>
                <w:iCs/>
                <w:sz w:val="12"/>
                <w:szCs w:val="12"/>
                <w:shd w:val="clear" w:color="auto" w:fill="FFFFFF"/>
                <w:lang w:bidi="en-US"/>
              </w:rPr>
              <w:t>0,35</w:t>
            </w:r>
            <w:r w:rsidRPr="00E9665B">
              <w:rPr>
                <w:rFonts w:ascii="PT Serif" w:hAnsi="PT Serif"/>
                <w:iCs/>
                <w:sz w:val="12"/>
                <w:szCs w:val="12"/>
                <w:shd w:val="clear" w:color="auto" w:fill="FFFFFF"/>
                <w:vertAlign w:val="superscript"/>
                <w:lang w:bidi="en-US"/>
              </w:rPr>
              <w:t>c</w:t>
            </w:r>
          </w:p>
        </w:tc>
        <w:tc>
          <w:tcPr>
            <w:tcW w:w="0" w:type="auto"/>
          </w:tcPr>
          <w:p w14:paraId="3B6190BE" w14:textId="77777777" w:rsidR="00E9665B" w:rsidRPr="00E9665B" w:rsidRDefault="00E9665B" w:rsidP="00E9665B">
            <w:pPr>
              <w:shd w:val="clear" w:color="auto" w:fill="FFFFFF"/>
              <w:jc w:val="both"/>
              <w:rPr>
                <w:rFonts w:ascii="PT Serif" w:hAnsi="PT Serif"/>
                <w:iCs/>
                <w:sz w:val="12"/>
                <w:szCs w:val="12"/>
                <w:shd w:val="clear" w:color="auto" w:fill="FFFFFF"/>
                <w:lang w:bidi="en-US"/>
              </w:rPr>
            </w:pPr>
            <w:r w:rsidRPr="00E9665B">
              <w:rPr>
                <w:rFonts w:ascii="PT Serif" w:hAnsi="PT Serif"/>
                <w:iCs/>
                <w:sz w:val="12"/>
                <w:szCs w:val="12"/>
                <w:shd w:val="clear" w:color="auto" w:fill="FFFFFF"/>
                <w:lang w:bidi="en-US"/>
              </w:rPr>
              <w:t xml:space="preserve">1,48 </w:t>
            </w:r>
            <w:r w:rsidRPr="00E9665B">
              <w:rPr>
                <w:rFonts w:ascii="PT Serif" w:hAnsi="PT Serif"/>
                <w:b/>
                <w:bCs/>
                <w:iCs/>
                <w:sz w:val="12"/>
                <w:szCs w:val="12"/>
                <w:shd w:val="clear" w:color="auto" w:fill="FFFFFF"/>
                <w:lang w:bidi="en-US"/>
              </w:rPr>
              <w:t xml:space="preserve">± </w:t>
            </w:r>
            <w:r w:rsidRPr="00E9665B">
              <w:rPr>
                <w:rFonts w:ascii="PT Serif" w:hAnsi="PT Serif"/>
                <w:iCs/>
                <w:sz w:val="12"/>
                <w:szCs w:val="12"/>
                <w:shd w:val="clear" w:color="auto" w:fill="FFFFFF"/>
                <w:lang w:bidi="en-US"/>
              </w:rPr>
              <w:t>0,1</w:t>
            </w:r>
            <w:r w:rsidRPr="00E9665B">
              <w:rPr>
                <w:rFonts w:ascii="PT Serif" w:hAnsi="PT Serif"/>
                <w:iCs/>
                <w:sz w:val="12"/>
                <w:szCs w:val="12"/>
                <w:shd w:val="clear" w:color="auto" w:fill="FFFFFF"/>
                <w:vertAlign w:val="superscript"/>
                <w:lang w:bidi="en-US"/>
              </w:rPr>
              <w:t>cd</w:t>
            </w:r>
          </w:p>
        </w:tc>
        <w:tc>
          <w:tcPr>
            <w:tcW w:w="0" w:type="auto"/>
          </w:tcPr>
          <w:p w14:paraId="28FA8F3C" w14:textId="77777777" w:rsidR="00E9665B" w:rsidRPr="00E9665B" w:rsidRDefault="00E9665B" w:rsidP="00E9665B">
            <w:pPr>
              <w:shd w:val="clear" w:color="auto" w:fill="FFFFFF"/>
              <w:jc w:val="both"/>
              <w:rPr>
                <w:rFonts w:ascii="PT Serif" w:hAnsi="PT Serif"/>
                <w:iCs/>
                <w:sz w:val="12"/>
                <w:szCs w:val="12"/>
                <w:shd w:val="clear" w:color="auto" w:fill="FFFFFF"/>
                <w:lang w:bidi="en-US"/>
              </w:rPr>
            </w:pPr>
            <w:r w:rsidRPr="00E9665B">
              <w:rPr>
                <w:rFonts w:ascii="PT Serif" w:hAnsi="PT Serif"/>
                <w:iCs/>
                <w:sz w:val="12"/>
                <w:szCs w:val="12"/>
                <w:shd w:val="clear" w:color="auto" w:fill="FFFFFF"/>
                <w:lang w:bidi="en-US"/>
              </w:rPr>
              <w:t xml:space="preserve">1,76 </w:t>
            </w:r>
            <w:r w:rsidRPr="00E9665B">
              <w:rPr>
                <w:rFonts w:ascii="PT Serif" w:hAnsi="PT Serif"/>
                <w:b/>
                <w:bCs/>
                <w:iCs/>
                <w:sz w:val="12"/>
                <w:szCs w:val="12"/>
                <w:shd w:val="clear" w:color="auto" w:fill="FFFFFF"/>
                <w:lang w:bidi="en-US"/>
              </w:rPr>
              <w:t xml:space="preserve">± </w:t>
            </w:r>
            <w:r w:rsidRPr="00E9665B">
              <w:rPr>
                <w:rFonts w:ascii="PT Serif" w:hAnsi="PT Serif"/>
                <w:iCs/>
                <w:sz w:val="12"/>
                <w:szCs w:val="12"/>
                <w:shd w:val="clear" w:color="auto" w:fill="FFFFFF"/>
                <w:lang w:bidi="en-US"/>
              </w:rPr>
              <w:t>0,21</w:t>
            </w:r>
            <w:r w:rsidRPr="00E9665B">
              <w:rPr>
                <w:rFonts w:ascii="PT Serif" w:hAnsi="PT Serif"/>
                <w:iCs/>
                <w:sz w:val="12"/>
                <w:szCs w:val="12"/>
                <w:shd w:val="clear" w:color="auto" w:fill="FFFFFF"/>
                <w:vertAlign w:val="superscript"/>
                <w:lang w:bidi="en-US"/>
              </w:rPr>
              <w:t>bc</w:t>
            </w:r>
          </w:p>
        </w:tc>
      </w:tr>
      <w:tr w:rsidR="00E9665B" w:rsidRPr="00E9665B" w14:paraId="1234D75D" w14:textId="77777777" w:rsidTr="00041D9B">
        <w:tc>
          <w:tcPr>
            <w:tcW w:w="519" w:type="dxa"/>
          </w:tcPr>
          <w:p w14:paraId="04AE360B" w14:textId="77777777" w:rsidR="00E9665B" w:rsidRPr="00E9665B" w:rsidRDefault="00E9665B" w:rsidP="00E9665B">
            <w:pPr>
              <w:shd w:val="clear" w:color="auto" w:fill="FFFFFF"/>
              <w:jc w:val="both"/>
              <w:rPr>
                <w:rFonts w:ascii="PT Serif" w:hAnsi="PT Serif"/>
                <w:iCs/>
                <w:sz w:val="12"/>
                <w:szCs w:val="12"/>
                <w:shd w:val="clear" w:color="auto" w:fill="FFFFFF"/>
                <w:lang w:bidi="en-US"/>
              </w:rPr>
            </w:pPr>
            <w:r w:rsidRPr="00E9665B">
              <w:rPr>
                <w:rFonts w:ascii="PT Serif" w:hAnsi="PT Serif"/>
                <w:iCs/>
                <w:sz w:val="12"/>
                <w:szCs w:val="12"/>
                <w:shd w:val="clear" w:color="auto" w:fill="FFFFFF"/>
                <w:lang w:bidi="en-US"/>
              </w:rPr>
              <w:t>P2</w:t>
            </w:r>
          </w:p>
        </w:tc>
        <w:tc>
          <w:tcPr>
            <w:tcW w:w="0" w:type="auto"/>
          </w:tcPr>
          <w:p w14:paraId="2A5BFCCB" w14:textId="77777777" w:rsidR="00E9665B" w:rsidRPr="00E9665B" w:rsidRDefault="00E9665B" w:rsidP="00E9665B">
            <w:pPr>
              <w:shd w:val="clear" w:color="auto" w:fill="FFFFFF"/>
              <w:jc w:val="both"/>
              <w:rPr>
                <w:rFonts w:ascii="PT Serif" w:hAnsi="PT Serif"/>
                <w:iCs/>
                <w:sz w:val="12"/>
                <w:szCs w:val="12"/>
                <w:shd w:val="clear" w:color="auto" w:fill="FFFFFF"/>
                <w:lang w:bidi="en-US"/>
              </w:rPr>
            </w:pPr>
            <w:r w:rsidRPr="00E9665B">
              <w:rPr>
                <w:rFonts w:ascii="PT Serif" w:hAnsi="PT Serif"/>
                <w:iCs/>
                <w:sz w:val="12"/>
                <w:szCs w:val="12"/>
                <w:shd w:val="clear" w:color="auto" w:fill="FFFFFF"/>
                <w:lang w:bidi="en-US"/>
              </w:rPr>
              <w:t>1,2</w:t>
            </w:r>
            <w:r w:rsidRPr="00E9665B">
              <w:rPr>
                <w:rFonts w:ascii="PT Serif" w:hAnsi="PT Serif"/>
                <w:iCs/>
                <w:sz w:val="12"/>
                <w:szCs w:val="12"/>
                <w:shd w:val="clear" w:color="auto" w:fill="FFFFFF"/>
                <w:vertAlign w:val="superscript"/>
                <w:lang w:bidi="en-US"/>
              </w:rPr>
              <w:t xml:space="preserve"> </w:t>
            </w:r>
            <w:r w:rsidRPr="00E9665B">
              <w:rPr>
                <w:rFonts w:ascii="PT Serif" w:hAnsi="PT Serif"/>
                <w:b/>
                <w:bCs/>
                <w:iCs/>
                <w:sz w:val="12"/>
                <w:szCs w:val="12"/>
                <w:shd w:val="clear" w:color="auto" w:fill="FFFFFF"/>
                <w:lang w:bidi="en-US"/>
              </w:rPr>
              <w:t xml:space="preserve">± </w:t>
            </w:r>
            <w:r w:rsidRPr="00E9665B">
              <w:rPr>
                <w:rFonts w:ascii="PT Serif" w:hAnsi="PT Serif"/>
                <w:iCs/>
                <w:sz w:val="12"/>
                <w:szCs w:val="12"/>
                <w:shd w:val="clear" w:color="auto" w:fill="FFFFFF"/>
                <w:lang w:bidi="en-US"/>
              </w:rPr>
              <w:t>0,2</w:t>
            </w:r>
            <w:r w:rsidRPr="00E9665B">
              <w:rPr>
                <w:rFonts w:ascii="PT Serif" w:hAnsi="PT Serif"/>
                <w:iCs/>
                <w:sz w:val="12"/>
                <w:szCs w:val="12"/>
                <w:shd w:val="clear" w:color="auto" w:fill="FFFFFF"/>
                <w:vertAlign w:val="superscript"/>
                <w:lang w:bidi="en-US"/>
              </w:rPr>
              <w:t>c</w:t>
            </w:r>
          </w:p>
        </w:tc>
        <w:tc>
          <w:tcPr>
            <w:tcW w:w="0" w:type="auto"/>
          </w:tcPr>
          <w:p w14:paraId="25FDC573" w14:textId="77777777" w:rsidR="00E9665B" w:rsidRPr="00E9665B" w:rsidRDefault="00E9665B" w:rsidP="00E9665B">
            <w:pPr>
              <w:shd w:val="clear" w:color="auto" w:fill="FFFFFF"/>
              <w:jc w:val="both"/>
              <w:rPr>
                <w:rFonts w:ascii="PT Serif" w:hAnsi="PT Serif"/>
                <w:iCs/>
                <w:sz w:val="12"/>
                <w:szCs w:val="12"/>
                <w:shd w:val="clear" w:color="auto" w:fill="FFFFFF"/>
                <w:lang w:bidi="en-US"/>
              </w:rPr>
            </w:pPr>
            <w:r w:rsidRPr="00E9665B">
              <w:rPr>
                <w:rFonts w:ascii="PT Serif" w:hAnsi="PT Serif"/>
                <w:iCs/>
                <w:sz w:val="12"/>
                <w:szCs w:val="12"/>
                <w:shd w:val="clear" w:color="auto" w:fill="FFFFFF"/>
                <w:lang w:bidi="en-US"/>
              </w:rPr>
              <w:t xml:space="preserve">1,6 </w:t>
            </w:r>
            <w:r w:rsidRPr="00E9665B">
              <w:rPr>
                <w:rFonts w:ascii="PT Serif" w:hAnsi="PT Serif"/>
                <w:b/>
                <w:bCs/>
                <w:iCs/>
                <w:sz w:val="12"/>
                <w:szCs w:val="12"/>
                <w:shd w:val="clear" w:color="auto" w:fill="FFFFFF"/>
                <w:lang w:bidi="en-US"/>
              </w:rPr>
              <w:t xml:space="preserve">± </w:t>
            </w:r>
            <w:r w:rsidRPr="00E9665B">
              <w:rPr>
                <w:rFonts w:ascii="PT Serif" w:hAnsi="PT Serif"/>
                <w:iCs/>
                <w:sz w:val="12"/>
                <w:szCs w:val="12"/>
                <w:shd w:val="clear" w:color="auto" w:fill="FFFFFF"/>
                <w:lang w:bidi="en-US"/>
              </w:rPr>
              <w:t>0,54</w:t>
            </w:r>
            <w:r w:rsidRPr="00E9665B">
              <w:rPr>
                <w:rFonts w:ascii="PT Serif" w:hAnsi="PT Serif"/>
                <w:iCs/>
                <w:sz w:val="12"/>
                <w:szCs w:val="12"/>
                <w:shd w:val="clear" w:color="auto" w:fill="FFFFFF"/>
                <w:vertAlign w:val="superscript"/>
                <w:lang w:bidi="en-US"/>
              </w:rPr>
              <w:t>d</w:t>
            </w:r>
          </w:p>
        </w:tc>
        <w:tc>
          <w:tcPr>
            <w:tcW w:w="0" w:type="auto"/>
          </w:tcPr>
          <w:p w14:paraId="138C8E1E" w14:textId="77777777" w:rsidR="00E9665B" w:rsidRPr="00E9665B" w:rsidRDefault="00E9665B" w:rsidP="00E9665B">
            <w:pPr>
              <w:shd w:val="clear" w:color="auto" w:fill="FFFFFF"/>
              <w:jc w:val="both"/>
              <w:rPr>
                <w:rFonts w:ascii="PT Serif" w:hAnsi="PT Serif"/>
                <w:iCs/>
                <w:sz w:val="12"/>
                <w:szCs w:val="12"/>
                <w:shd w:val="clear" w:color="auto" w:fill="FFFFFF"/>
                <w:lang w:bidi="en-US"/>
              </w:rPr>
            </w:pPr>
            <w:r w:rsidRPr="00E9665B">
              <w:rPr>
                <w:rFonts w:ascii="PT Serif" w:hAnsi="PT Serif"/>
                <w:iCs/>
                <w:sz w:val="12"/>
                <w:szCs w:val="12"/>
                <w:shd w:val="clear" w:color="auto" w:fill="FFFFFF"/>
                <w:lang w:bidi="en-US"/>
              </w:rPr>
              <w:t xml:space="preserve">1,48 </w:t>
            </w:r>
            <w:r w:rsidRPr="00E9665B">
              <w:rPr>
                <w:rFonts w:ascii="PT Serif" w:hAnsi="PT Serif"/>
                <w:b/>
                <w:bCs/>
                <w:iCs/>
                <w:sz w:val="12"/>
                <w:szCs w:val="12"/>
                <w:shd w:val="clear" w:color="auto" w:fill="FFFFFF"/>
                <w:lang w:bidi="en-US"/>
              </w:rPr>
              <w:t xml:space="preserve">± </w:t>
            </w:r>
            <w:r w:rsidRPr="00E9665B">
              <w:rPr>
                <w:rFonts w:ascii="PT Serif" w:hAnsi="PT Serif"/>
                <w:iCs/>
                <w:sz w:val="12"/>
                <w:szCs w:val="12"/>
                <w:shd w:val="clear" w:color="auto" w:fill="FFFFFF"/>
                <w:lang w:bidi="en-US"/>
              </w:rPr>
              <w:t>0,3</w:t>
            </w:r>
            <w:r w:rsidRPr="00E9665B">
              <w:rPr>
                <w:rFonts w:ascii="PT Serif" w:hAnsi="PT Serif"/>
                <w:iCs/>
                <w:sz w:val="12"/>
                <w:szCs w:val="12"/>
                <w:shd w:val="clear" w:color="auto" w:fill="FFFFFF"/>
                <w:vertAlign w:val="superscript"/>
                <w:lang w:bidi="en-US"/>
              </w:rPr>
              <w:t>c</w:t>
            </w:r>
          </w:p>
        </w:tc>
      </w:tr>
      <w:tr w:rsidR="00E9665B" w:rsidRPr="00E9665B" w14:paraId="1C843B2C" w14:textId="77777777" w:rsidTr="00041D9B">
        <w:tc>
          <w:tcPr>
            <w:tcW w:w="519" w:type="dxa"/>
          </w:tcPr>
          <w:p w14:paraId="1036C2AF" w14:textId="77777777" w:rsidR="00E9665B" w:rsidRPr="00E9665B" w:rsidRDefault="00E9665B" w:rsidP="00E9665B">
            <w:pPr>
              <w:shd w:val="clear" w:color="auto" w:fill="FFFFFF"/>
              <w:jc w:val="both"/>
              <w:rPr>
                <w:rFonts w:ascii="PT Serif" w:hAnsi="PT Serif"/>
                <w:iCs/>
                <w:sz w:val="12"/>
                <w:szCs w:val="12"/>
                <w:shd w:val="clear" w:color="auto" w:fill="FFFFFF"/>
                <w:lang w:bidi="en-US"/>
              </w:rPr>
            </w:pPr>
            <w:r w:rsidRPr="00E9665B">
              <w:rPr>
                <w:rFonts w:ascii="PT Serif" w:hAnsi="PT Serif"/>
                <w:iCs/>
                <w:sz w:val="12"/>
                <w:szCs w:val="12"/>
                <w:shd w:val="clear" w:color="auto" w:fill="FFFFFF"/>
                <w:lang w:bidi="en-US"/>
              </w:rPr>
              <w:t>K0</w:t>
            </w:r>
          </w:p>
        </w:tc>
        <w:tc>
          <w:tcPr>
            <w:tcW w:w="0" w:type="auto"/>
          </w:tcPr>
          <w:p w14:paraId="1FD77A62" w14:textId="77777777" w:rsidR="00E9665B" w:rsidRPr="00E9665B" w:rsidRDefault="00E9665B" w:rsidP="00E9665B">
            <w:pPr>
              <w:shd w:val="clear" w:color="auto" w:fill="FFFFFF"/>
              <w:jc w:val="both"/>
              <w:rPr>
                <w:rFonts w:ascii="PT Serif" w:hAnsi="PT Serif"/>
                <w:iCs/>
                <w:sz w:val="12"/>
                <w:szCs w:val="12"/>
                <w:shd w:val="clear" w:color="auto" w:fill="FFFFFF"/>
                <w:lang w:bidi="en-US"/>
              </w:rPr>
            </w:pPr>
            <w:r w:rsidRPr="00E9665B">
              <w:rPr>
                <w:rFonts w:ascii="PT Serif" w:hAnsi="PT Serif"/>
                <w:iCs/>
                <w:sz w:val="12"/>
                <w:szCs w:val="12"/>
                <w:shd w:val="clear" w:color="auto" w:fill="FFFFFF"/>
                <w:lang w:bidi="en-US"/>
              </w:rPr>
              <w:t xml:space="preserve">0,8 </w:t>
            </w:r>
            <w:r w:rsidRPr="00E9665B">
              <w:rPr>
                <w:rFonts w:ascii="PT Serif" w:hAnsi="PT Serif"/>
                <w:b/>
                <w:bCs/>
                <w:iCs/>
                <w:sz w:val="12"/>
                <w:szCs w:val="12"/>
                <w:shd w:val="clear" w:color="auto" w:fill="FFFFFF"/>
                <w:lang w:bidi="en-US"/>
              </w:rPr>
              <w:t xml:space="preserve">± </w:t>
            </w:r>
            <w:r w:rsidRPr="00E9665B">
              <w:rPr>
                <w:rFonts w:ascii="PT Serif" w:hAnsi="PT Serif"/>
                <w:iCs/>
                <w:sz w:val="12"/>
                <w:szCs w:val="12"/>
                <w:shd w:val="clear" w:color="auto" w:fill="FFFFFF"/>
                <w:lang w:bidi="en-US"/>
              </w:rPr>
              <w:t>0,2</w:t>
            </w:r>
            <w:r w:rsidRPr="00E9665B">
              <w:rPr>
                <w:rFonts w:ascii="PT Serif" w:hAnsi="PT Serif"/>
                <w:iCs/>
                <w:sz w:val="12"/>
                <w:szCs w:val="12"/>
                <w:shd w:val="clear" w:color="auto" w:fill="FFFFFF"/>
                <w:vertAlign w:val="superscript"/>
                <w:lang w:bidi="en-US"/>
              </w:rPr>
              <w:t>d</w:t>
            </w:r>
          </w:p>
        </w:tc>
        <w:tc>
          <w:tcPr>
            <w:tcW w:w="0" w:type="auto"/>
          </w:tcPr>
          <w:p w14:paraId="287ECE08" w14:textId="77777777" w:rsidR="00E9665B" w:rsidRPr="00E9665B" w:rsidRDefault="00E9665B" w:rsidP="00E9665B">
            <w:pPr>
              <w:shd w:val="clear" w:color="auto" w:fill="FFFFFF"/>
              <w:jc w:val="both"/>
              <w:rPr>
                <w:rFonts w:ascii="PT Serif" w:hAnsi="PT Serif"/>
                <w:iCs/>
                <w:sz w:val="12"/>
                <w:szCs w:val="12"/>
                <w:shd w:val="clear" w:color="auto" w:fill="FFFFFF"/>
                <w:lang w:bidi="en-US"/>
              </w:rPr>
            </w:pPr>
            <w:r w:rsidRPr="00E9665B">
              <w:rPr>
                <w:rFonts w:ascii="PT Serif" w:hAnsi="PT Serif"/>
                <w:iCs/>
                <w:sz w:val="12"/>
                <w:szCs w:val="12"/>
                <w:shd w:val="clear" w:color="auto" w:fill="FFFFFF"/>
                <w:lang w:bidi="en-US"/>
              </w:rPr>
              <w:t xml:space="preserve">0,52 </w:t>
            </w:r>
            <w:r w:rsidRPr="00E9665B">
              <w:rPr>
                <w:rFonts w:ascii="PT Serif" w:hAnsi="PT Serif"/>
                <w:b/>
                <w:bCs/>
                <w:iCs/>
                <w:sz w:val="12"/>
                <w:szCs w:val="12"/>
                <w:shd w:val="clear" w:color="auto" w:fill="FFFFFF"/>
                <w:lang w:bidi="en-US"/>
              </w:rPr>
              <w:t xml:space="preserve">± </w:t>
            </w:r>
            <w:r w:rsidRPr="00E9665B">
              <w:rPr>
                <w:rFonts w:ascii="PT Serif" w:hAnsi="PT Serif"/>
                <w:iCs/>
                <w:sz w:val="12"/>
                <w:szCs w:val="12"/>
                <w:shd w:val="clear" w:color="auto" w:fill="FFFFFF"/>
                <w:lang w:bidi="en-US"/>
              </w:rPr>
              <w:t>0,22</w:t>
            </w:r>
            <w:r w:rsidRPr="00E9665B">
              <w:rPr>
                <w:rFonts w:ascii="PT Serif" w:hAnsi="PT Serif"/>
                <w:iCs/>
                <w:sz w:val="12"/>
                <w:szCs w:val="12"/>
                <w:shd w:val="clear" w:color="auto" w:fill="FFFFFF"/>
                <w:vertAlign w:val="superscript"/>
                <w:lang w:bidi="en-US"/>
              </w:rPr>
              <w:t>e</w:t>
            </w:r>
          </w:p>
        </w:tc>
        <w:tc>
          <w:tcPr>
            <w:tcW w:w="0" w:type="auto"/>
          </w:tcPr>
          <w:p w14:paraId="23B2C6E0" w14:textId="77777777" w:rsidR="00E9665B" w:rsidRPr="00E9665B" w:rsidRDefault="00E9665B" w:rsidP="00E9665B">
            <w:pPr>
              <w:shd w:val="clear" w:color="auto" w:fill="FFFFFF"/>
              <w:jc w:val="both"/>
              <w:rPr>
                <w:rFonts w:ascii="PT Serif" w:hAnsi="PT Serif"/>
                <w:iCs/>
                <w:sz w:val="12"/>
                <w:szCs w:val="12"/>
                <w:shd w:val="clear" w:color="auto" w:fill="FFFFFF"/>
                <w:lang w:bidi="en-US"/>
              </w:rPr>
            </w:pPr>
            <w:r w:rsidRPr="00E9665B">
              <w:rPr>
                <w:rFonts w:ascii="PT Serif" w:hAnsi="PT Serif"/>
                <w:iCs/>
                <w:sz w:val="12"/>
                <w:szCs w:val="12"/>
                <w:shd w:val="clear" w:color="auto" w:fill="FFFFFF"/>
                <w:lang w:bidi="en-US"/>
              </w:rPr>
              <w:t>0,76</w:t>
            </w:r>
            <w:r w:rsidRPr="00E9665B">
              <w:rPr>
                <w:rFonts w:ascii="PT Serif" w:hAnsi="PT Serif"/>
                <w:iCs/>
                <w:sz w:val="12"/>
                <w:szCs w:val="12"/>
                <w:shd w:val="clear" w:color="auto" w:fill="FFFFFF"/>
                <w:vertAlign w:val="superscript"/>
                <w:lang w:bidi="en-US"/>
              </w:rPr>
              <w:t>d</w:t>
            </w:r>
            <w:r w:rsidRPr="00E9665B">
              <w:rPr>
                <w:rFonts w:ascii="PT Serif" w:hAnsi="PT Serif"/>
                <w:iCs/>
                <w:sz w:val="12"/>
                <w:szCs w:val="12"/>
                <w:shd w:val="clear" w:color="auto" w:fill="FFFFFF"/>
                <w:lang w:bidi="en-US"/>
              </w:rPr>
              <w:t xml:space="preserve"> </w:t>
            </w:r>
            <w:r w:rsidRPr="00E9665B">
              <w:rPr>
                <w:rFonts w:ascii="PT Serif" w:hAnsi="PT Serif"/>
                <w:b/>
                <w:bCs/>
                <w:iCs/>
                <w:sz w:val="12"/>
                <w:szCs w:val="12"/>
                <w:shd w:val="clear" w:color="auto" w:fill="FFFFFF"/>
                <w:lang w:bidi="en-US"/>
              </w:rPr>
              <w:t xml:space="preserve">± </w:t>
            </w:r>
            <w:r w:rsidRPr="00E9665B">
              <w:rPr>
                <w:rFonts w:ascii="PT Serif" w:hAnsi="PT Serif"/>
                <w:iCs/>
                <w:sz w:val="12"/>
                <w:szCs w:val="12"/>
                <w:shd w:val="clear" w:color="auto" w:fill="FFFFFF"/>
                <w:lang w:bidi="en-US"/>
              </w:rPr>
              <w:t>0,26</w:t>
            </w:r>
            <w:r w:rsidRPr="00E9665B">
              <w:rPr>
                <w:rFonts w:ascii="PT Serif" w:hAnsi="PT Serif"/>
                <w:iCs/>
                <w:sz w:val="12"/>
                <w:szCs w:val="12"/>
                <w:shd w:val="clear" w:color="auto" w:fill="FFFFFF"/>
                <w:vertAlign w:val="superscript"/>
                <w:lang w:bidi="en-US"/>
              </w:rPr>
              <w:t>d</w:t>
            </w:r>
          </w:p>
        </w:tc>
      </w:tr>
    </w:tbl>
    <w:p w14:paraId="0E2A1361" w14:textId="77777777" w:rsidR="00041D9B" w:rsidRPr="00041D9B" w:rsidRDefault="00041D9B" w:rsidP="00041D9B">
      <w:pPr>
        <w:shd w:val="clear" w:color="auto" w:fill="FFFFFF"/>
        <w:spacing w:line="240" w:lineRule="auto"/>
        <w:jc w:val="both"/>
        <w:rPr>
          <w:rFonts w:ascii="Minion Pro" w:hAnsi="Minion Pro"/>
          <w:iCs/>
          <w:color w:val="44546A" w:themeColor="text2"/>
          <w:sz w:val="16"/>
          <w:szCs w:val="16"/>
          <w:shd w:val="clear" w:color="auto" w:fill="FFFFFF"/>
          <w:lang w:bidi="en-US"/>
        </w:rPr>
      </w:pPr>
      <w:r w:rsidRPr="00041D9B">
        <w:rPr>
          <w:rFonts w:ascii="Minion Pro" w:hAnsi="Minion Pro"/>
          <w:b/>
          <w:bCs/>
          <w:iCs/>
          <w:color w:val="44546A" w:themeColor="text2"/>
          <w:sz w:val="16"/>
          <w:szCs w:val="16"/>
          <w:shd w:val="clear" w:color="auto" w:fill="FFFFFF"/>
          <w:lang w:bidi="en-US"/>
        </w:rPr>
        <w:t xml:space="preserve">Table 2: </w:t>
      </w:r>
      <w:r w:rsidRPr="00041D9B">
        <w:rPr>
          <w:rFonts w:ascii="Minion Pro" w:hAnsi="Minion Pro"/>
          <w:iCs/>
          <w:color w:val="44546A" w:themeColor="text2"/>
          <w:sz w:val="16"/>
          <w:szCs w:val="16"/>
          <w:shd w:val="clear" w:color="auto" w:fill="FFFFFF"/>
          <w:lang w:bidi="en-US"/>
        </w:rPr>
        <w:t xml:space="preserve">Mean </w:t>
      </w:r>
      <w:r w:rsidRPr="00041D9B">
        <w:rPr>
          <w:rFonts w:ascii="Minion Pro" w:hAnsi="Minion Pro"/>
          <w:i/>
          <w:iCs/>
          <w:color w:val="44546A" w:themeColor="text2"/>
          <w:sz w:val="16"/>
          <w:szCs w:val="16"/>
          <w:shd w:val="clear" w:color="auto" w:fill="FFFFFF"/>
          <w:lang w:bidi="en-US"/>
        </w:rPr>
        <w:t>scoring</w:t>
      </w:r>
      <w:r w:rsidRPr="00041D9B">
        <w:rPr>
          <w:rFonts w:ascii="Minion Pro" w:hAnsi="Minion Pro"/>
          <w:iCs/>
          <w:color w:val="44546A" w:themeColor="text2"/>
          <w:sz w:val="16"/>
          <w:szCs w:val="16"/>
          <w:shd w:val="clear" w:color="auto" w:fill="FFFFFF"/>
          <w:lang w:bidi="en-US"/>
        </w:rPr>
        <w:t xml:space="preserve"> of necrosis, cell degeneration, and congestion in the histopathological image of treated mice kidney. Note: Different superscripts indicate significant differences (p &lt; 0.05).</w:t>
      </w:r>
    </w:p>
    <w:p w14:paraId="1B4320A8" w14:textId="041F558C" w:rsidR="00E9665B" w:rsidRDefault="00E9665B" w:rsidP="00FC78B6">
      <w:pPr>
        <w:shd w:val="clear" w:color="auto" w:fill="FFFFFF"/>
        <w:spacing w:after="0" w:line="240" w:lineRule="auto"/>
        <w:ind w:firstLine="142"/>
        <w:jc w:val="both"/>
        <w:rPr>
          <w:rFonts w:ascii="PT Serif" w:hAnsi="PT Serif"/>
          <w:iCs/>
          <w:sz w:val="18"/>
          <w:szCs w:val="18"/>
          <w:shd w:val="clear" w:color="auto" w:fill="FFFFFF"/>
          <w:lang w:bidi="en-US"/>
        </w:rPr>
      </w:pPr>
      <w:r w:rsidRPr="00E9665B">
        <w:rPr>
          <w:rFonts w:ascii="PT Serif" w:hAnsi="PT Serif"/>
          <w:iCs/>
          <w:sz w:val="18"/>
          <w:szCs w:val="18"/>
          <w:shd w:val="clear" w:color="auto" w:fill="FFFFFF"/>
          <w:lang w:bidi="en-US"/>
        </w:rPr>
        <w:t xml:space="preserve">The results of the Kruskal-Wallis test with the parameter of necrosis indicate a p-value of 0.001. The degeneration of cells shows a p-value of 0.001, while congestion shows a p-value of 0.001 as well. </w:t>
      </w:r>
      <w:r w:rsidRPr="00E9665B">
        <w:rPr>
          <w:rFonts w:ascii="PT Serif" w:hAnsi="PT Serif"/>
          <w:iCs/>
          <w:sz w:val="18"/>
          <w:szCs w:val="18"/>
          <w:shd w:val="clear" w:color="auto" w:fill="FFFFFF"/>
          <w:lang w:bidi="en-US"/>
        </w:rPr>
        <w:t xml:space="preserve">Subsequently, the analysis </w:t>
      </w:r>
      <w:r w:rsidR="008911A1" w:rsidRPr="00E9665B">
        <w:rPr>
          <w:rFonts w:ascii="PT Serif" w:hAnsi="PT Serif"/>
          <w:iCs/>
          <w:sz w:val="18"/>
          <w:szCs w:val="18"/>
          <w:shd w:val="clear" w:color="auto" w:fill="FFFFFF"/>
          <w:lang w:bidi="en-US"/>
        </w:rPr>
        <w:t>continued</w:t>
      </w:r>
      <w:r w:rsidRPr="00E9665B">
        <w:rPr>
          <w:rFonts w:ascii="PT Serif" w:hAnsi="PT Serif"/>
          <w:iCs/>
          <w:sz w:val="18"/>
          <w:szCs w:val="18"/>
          <w:shd w:val="clear" w:color="auto" w:fill="FFFFFF"/>
          <w:lang w:bidi="en-US"/>
        </w:rPr>
        <w:t xml:space="preserve"> with the </w:t>
      </w:r>
      <w:r w:rsidRPr="00E9665B">
        <w:rPr>
          <w:rFonts w:ascii="PT Serif" w:hAnsi="PT Serif"/>
          <w:i/>
          <w:iCs/>
          <w:sz w:val="18"/>
          <w:szCs w:val="18"/>
          <w:shd w:val="clear" w:color="auto" w:fill="FFFFFF"/>
          <w:lang w:bidi="en-US"/>
        </w:rPr>
        <w:t>Mann-Whitney</w:t>
      </w:r>
      <w:r w:rsidRPr="00E9665B">
        <w:rPr>
          <w:rFonts w:ascii="PT Serif" w:hAnsi="PT Serif"/>
          <w:iCs/>
          <w:sz w:val="18"/>
          <w:szCs w:val="18"/>
          <w:shd w:val="clear" w:color="auto" w:fill="FFFFFF"/>
          <w:lang w:bidi="en-US"/>
        </w:rPr>
        <w:t xml:space="preserve"> test to determine significant differences between treatment groups. The </w:t>
      </w:r>
      <w:r w:rsidRPr="00E9665B">
        <w:rPr>
          <w:rFonts w:ascii="PT Serif" w:hAnsi="PT Serif"/>
          <w:i/>
          <w:iCs/>
          <w:sz w:val="18"/>
          <w:szCs w:val="18"/>
          <w:shd w:val="clear" w:color="auto" w:fill="FFFFFF"/>
          <w:lang w:bidi="en-US"/>
        </w:rPr>
        <w:t>Mann-Whitney</w:t>
      </w:r>
      <w:r w:rsidRPr="00E9665B">
        <w:rPr>
          <w:rFonts w:ascii="PT Serif" w:hAnsi="PT Serif"/>
          <w:iCs/>
          <w:sz w:val="18"/>
          <w:szCs w:val="18"/>
          <w:shd w:val="clear" w:color="auto" w:fill="FFFFFF"/>
          <w:lang w:bidi="en-US"/>
        </w:rPr>
        <w:t xml:space="preserve"> test was conducted on the parameters of necrosis, cell degeneration, and congestion. The results indicated that the treatment group P1 (sapodilla leaf extract at a dosage of 100 mg/kg BW) did not show a significant difference from the treatment group P2 (sapodilla leaf extract at a dosage of 300 mg/kg BW) and the K</w:t>
      </w:r>
      <w:r w:rsidRPr="00E9665B">
        <w:rPr>
          <w:rFonts w:ascii="PT Serif" w:hAnsi="PT Serif"/>
          <w:i/>
          <w:iCs/>
          <w:sz w:val="18"/>
          <w:szCs w:val="18"/>
          <w:shd w:val="clear" w:color="auto" w:fill="FFFFFF"/>
          <w:lang w:bidi="en-US"/>
        </w:rPr>
        <w:t xml:space="preserve">+ control </w:t>
      </w:r>
      <w:r w:rsidRPr="00E9665B">
        <w:rPr>
          <w:rFonts w:ascii="PT Serif" w:hAnsi="PT Serif"/>
          <w:iCs/>
          <w:sz w:val="18"/>
          <w:szCs w:val="18"/>
          <w:shd w:val="clear" w:color="auto" w:fill="FFFFFF"/>
          <w:lang w:bidi="en-US"/>
        </w:rPr>
        <w:t>group (pioglitazone at a dosage of 2 mg/kg BW). However, it did show a significant difference from the K- (diabetes control) and K0 (normal control) groups.</w:t>
      </w:r>
    </w:p>
    <w:p w14:paraId="561BBB85" w14:textId="056F3DCC" w:rsidR="00041D9B" w:rsidRDefault="00041D9B" w:rsidP="00E9665B">
      <w:pPr>
        <w:shd w:val="clear" w:color="auto" w:fill="FFFFFF"/>
        <w:spacing w:after="0" w:line="240" w:lineRule="auto"/>
        <w:jc w:val="both"/>
        <w:rPr>
          <w:rFonts w:ascii="PT Serif" w:hAnsi="PT Serif"/>
          <w:iCs/>
          <w:sz w:val="18"/>
          <w:szCs w:val="18"/>
          <w:shd w:val="clear" w:color="auto" w:fill="FFFFFF"/>
          <w:lang w:bidi="en-US"/>
        </w:rPr>
      </w:pPr>
      <w:r w:rsidRPr="002A02C1">
        <w:rPr>
          <w:rFonts w:ascii="PT Serif" w:hAnsi="PT Serif" w:cs="Times New Roman"/>
          <w:noProof/>
          <w:sz w:val="12"/>
          <w:szCs w:val="12"/>
        </w:rPr>
        <w:drawing>
          <wp:anchor distT="0" distB="0" distL="114300" distR="114300" simplePos="0" relativeHeight="251678720" behindDoc="0" locked="0" layoutInCell="1" allowOverlap="1" wp14:anchorId="17A27C13" wp14:editId="3E27F87F">
            <wp:simplePos x="0" y="0"/>
            <wp:positionH relativeFrom="column">
              <wp:posOffset>-2540</wp:posOffset>
            </wp:positionH>
            <wp:positionV relativeFrom="paragraph">
              <wp:posOffset>155575</wp:posOffset>
            </wp:positionV>
            <wp:extent cx="2825115" cy="1722755"/>
            <wp:effectExtent l="0" t="0" r="13335" b="10795"/>
            <wp:wrapTopAndBottom/>
            <wp:docPr id="1680421962"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7162DE74" w14:textId="355F195E" w:rsidR="00041D9B" w:rsidRPr="00041D9B" w:rsidRDefault="00041D9B" w:rsidP="00041D9B">
      <w:pPr>
        <w:shd w:val="clear" w:color="auto" w:fill="FFFFFF"/>
        <w:spacing w:line="240" w:lineRule="auto"/>
        <w:jc w:val="both"/>
        <w:rPr>
          <w:rFonts w:ascii="Minion Pro" w:hAnsi="Minion Pro"/>
          <w:iCs/>
          <w:color w:val="44546A" w:themeColor="text2"/>
          <w:sz w:val="16"/>
          <w:szCs w:val="16"/>
          <w:shd w:val="clear" w:color="auto" w:fill="FFFFFF"/>
          <w:lang w:bidi="en-US"/>
        </w:rPr>
      </w:pPr>
      <w:r w:rsidRPr="00041D9B">
        <w:rPr>
          <w:rFonts w:ascii="Minion Pro" w:hAnsi="Minion Pro"/>
          <w:b/>
          <w:bCs/>
          <w:iCs/>
          <w:color w:val="44546A" w:themeColor="text2"/>
          <w:sz w:val="16"/>
          <w:szCs w:val="16"/>
          <w:shd w:val="clear" w:color="auto" w:fill="FFFFFF"/>
          <w:lang w:bidi="en-US"/>
        </w:rPr>
        <w:t>Figure 1:</w:t>
      </w:r>
      <w:r w:rsidRPr="00041D9B">
        <w:rPr>
          <w:rFonts w:ascii="Minion Pro" w:hAnsi="Minion Pro"/>
          <w:iCs/>
          <w:color w:val="44546A" w:themeColor="text2"/>
          <w:sz w:val="16"/>
          <w:szCs w:val="16"/>
          <w:shd w:val="clear" w:color="auto" w:fill="FFFFFF"/>
          <w:lang w:bidi="en-US"/>
        </w:rPr>
        <w:t xml:space="preserve"> Graph of average histopathological scoring of necrosis, cell degeneration, and congestion in kidney tissue. Low scores indicate less tissue damage.</w:t>
      </w:r>
    </w:p>
    <w:p w14:paraId="50AB3B0C" w14:textId="38808445" w:rsidR="00041D9B" w:rsidRDefault="00041D9B" w:rsidP="00041D9B">
      <w:pPr>
        <w:shd w:val="clear" w:color="auto" w:fill="FFFFFF"/>
        <w:spacing w:line="240" w:lineRule="auto"/>
        <w:jc w:val="center"/>
        <w:rPr>
          <w:rFonts w:ascii="Minion Pro" w:hAnsi="Minion Pro"/>
          <w:iCs/>
          <w:color w:val="44546A" w:themeColor="text2"/>
          <w:sz w:val="16"/>
          <w:szCs w:val="16"/>
          <w:shd w:val="clear" w:color="auto" w:fill="FFFFFF"/>
          <w:lang w:bidi="en-US"/>
        </w:rPr>
      </w:pPr>
      <w:r>
        <w:rPr>
          <w:rFonts w:ascii="Times New Roman" w:hAnsi="Times New Roman" w:cs="Times New Roman"/>
          <w:b/>
          <w:bCs/>
          <w:noProof/>
          <w:sz w:val="24"/>
          <w:szCs w:val="24"/>
        </w:rPr>
        <w:drawing>
          <wp:inline distT="0" distB="0" distL="0" distR="0" wp14:anchorId="516BBD9B" wp14:editId="5706082B">
            <wp:extent cx="2648927" cy="2901168"/>
            <wp:effectExtent l="0" t="0" r="0" b="0"/>
            <wp:docPr id="396201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a:stretch/>
                  </pic:blipFill>
                  <pic:spPr bwMode="auto">
                    <a:xfrm>
                      <a:off x="0" y="0"/>
                      <a:ext cx="2648927" cy="2901168"/>
                    </a:xfrm>
                    <a:prstGeom prst="rect">
                      <a:avLst/>
                    </a:prstGeom>
                    <a:noFill/>
                    <a:ln>
                      <a:noFill/>
                    </a:ln>
                    <a:extLst>
                      <a:ext uri="{53640926-AAD7-44D8-BBD7-CCE9431645EC}">
                        <a14:shadowObscured xmlns:a14="http://schemas.microsoft.com/office/drawing/2010/main"/>
                      </a:ext>
                    </a:extLst>
                  </pic:spPr>
                </pic:pic>
              </a:graphicData>
            </a:graphic>
          </wp:inline>
        </w:drawing>
      </w:r>
    </w:p>
    <w:p w14:paraId="37A3F3F1" w14:textId="77777777" w:rsidR="00041D9B" w:rsidRPr="00041D9B" w:rsidRDefault="00041D9B" w:rsidP="00041D9B">
      <w:pPr>
        <w:shd w:val="clear" w:color="auto" w:fill="FFFFFF"/>
        <w:spacing w:after="0" w:line="240" w:lineRule="auto"/>
        <w:jc w:val="both"/>
        <w:rPr>
          <w:rFonts w:ascii="Minion Pro" w:hAnsi="Minion Pro"/>
          <w:iCs/>
          <w:color w:val="44546A" w:themeColor="text2"/>
          <w:sz w:val="16"/>
          <w:szCs w:val="16"/>
          <w:shd w:val="clear" w:color="auto" w:fill="FFFFFF"/>
          <w:lang w:bidi="en-US"/>
        </w:rPr>
      </w:pPr>
      <w:r w:rsidRPr="00041D9B">
        <w:rPr>
          <w:rFonts w:ascii="Minion Pro" w:hAnsi="Minion Pro"/>
          <w:b/>
          <w:bCs/>
          <w:iCs/>
          <w:color w:val="44546A" w:themeColor="text2"/>
          <w:sz w:val="16"/>
          <w:szCs w:val="16"/>
          <w:shd w:val="clear" w:color="auto" w:fill="FFFFFF"/>
          <w:lang w:bidi="en-US"/>
        </w:rPr>
        <w:t xml:space="preserve">Figure 2: </w:t>
      </w:r>
      <w:r w:rsidRPr="00041D9B">
        <w:rPr>
          <w:rFonts w:ascii="Minion Pro" w:hAnsi="Minion Pro"/>
          <w:iCs/>
          <w:color w:val="44546A" w:themeColor="text2"/>
          <w:sz w:val="16"/>
          <w:szCs w:val="16"/>
          <w:shd w:val="clear" w:color="auto" w:fill="FFFFFF"/>
          <w:lang w:bidi="en-US"/>
        </w:rPr>
        <w:t>Microscopic View of Kidneys for Each Treatment with Hematoxylin and Eosin Staining, Magnification 400x.</w:t>
      </w:r>
    </w:p>
    <w:p w14:paraId="353CAC2A" w14:textId="77777777" w:rsidR="00041D9B" w:rsidRPr="00041D9B" w:rsidRDefault="00041D9B" w:rsidP="00E9665B">
      <w:pPr>
        <w:shd w:val="clear" w:color="auto" w:fill="FFFFFF"/>
        <w:spacing w:after="0" w:line="240" w:lineRule="auto"/>
        <w:jc w:val="both"/>
        <w:rPr>
          <w:rFonts w:ascii="Minion Pro" w:hAnsi="Minion Pro"/>
          <w:iCs/>
          <w:color w:val="44546A" w:themeColor="text2"/>
          <w:sz w:val="16"/>
          <w:szCs w:val="16"/>
          <w:shd w:val="clear" w:color="auto" w:fill="FFFFFF"/>
          <w:lang w:bidi="en-US"/>
        </w:rPr>
      </w:pPr>
    </w:p>
    <w:p w14:paraId="57F3598E" w14:textId="119F08AD" w:rsidR="00AD18FA" w:rsidRPr="00AD18FA" w:rsidRDefault="00E9665B" w:rsidP="00FC78B6">
      <w:pPr>
        <w:shd w:val="clear" w:color="auto" w:fill="FFFFFF"/>
        <w:spacing w:line="240" w:lineRule="auto"/>
        <w:ind w:firstLine="142"/>
        <w:jc w:val="both"/>
        <w:rPr>
          <w:rFonts w:ascii="PT Serif" w:hAnsi="PT Serif"/>
          <w:b/>
          <w:iCs/>
          <w:sz w:val="18"/>
          <w:szCs w:val="18"/>
          <w:shd w:val="clear" w:color="auto" w:fill="FFFFFF"/>
          <w:lang w:bidi="en-US"/>
        </w:rPr>
      </w:pPr>
      <w:r w:rsidRPr="00E9665B">
        <w:rPr>
          <w:rFonts w:ascii="PT Serif" w:hAnsi="PT Serif"/>
          <w:iCs/>
          <w:sz w:val="18"/>
          <w:szCs w:val="18"/>
          <w:shd w:val="clear" w:color="auto" w:fill="FFFFFF"/>
          <w:lang w:bidi="en-US"/>
        </w:rPr>
        <w:t xml:space="preserve">The results obtained from the test indicate that P1 can be considered sufficient to improve the histopathological appearance of kidney organs in mice. However, in the case of P2, it demonstrates superior outcomes compared to P1, suggesting that the optimal </w:t>
      </w:r>
      <w:r w:rsidRPr="00E9665B">
        <w:rPr>
          <w:rFonts w:ascii="PT Serif" w:hAnsi="PT Serif"/>
          <w:iCs/>
          <w:sz w:val="18"/>
          <w:szCs w:val="18"/>
          <w:shd w:val="clear" w:color="auto" w:fill="FFFFFF"/>
          <w:lang w:bidi="en-US"/>
        </w:rPr>
        <w:lastRenderedPageBreak/>
        <w:t>dosage for improving the histopathological appearance of kidney organs in mice, based on the parameters of cell degeneration and congestion is P2.</w:t>
      </w:r>
    </w:p>
    <w:p w14:paraId="6B9FD0A4" w14:textId="77777777" w:rsidR="00041D9B" w:rsidRDefault="009B63E8" w:rsidP="00041D9B">
      <w:pPr>
        <w:shd w:val="clear" w:color="auto" w:fill="FFFFFF"/>
        <w:spacing w:after="0" w:line="240" w:lineRule="auto"/>
        <w:jc w:val="both"/>
        <w:rPr>
          <w:rFonts w:ascii="Square721 Cn BT" w:hAnsi="Square721 Cn BT"/>
          <w:color w:val="1A4236"/>
          <w:sz w:val="28"/>
          <w:szCs w:val="28"/>
        </w:rPr>
      </w:pPr>
      <w:r>
        <w:rPr>
          <w:rFonts w:ascii="Square721 Cn BT" w:hAnsi="Square721 Cn BT"/>
          <w:color w:val="1A4236"/>
          <w:sz w:val="28"/>
          <w:szCs w:val="28"/>
        </w:rPr>
        <w:t>Discussion</w:t>
      </w:r>
      <w:bookmarkStart w:id="9" w:name="_Hlk141362903"/>
    </w:p>
    <w:p w14:paraId="4E686AE8" w14:textId="7CB29F8D" w:rsidR="00E9665B" w:rsidRPr="00E9665B" w:rsidRDefault="00E9665B" w:rsidP="00041D9B">
      <w:pPr>
        <w:shd w:val="clear" w:color="auto" w:fill="FFFFFF"/>
        <w:spacing w:after="0" w:line="240" w:lineRule="auto"/>
        <w:jc w:val="both"/>
        <w:rPr>
          <w:rFonts w:ascii="Square721 Cn BT" w:hAnsi="Square721 Cn BT"/>
          <w:color w:val="1A4236"/>
          <w:sz w:val="28"/>
          <w:szCs w:val="28"/>
        </w:rPr>
      </w:pPr>
      <w:r w:rsidRPr="00E9665B">
        <w:rPr>
          <w:rFonts w:ascii="PT Serif" w:hAnsi="PT Serif"/>
          <w:color w:val="000000" w:themeColor="text1"/>
          <w:sz w:val="18"/>
          <w:szCs w:val="28"/>
          <w:lang w:val="en-ID"/>
        </w:rPr>
        <w:t xml:space="preserve">The histology of the mice kidneys in a normal state displays intact renal tubules and glomeruli, with a characteristic appearance of normal kidney tubules and glomeruli. The epithelial cells of the tubules have cuboidal shapes with homogeneously pink cytoplasm and intact basement membranes. The histological depiction of the K0 group (normal control) kidneys appears normal, showing minimal necrosis in both glomeruli and tubules. In contrast, the K- group (diabetes control) experienced renal cell necrosis. Alloxan leads to necrosis and degeneration, with reports indicating that 40-50% experience necrosis. Damage to the proximal tubules occurs due to elevated blood glucose levels and oxidative stress in diabetes [28]. During </w:t>
      </w:r>
      <w:proofErr w:type="spellStart"/>
      <w:r w:rsidRPr="00E9665B">
        <w:rPr>
          <w:rFonts w:ascii="PT Serif" w:hAnsi="PT Serif"/>
          <w:color w:val="000000" w:themeColor="text1"/>
          <w:sz w:val="18"/>
          <w:szCs w:val="28"/>
          <w:lang w:val="en-ID"/>
        </w:rPr>
        <w:t>hyperglycemic</w:t>
      </w:r>
      <w:proofErr w:type="spellEnd"/>
      <w:r w:rsidRPr="00E9665B">
        <w:rPr>
          <w:rFonts w:ascii="PT Serif" w:hAnsi="PT Serif"/>
          <w:color w:val="000000" w:themeColor="text1"/>
          <w:sz w:val="18"/>
          <w:szCs w:val="28"/>
          <w:lang w:val="en-ID"/>
        </w:rPr>
        <w:t xml:space="preserve"> conditions, glucose uptake by proximal tubular cells becomes independent of insulin, making these cells highly susceptible to damage caused by </w:t>
      </w:r>
      <w:proofErr w:type="spellStart"/>
      <w:r w:rsidRPr="00E9665B">
        <w:rPr>
          <w:rFonts w:ascii="PT Serif" w:hAnsi="PT Serif"/>
          <w:color w:val="000000" w:themeColor="text1"/>
          <w:sz w:val="18"/>
          <w:szCs w:val="28"/>
          <w:lang w:val="en-ID"/>
        </w:rPr>
        <w:t>hyperglycemia</w:t>
      </w:r>
      <w:proofErr w:type="spellEnd"/>
      <w:r w:rsidRPr="00E9665B">
        <w:rPr>
          <w:rFonts w:ascii="PT Serif" w:hAnsi="PT Serif"/>
          <w:color w:val="000000" w:themeColor="text1"/>
          <w:sz w:val="18"/>
          <w:szCs w:val="28"/>
          <w:lang w:val="en-ID"/>
        </w:rPr>
        <w:t xml:space="preserve">. The period of </w:t>
      </w:r>
      <w:proofErr w:type="spellStart"/>
      <w:r w:rsidRPr="00E9665B">
        <w:rPr>
          <w:rFonts w:ascii="PT Serif" w:hAnsi="PT Serif"/>
          <w:color w:val="000000" w:themeColor="text1"/>
          <w:sz w:val="18"/>
          <w:szCs w:val="28"/>
          <w:lang w:val="en-ID"/>
        </w:rPr>
        <w:t>hyperglycemia</w:t>
      </w:r>
      <w:proofErr w:type="spellEnd"/>
      <w:r w:rsidRPr="00E9665B">
        <w:rPr>
          <w:rFonts w:ascii="PT Serif" w:hAnsi="PT Serif"/>
          <w:color w:val="000000" w:themeColor="text1"/>
          <w:sz w:val="18"/>
          <w:szCs w:val="28"/>
          <w:lang w:val="en-ID"/>
        </w:rPr>
        <w:t xml:space="preserve"> results in an increased workload for proximal tubular cells in reabsorbing glucose, which subsequently induces hypertrophy of these tubular cells [29]. </w:t>
      </w:r>
      <w:proofErr w:type="spellStart"/>
      <w:r w:rsidRPr="00E9665B">
        <w:rPr>
          <w:rFonts w:ascii="PT Serif" w:hAnsi="PT Serif"/>
          <w:color w:val="000000" w:themeColor="text1"/>
          <w:sz w:val="18"/>
          <w:szCs w:val="28"/>
          <w:lang w:val="en-ID"/>
        </w:rPr>
        <w:t>Hyperglycemia</w:t>
      </w:r>
      <w:proofErr w:type="spellEnd"/>
      <w:r w:rsidRPr="00E9665B">
        <w:rPr>
          <w:rFonts w:ascii="PT Serif" w:hAnsi="PT Serif"/>
          <w:color w:val="000000" w:themeColor="text1"/>
          <w:sz w:val="18"/>
          <w:szCs w:val="28"/>
          <w:lang w:val="en-ID"/>
        </w:rPr>
        <w:t xml:space="preserve"> also triggers oxidative stress in diabetes, characterized by an accumulation of free radicals in the tissues. </w:t>
      </w:r>
      <w:proofErr w:type="spellStart"/>
      <w:r w:rsidRPr="00E9665B">
        <w:rPr>
          <w:rFonts w:ascii="PT Serif" w:hAnsi="PT Serif"/>
          <w:color w:val="000000" w:themeColor="text1"/>
          <w:sz w:val="18"/>
          <w:szCs w:val="28"/>
          <w:lang w:val="en-ID"/>
        </w:rPr>
        <w:t>Hyperglycemia</w:t>
      </w:r>
      <w:proofErr w:type="spellEnd"/>
      <w:r w:rsidRPr="00E9665B">
        <w:rPr>
          <w:rFonts w:ascii="PT Serif" w:hAnsi="PT Serif"/>
          <w:color w:val="000000" w:themeColor="text1"/>
          <w:sz w:val="18"/>
          <w:szCs w:val="28"/>
          <w:lang w:val="en-ID"/>
        </w:rPr>
        <w:t xml:space="preserve"> leads to an elevated production of </w:t>
      </w:r>
      <w:proofErr w:type="spellStart"/>
      <w:r w:rsidRPr="00E9665B">
        <w:rPr>
          <w:rFonts w:ascii="PT Serif" w:hAnsi="PT Serif"/>
          <w:color w:val="000000" w:themeColor="text1"/>
          <w:sz w:val="18"/>
          <w:szCs w:val="28"/>
          <w:lang w:val="en-ID"/>
        </w:rPr>
        <w:t>peroxynitrite</w:t>
      </w:r>
      <w:proofErr w:type="spellEnd"/>
      <w:r w:rsidRPr="00E9665B">
        <w:rPr>
          <w:rFonts w:ascii="PT Serif" w:hAnsi="PT Serif"/>
          <w:color w:val="000000" w:themeColor="text1"/>
          <w:sz w:val="18"/>
          <w:szCs w:val="28"/>
          <w:lang w:val="en-ID"/>
        </w:rPr>
        <w:t xml:space="preserve"> within the proximal tubular cells [30]. </w:t>
      </w:r>
      <w:proofErr w:type="spellStart"/>
      <w:r w:rsidRPr="00E9665B">
        <w:rPr>
          <w:rFonts w:ascii="PT Serif" w:hAnsi="PT Serif"/>
          <w:color w:val="000000" w:themeColor="text1"/>
          <w:sz w:val="18"/>
          <w:szCs w:val="28"/>
          <w:lang w:val="en-ID"/>
        </w:rPr>
        <w:t>Peroxynitrite</w:t>
      </w:r>
      <w:proofErr w:type="spellEnd"/>
      <w:r w:rsidRPr="00E9665B">
        <w:rPr>
          <w:rFonts w:ascii="PT Serif" w:hAnsi="PT Serif"/>
          <w:color w:val="000000" w:themeColor="text1"/>
          <w:sz w:val="18"/>
          <w:szCs w:val="28"/>
          <w:lang w:val="en-ID"/>
        </w:rPr>
        <w:t xml:space="preserve"> enhances the activity of caspase 3, 8, and 9. </w:t>
      </w:r>
      <w:bookmarkStart w:id="10" w:name="_Hlk141363092"/>
      <w:bookmarkEnd w:id="9"/>
      <w:r w:rsidRPr="00E9665B">
        <w:rPr>
          <w:rFonts w:ascii="PT Serif" w:hAnsi="PT Serif"/>
          <w:color w:val="000000" w:themeColor="text1"/>
          <w:sz w:val="18"/>
          <w:szCs w:val="28"/>
          <w:lang w:val="en-ID"/>
        </w:rPr>
        <w:t xml:space="preserve">The activities of caspase 3, 8, and 9 lead to DNA fragmentation, ultimately resulting in proximal tubular cell damage in the form of necrosis, karyorrhexis, and karyolysis [31]. Cell degeneration and congestion occur throughout most of the field of view. Alloxan influences the histopathological changes in the kidneys of mice, as observed through lesions of degeneration, congestion, and necrosis. This statement is consistent with the research by </w:t>
      </w:r>
      <w:proofErr w:type="spellStart"/>
      <w:r w:rsidRPr="00E9665B">
        <w:rPr>
          <w:rFonts w:ascii="PT Serif" w:hAnsi="PT Serif"/>
          <w:color w:val="000000" w:themeColor="text1"/>
          <w:sz w:val="18"/>
          <w:szCs w:val="28"/>
          <w:lang w:val="en-ID"/>
        </w:rPr>
        <w:t>Widiastuti</w:t>
      </w:r>
      <w:proofErr w:type="spellEnd"/>
      <w:r w:rsidRPr="00E9665B">
        <w:rPr>
          <w:rFonts w:ascii="PT Serif" w:hAnsi="PT Serif"/>
          <w:color w:val="000000" w:themeColor="text1"/>
          <w:sz w:val="18"/>
          <w:szCs w:val="28"/>
          <w:lang w:val="en-ID"/>
        </w:rPr>
        <w:t xml:space="preserve"> et al [32], which asserts that alloxan administration affects the histopathological changes in the kidneys of white rats, evident through congestion lesions and necrosis.</w:t>
      </w:r>
    </w:p>
    <w:p w14:paraId="16DA37F3" w14:textId="77777777" w:rsidR="00E9665B" w:rsidRPr="00E9665B" w:rsidRDefault="00E9665B" w:rsidP="00041D9B">
      <w:pPr>
        <w:pStyle w:val="EndNoteBibliography"/>
        <w:ind w:firstLine="180"/>
        <w:rPr>
          <w:rFonts w:ascii="PT Serif" w:hAnsi="PT Serif"/>
          <w:color w:val="000000" w:themeColor="text1"/>
          <w:sz w:val="18"/>
          <w:szCs w:val="28"/>
          <w:lang w:val="en-ID"/>
        </w:rPr>
      </w:pPr>
      <w:bookmarkStart w:id="11" w:name="_Hlk141363218"/>
      <w:bookmarkEnd w:id="10"/>
      <w:r w:rsidRPr="00E9665B">
        <w:rPr>
          <w:rFonts w:ascii="PT Serif" w:hAnsi="PT Serif"/>
          <w:color w:val="000000" w:themeColor="text1"/>
          <w:sz w:val="18"/>
          <w:szCs w:val="28"/>
          <w:lang w:val="en-ID"/>
        </w:rPr>
        <w:t xml:space="preserve">The administration of sapodilla leaf extract therapy can improve the histopathological appearance of kidney organs. The results of data analysis reveal that treatment groups P1 (sapodilla leaf extract at a dosage of 100 mg/kg BW) and P2 (sapodilla leaf extract at a dosage of 300 mg/kg BW) significantly differ from the K- group (diabetes control). Data analysis based on the necrosis parameter indicates that the groups receiving extract therapy do not exhibit a significant difference compared to the normal group. </w:t>
      </w:r>
    </w:p>
    <w:p w14:paraId="4CA12DCF" w14:textId="77777777" w:rsidR="00E9665B" w:rsidRPr="00E9665B" w:rsidRDefault="00E9665B" w:rsidP="00041D9B">
      <w:pPr>
        <w:pStyle w:val="EndNoteBibliography"/>
        <w:ind w:firstLine="180"/>
        <w:rPr>
          <w:rFonts w:ascii="PT Serif" w:hAnsi="PT Serif"/>
          <w:color w:val="000000" w:themeColor="text1"/>
          <w:sz w:val="18"/>
          <w:szCs w:val="28"/>
          <w:lang w:val="en-ID"/>
        </w:rPr>
      </w:pPr>
      <w:r w:rsidRPr="00E9665B">
        <w:rPr>
          <w:rFonts w:ascii="PT Serif" w:hAnsi="PT Serif"/>
          <w:color w:val="000000" w:themeColor="text1"/>
          <w:sz w:val="18"/>
          <w:szCs w:val="28"/>
          <w:lang w:val="en-ID"/>
        </w:rPr>
        <w:t xml:space="preserve">Administering a dose of an extract that yields an effect not significantly different from the normal control demonstrates that the bioactive compounds contained reach an effective concentration. Both administered extract doses also do not exhibit significant differences across the three utilized </w:t>
      </w:r>
      <w:r w:rsidRPr="00E9665B">
        <w:rPr>
          <w:rFonts w:ascii="PT Serif" w:hAnsi="PT Serif"/>
          <w:i/>
          <w:iCs/>
          <w:color w:val="000000" w:themeColor="text1"/>
          <w:sz w:val="18"/>
          <w:szCs w:val="28"/>
          <w:lang w:val="en-ID"/>
        </w:rPr>
        <w:t>scoring</w:t>
      </w:r>
      <w:r w:rsidRPr="00E9665B">
        <w:rPr>
          <w:rFonts w:ascii="PT Serif" w:hAnsi="PT Serif"/>
          <w:color w:val="000000" w:themeColor="text1"/>
          <w:sz w:val="18"/>
          <w:szCs w:val="28"/>
          <w:lang w:val="en-ID"/>
        </w:rPr>
        <w:t xml:space="preserve"> parameters. An increase in drug dosage should ideally correspond to an escalated improvement response, yet the higher extract dose (300 mg/kg BW) does not show a substantial difference compared to the dose of 100 mg/kg BW. Medications made from natural ingredients often undergo this phenomenon because the component compounds they contain are not singular but consist of various compounds that work together to produce an effect. This results in detrimental interactions that cause effects to not significantly differ between doses [21]. This is also related to receptor saturation and interactions with chemical compounds within the sapodilla leaf. Saturated receptors lead to doses being unable to achieve a maximal effect.</w:t>
      </w:r>
    </w:p>
    <w:p w14:paraId="5E673171" w14:textId="77777777" w:rsidR="00E9665B" w:rsidRPr="00E9665B" w:rsidRDefault="00E9665B" w:rsidP="00041D9B">
      <w:pPr>
        <w:pStyle w:val="EndNoteBibliography"/>
        <w:ind w:firstLine="180"/>
        <w:rPr>
          <w:rFonts w:ascii="PT Serif" w:hAnsi="PT Serif"/>
          <w:color w:val="000000" w:themeColor="text1"/>
          <w:sz w:val="18"/>
          <w:szCs w:val="28"/>
          <w:lang w:val="en-ID"/>
        </w:rPr>
      </w:pPr>
      <w:bookmarkStart w:id="12" w:name="_Hlk141363339"/>
      <w:bookmarkEnd w:id="11"/>
      <w:r w:rsidRPr="00E9665B">
        <w:rPr>
          <w:rFonts w:ascii="PT Serif" w:hAnsi="PT Serif"/>
          <w:color w:val="000000" w:themeColor="text1"/>
          <w:sz w:val="18"/>
          <w:szCs w:val="28"/>
          <w:lang w:val="en-ID"/>
        </w:rPr>
        <w:t xml:space="preserve">Sapodilla leaf extract is known to contain antioxidant compounds such as flavonoids, alkaloids, and tannins. The function of flavonoids in managing diabetes is by enhancing the antioxidant status within tissues. Flavonoids capture or neutralize free radicals (such as ROS or RNS) [27]. Flavonoids regulate the activity and expression of enzymes involved in carbohydrate metabolism pathways, which act to supply insulin by influencing the insulin signaling mechanism [33]. </w:t>
      </w:r>
      <w:bookmarkEnd w:id="12"/>
      <w:r w:rsidRPr="00E9665B">
        <w:rPr>
          <w:rFonts w:ascii="PT Serif" w:hAnsi="PT Serif"/>
          <w:color w:val="000000" w:themeColor="text1"/>
          <w:sz w:val="18"/>
          <w:szCs w:val="28"/>
          <w:lang w:val="en-ID"/>
        </w:rPr>
        <w:t>Flavonoids play a role in repairing pancreatic tissue damage caused by DNA alkylation resulting from alloxan induction, leading to increased insulin secretion in the blood and a reduction in blood glucose levels. In the absence of glucose accumulation in the bloodstream, kidney nephrons will not be suppressed by glucose, thereby mitigating kidney damage and restoring kidney function to its proper operation.</w:t>
      </w:r>
    </w:p>
    <w:p w14:paraId="42808859" w14:textId="7CB53AE5" w:rsidR="00E9665B" w:rsidRPr="00E9665B" w:rsidRDefault="00E9665B" w:rsidP="00041D9B">
      <w:pPr>
        <w:pStyle w:val="EndNoteBibliography"/>
        <w:ind w:firstLine="180"/>
        <w:rPr>
          <w:rFonts w:ascii="PT Serif" w:hAnsi="PT Serif"/>
          <w:color w:val="000000" w:themeColor="text1"/>
          <w:sz w:val="18"/>
          <w:szCs w:val="28"/>
          <w:lang w:val="en-ID"/>
        </w:rPr>
      </w:pPr>
      <w:bookmarkStart w:id="13" w:name="_Hlk141363466"/>
      <w:r w:rsidRPr="00E9665B">
        <w:rPr>
          <w:rFonts w:ascii="PT Serif" w:hAnsi="PT Serif"/>
          <w:color w:val="000000" w:themeColor="text1"/>
          <w:sz w:val="18"/>
          <w:szCs w:val="28"/>
          <w:lang w:val="en-ID"/>
        </w:rPr>
        <w:t xml:space="preserve">The research conducted by [34] demonstrated that the flavonoid content found in pletekan (Ruellia tuberosa) can enhance tissue repair in the glomerulus. Flavonoids are among the antioxidants that serve as </w:t>
      </w:r>
      <w:r w:rsidRPr="00E9665B">
        <w:rPr>
          <w:rFonts w:ascii="PT Serif" w:hAnsi="PT Serif"/>
          <w:i/>
          <w:iCs/>
          <w:color w:val="000000" w:themeColor="text1"/>
          <w:sz w:val="18"/>
          <w:szCs w:val="28"/>
          <w:lang w:val="en-ID"/>
        </w:rPr>
        <w:t>scavengers</w:t>
      </w:r>
      <w:r w:rsidRPr="00E9665B">
        <w:rPr>
          <w:rFonts w:ascii="PT Serif" w:hAnsi="PT Serif"/>
          <w:color w:val="000000" w:themeColor="text1"/>
          <w:sz w:val="18"/>
          <w:szCs w:val="28"/>
          <w:lang w:val="en-ID"/>
        </w:rPr>
        <w:t xml:space="preserve"> for free radicals (superoxide anion and hydroxyl radicals) and play a role in inhibiting lipid peroxidation. The antioxidant capability of flavonoids is attributed to their function as </w:t>
      </w:r>
      <w:r w:rsidRPr="00E9665B">
        <w:rPr>
          <w:rFonts w:ascii="PT Serif" w:hAnsi="PT Serif"/>
          <w:i/>
          <w:iCs/>
          <w:color w:val="000000" w:themeColor="text1"/>
          <w:sz w:val="18"/>
          <w:szCs w:val="28"/>
          <w:lang w:val="en-ID"/>
        </w:rPr>
        <w:t>scavengers</w:t>
      </w:r>
      <w:r w:rsidRPr="00E9665B">
        <w:rPr>
          <w:rFonts w:ascii="PT Serif" w:hAnsi="PT Serif"/>
          <w:color w:val="000000" w:themeColor="text1"/>
          <w:sz w:val="18"/>
          <w:szCs w:val="28"/>
          <w:lang w:val="en-ID"/>
        </w:rPr>
        <w:t xml:space="preserve"> for free radicals.</w:t>
      </w:r>
      <w:r w:rsidR="00041D9B">
        <w:rPr>
          <w:rFonts w:ascii="PT Serif" w:hAnsi="PT Serif"/>
          <w:color w:val="000000" w:themeColor="text1"/>
          <w:sz w:val="18"/>
          <w:szCs w:val="28"/>
          <w:lang w:val="en-ID"/>
        </w:rPr>
        <w:t xml:space="preserve"> </w:t>
      </w:r>
      <w:r w:rsidRPr="00E9665B">
        <w:rPr>
          <w:rFonts w:ascii="PT Serif" w:hAnsi="PT Serif"/>
          <w:color w:val="000000" w:themeColor="text1"/>
          <w:sz w:val="18"/>
          <w:szCs w:val="28"/>
          <w:lang w:val="en-ID"/>
        </w:rPr>
        <w:t>The data analysis indicates that the treatment groups P1, P2, and K+ (pioglitazone at a dosage of 2 mg/kg body weight) did not show significant differences; however, all three demonstrated an influence in ameliorating diabetic kidney damage induced by alloxan. Pioglitazone employs a therapeutic mechanism in diabetes by inhibiting oxidative stress and reactive oxygen species (ROS) production through a mechanism mediated by PPAR-</w:t>
      </w:r>
      <w:r w:rsidRPr="00E9665B">
        <w:rPr>
          <w:rFonts w:ascii="Cambria" w:hAnsi="Cambria" w:cs="Cambria"/>
          <w:color w:val="000000" w:themeColor="text1"/>
          <w:sz w:val="18"/>
          <w:szCs w:val="28"/>
          <w:lang w:val="en-ID"/>
        </w:rPr>
        <w:t>γ</w:t>
      </w:r>
      <w:r w:rsidRPr="00E9665B">
        <w:rPr>
          <w:rFonts w:ascii="PT Serif" w:hAnsi="PT Serif"/>
          <w:color w:val="000000" w:themeColor="text1"/>
          <w:sz w:val="18"/>
          <w:szCs w:val="28"/>
          <w:lang w:val="en-ID"/>
        </w:rPr>
        <w:t xml:space="preserve"> [35]. </w:t>
      </w:r>
      <w:bookmarkEnd w:id="13"/>
      <w:r w:rsidRPr="00E9665B">
        <w:rPr>
          <w:rFonts w:ascii="PT Serif" w:hAnsi="PT Serif"/>
          <w:color w:val="000000" w:themeColor="text1"/>
          <w:sz w:val="18"/>
          <w:szCs w:val="28"/>
          <w:lang w:val="en-ID"/>
        </w:rPr>
        <w:t xml:space="preserve">The increase in total antioxidants can improve the histopathological </w:t>
      </w:r>
      <w:r w:rsidRPr="00E9665B">
        <w:rPr>
          <w:rFonts w:ascii="PT Serif" w:hAnsi="PT Serif"/>
          <w:color w:val="000000" w:themeColor="text1"/>
          <w:sz w:val="18"/>
          <w:szCs w:val="28"/>
          <w:lang w:val="en-ID"/>
        </w:rPr>
        <w:lastRenderedPageBreak/>
        <w:t xml:space="preserve">structure of affected organs. This medication can be combined with other glucose-lowering drugs, including GLP-1RA and SGLT2 inhibitors. Some benefits of pioglitazone include restoring insulin resistance, improving </w:t>
      </w:r>
      <w:r w:rsidRPr="00E9665B">
        <w:rPr>
          <w:rFonts w:ascii="Cambria" w:hAnsi="Cambria" w:cs="Cambria"/>
          <w:color w:val="000000" w:themeColor="text1"/>
          <w:sz w:val="18"/>
          <w:szCs w:val="28"/>
          <w:lang w:val="en-ID"/>
        </w:rPr>
        <w:t>β</w:t>
      </w:r>
      <w:r w:rsidRPr="00E9665B">
        <w:rPr>
          <w:rFonts w:ascii="PT Serif" w:hAnsi="PT Serif"/>
          <w:color w:val="000000" w:themeColor="text1"/>
          <w:sz w:val="18"/>
          <w:szCs w:val="28"/>
          <w:lang w:val="en-ID"/>
        </w:rPr>
        <w:t xml:space="preserve">-cells, managing glycemic control, and kidney function [36]. </w:t>
      </w:r>
      <w:r w:rsidRPr="00E9665B">
        <w:rPr>
          <w:rFonts w:ascii="PT Serif" w:hAnsi="PT Serif"/>
          <w:i/>
          <w:iCs/>
          <w:color w:val="000000" w:themeColor="text1"/>
          <w:sz w:val="18"/>
          <w:szCs w:val="28"/>
          <w:lang w:val="en-ID"/>
        </w:rPr>
        <w:t>Thiazolidinedione-class</w:t>
      </w:r>
      <w:r w:rsidRPr="00E9665B">
        <w:rPr>
          <w:rFonts w:ascii="PT Serif" w:hAnsi="PT Serif"/>
          <w:color w:val="000000" w:themeColor="text1"/>
          <w:sz w:val="18"/>
          <w:szCs w:val="28"/>
          <w:lang w:val="en-ID"/>
        </w:rPr>
        <w:t xml:space="preserve"> drugs primarily function to synthesize insulin by activating PPAR</w:t>
      </w:r>
      <w:r w:rsidRPr="00E9665B">
        <w:rPr>
          <w:rFonts w:ascii="Cambria" w:hAnsi="Cambria" w:cs="Cambria"/>
          <w:color w:val="000000" w:themeColor="text1"/>
          <w:sz w:val="18"/>
          <w:szCs w:val="28"/>
          <w:lang w:val="en-ID"/>
        </w:rPr>
        <w:t>γ</w:t>
      </w:r>
      <w:r w:rsidRPr="00E9665B">
        <w:rPr>
          <w:rFonts w:ascii="PT Serif" w:hAnsi="PT Serif"/>
          <w:color w:val="000000" w:themeColor="text1"/>
          <w:sz w:val="18"/>
          <w:szCs w:val="28"/>
          <w:lang w:val="en-ID"/>
        </w:rPr>
        <w:t xml:space="preserve"> [37].</w:t>
      </w:r>
    </w:p>
    <w:p w14:paraId="691B0C63" w14:textId="77777777" w:rsidR="00E9665B" w:rsidRPr="00E9665B" w:rsidRDefault="00E9665B" w:rsidP="001429B5">
      <w:pPr>
        <w:pStyle w:val="EndNoteBibliography"/>
        <w:spacing w:after="240"/>
        <w:ind w:firstLine="180"/>
        <w:rPr>
          <w:rFonts w:ascii="PT Serif" w:hAnsi="PT Serif"/>
          <w:color w:val="000000" w:themeColor="text1"/>
          <w:sz w:val="18"/>
          <w:szCs w:val="28"/>
          <w:lang w:val="en-ID"/>
        </w:rPr>
      </w:pPr>
      <w:r w:rsidRPr="00E9665B">
        <w:rPr>
          <w:rFonts w:ascii="PT Serif" w:hAnsi="PT Serif"/>
          <w:color w:val="000000" w:themeColor="text1"/>
          <w:sz w:val="18"/>
          <w:szCs w:val="28"/>
          <w:lang w:val="en-ID"/>
        </w:rPr>
        <w:t>Based on the results of this research, the data analysis revealed that the administration of sapodilla leaf extract (</w:t>
      </w:r>
      <w:r w:rsidRPr="00E9665B">
        <w:rPr>
          <w:rFonts w:ascii="PT Serif" w:hAnsi="PT Serif"/>
          <w:i/>
          <w:iCs/>
          <w:color w:val="000000" w:themeColor="text1"/>
          <w:sz w:val="18"/>
          <w:szCs w:val="28"/>
          <w:lang w:val="en-ID"/>
        </w:rPr>
        <w:t>Manilkara zapota</w:t>
      </w:r>
      <w:r w:rsidRPr="00E9665B">
        <w:rPr>
          <w:rFonts w:ascii="PT Serif" w:hAnsi="PT Serif"/>
          <w:color w:val="000000" w:themeColor="text1"/>
          <w:sz w:val="18"/>
          <w:szCs w:val="28"/>
          <w:lang w:val="en-ID"/>
        </w:rPr>
        <w:t xml:space="preserve"> L.) can ameliorate kidney damage in diabetic mice induced with alloxan. The administration of sapodilla leaf extract at a dosage of 300 mg/kg body weight exhibited superior outcomes compared to the administration of sapodilla leaf extract at a dosage of 100 mg/kg body weight and pioglitazone at a dosage of 2 mg/kg body weight.</w:t>
      </w:r>
    </w:p>
    <w:p w14:paraId="4DB72E7F" w14:textId="77777777" w:rsidR="00E9665B" w:rsidRPr="00E9665B" w:rsidRDefault="00E9665B" w:rsidP="00E9665B">
      <w:pPr>
        <w:shd w:val="clear" w:color="auto" w:fill="FFFFFF"/>
        <w:spacing w:after="0" w:line="240" w:lineRule="auto"/>
        <w:jc w:val="both"/>
        <w:rPr>
          <w:rFonts w:ascii="Square721 Cn BT" w:hAnsi="Square721 Cn BT"/>
          <w:color w:val="1A4236"/>
          <w:sz w:val="28"/>
          <w:szCs w:val="28"/>
        </w:rPr>
      </w:pPr>
      <w:r w:rsidRPr="00E9665B">
        <w:rPr>
          <w:rFonts w:ascii="Square721 Cn BT" w:hAnsi="Square721 Cn BT"/>
          <w:color w:val="1A4236"/>
          <w:sz w:val="28"/>
          <w:szCs w:val="28"/>
        </w:rPr>
        <w:t>Competing Interest</w:t>
      </w:r>
    </w:p>
    <w:p w14:paraId="077F93A2" w14:textId="287DAC1B" w:rsidR="00E9665B" w:rsidRPr="00E9665B" w:rsidRDefault="00E9665B" w:rsidP="00041D9B">
      <w:pPr>
        <w:pStyle w:val="EndNoteBibliography"/>
        <w:spacing w:after="240"/>
        <w:rPr>
          <w:rFonts w:ascii="PT Serif" w:hAnsi="PT Serif"/>
          <w:color w:val="000000" w:themeColor="text1"/>
          <w:sz w:val="18"/>
          <w:szCs w:val="28"/>
          <w:lang w:val="en-ID"/>
        </w:rPr>
      </w:pPr>
      <w:r w:rsidRPr="00E9665B">
        <w:rPr>
          <w:rFonts w:ascii="PT Serif" w:hAnsi="PT Serif"/>
          <w:color w:val="000000" w:themeColor="text1"/>
          <w:sz w:val="18"/>
          <w:szCs w:val="28"/>
          <w:lang w:val="en-ID"/>
        </w:rPr>
        <w:t>The authors declare that there is no conflict of interest</w:t>
      </w:r>
      <w:r w:rsidR="00041D9B">
        <w:rPr>
          <w:rFonts w:ascii="PT Serif" w:hAnsi="PT Serif"/>
          <w:color w:val="000000" w:themeColor="text1"/>
          <w:sz w:val="18"/>
          <w:szCs w:val="28"/>
          <w:lang w:val="en-ID"/>
        </w:rPr>
        <w:t>.</w:t>
      </w:r>
    </w:p>
    <w:p w14:paraId="60D816E0" w14:textId="77777777" w:rsidR="00E9665B" w:rsidRPr="00E9665B" w:rsidRDefault="00E9665B" w:rsidP="00E9665B">
      <w:pPr>
        <w:shd w:val="clear" w:color="auto" w:fill="FFFFFF"/>
        <w:spacing w:after="0" w:line="240" w:lineRule="auto"/>
        <w:jc w:val="both"/>
        <w:rPr>
          <w:rFonts w:ascii="Square721 Cn BT" w:hAnsi="Square721 Cn BT"/>
          <w:color w:val="1A4236"/>
          <w:sz w:val="28"/>
          <w:szCs w:val="28"/>
        </w:rPr>
      </w:pPr>
      <w:r w:rsidRPr="00E9665B">
        <w:rPr>
          <w:rFonts w:ascii="Square721 Cn BT" w:hAnsi="Square721 Cn BT"/>
          <w:color w:val="1A4236"/>
          <w:sz w:val="28"/>
          <w:szCs w:val="28"/>
        </w:rPr>
        <w:t>Authors contributions</w:t>
      </w:r>
    </w:p>
    <w:p w14:paraId="5CF276B3" w14:textId="77777777" w:rsidR="00E9665B" w:rsidRPr="00E9665B" w:rsidRDefault="00E9665B" w:rsidP="00E9665B">
      <w:pPr>
        <w:pStyle w:val="EndNoteBibliography"/>
        <w:rPr>
          <w:rFonts w:ascii="PT Serif" w:hAnsi="PT Serif"/>
          <w:color w:val="000000" w:themeColor="text1"/>
          <w:sz w:val="18"/>
          <w:szCs w:val="28"/>
          <w:lang w:val="en-ID"/>
        </w:rPr>
      </w:pPr>
      <w:r w:rsidRPr="00E9665B">
        <w:rPr>
          <w:rFonts w:ascii="PT Serif" w:hAnsi="PT Serif"/>
          <w:color w:val="000000" w:themeColor="text1"/>
          <w:sz w:val="18"/>
          <w:szCs w:val="28"/>
          <w:lang w:val="en-ID"/>
        </w:rPr>
        <w:t xml:space="preserve">All authors were responsible for the study design, data gathering, data analysis, manuscript preparation, and editing of the manuscript. </w:t>
      </w:r>
    </w:p>
    <w:p w14:paraId="1073BBAE" w14:textId="777A2229" w:rsidR="0002689F" w:rsidRPr="0002689F" w:rsidRDefault="00906FB1" w:rsidP="0002689F">
      <w:pPr>
        <w:pStyle w:val="EndNoteBibliography"/>
        <w:spacing w:before="240"/>
        <w:rPr>
          <w:rFonts w:ascii="Square721 Cn BT" w:hAnsi="Square721 Cn BT"/>
          <w:noProof w:val="0"/>
          <w:color w:val="1A4236"/>
          <w:sz w:val="28"/>
          <w:szCs w:val="28"/>
        </w:rPr>
      </w:pPr>
      <w:r w:rsidRPr="00983DA5">
        <w:rPr>
          <w:rFonts w:ascii="Square721 Cn BT" w:hAnsi="Square721 Cn BT"/>
          <w:noProof w:val="0"/>
          <w:color w:val="1A4236"/>
          <w:sz w:val="28"/>
          <w:szCs w:val="28"/>
        </w:rPr>
        <w:t>References</w:t>
      </w:r>
    </w:p>
    <w:p w14:paraId="1A453D56" w14:textId="77777777" w:rsidR="00527F62" w:rsidRPr="00527F62" w:rsidRDefault="00527F62" w:rsidP="00527F62">
      <w:pPr>
        <w:pStyle w:val="EndNoteBibliography"/>
        <w:numPr>
          <w:ilvl w:val="0"/>
          <w:numId w:val="44"/>
        </w:numPr>
        <w:tabs>
          <w:tab w:val="left" w:pos="810"/>
        </w:tabs>
        <w:ind w:left="720"/>
        <w:rPr>
          <w:rFonts w:ascii="PT Serif" w:hAnsi="PT Serif"/>
          <w:sz w:val="14"/>
          <w:szCs w:val="14"/>
          <w:lang w:val="en-ID" w:bidi="en-US"/>
        </w:rPr>
      </w:pPr>
      <w:r w:rsidRPr="00527F62">
        <w:rPr>
          <w:rFonts w:ascii="PT Serif" w:hAnsi="PT Serif"/>
          <w:sz w:val="14"/>
          <w:szCs w:val="14"/>
          <w:lang w:val="en-ID" w:bidi="en-US"/>
        </w:rPr>
        <w:t xml:space="preserve">Banday MZ, Sameer AS, Nissar S. Pathophysiology of diabetes: An overview. Avicenna Journal of Medicine, (2020); 10(4): 174-188. </w:t>
      </w:r>
    </w:p>
    <w:p w14:paraId="6D4EC6C2" w14:textId="77777777" w:rsidR="00527F62" w:rsidRPr="00527F62" w:rsidRDefault="00527F62" w:rsidP="00527F62">
      <w:pPr>
        <w:pStyle w:val="EndNoteBibliography"/>
        <w:numPr>
          <w:ilvl w:val="0"/>
          <w:numId w:val="44"/>
        </w:numPr>
        <w:tabs>
          <w:tab w:val="left" w:pos="810"/>
        </w:tabs>
        <w:ind w:left="720"/>
        <w:rPr>
          <w:rFonts w:ascii="PT Serif" w:hAnsi="PT Serif"/>
          <w:sz w:val="14"/>
          <w:szCs w:val="14"/>
          <w:lang w:val="en-ID" w:bidi="en-US"/>
        </w:rPr>
      </w:pPr>
      <w:r w:rsidRPr="00527F62">
        <w:rPr>
          <w:rFonts w:ascii="PT Serif" w:hAnsi="PT Serif"/>
          <w:sz w:val="14"/>
          <w:szCs w:val="14"/>
          <w:lang w:val="en-ID" w:bidi="en-US"/>
        </w:rPr>
        <w:t xml:space="preserve">Singh AK, Yadav D, Sharma N, Jin JO. Dipeptidyl peptidase (DPP)-IV inhibitors with antioxidant potential isolated from natural sources: A novel approach for the management of diabetes. Pharmaceuticals, (2021); 14(6): 586. </w:t>
      </w:r>
    </w:p>
    <w:p w14:paraId="022BFB5D" w14:textId="77777777" w:rsidR="00527F62" w:rsidRPr="00527F62" w:rsidRDefault="00527F62" w:rsidP="00527F62">
      <w:pPr>
        <w:pStyle w:val="EndNoteBibliography"/>
        <w:numPr>
          <w:ilvl w:val="0"/>
          <w:numId w:val="44"/>
        </w:numPr>
        <w:tabs>
          <w:tab w:val="left" w:pos="810"/>
        </w:tabs>
        <w:ind w:left="720"/>
        <w:rPr>
          <w:rFonts w:ascii="PT Serif" w:hAnsi="PT Serif"/>
          <w:sz w:val="14"/>
          <w:szCs w:val="14"/>
          <w:lang w:val="en-ID" w:bidi="en-US"/>
        </w:rPr>
      </w:pPr>
      <w:r w:rsidRPr="00527F62">
        <w:rPr>
          <w:rFonts w:ascii="PT Serif" w:hAnsi="PT Serif"/>
          <w:sz w:val="14"/>
          <w:szCs w:val="14"/>
          <w:lang w:val="en-ID" w:bidi="en-US"/>
        </w:rPr>
        <w:t xml:space="preserve">Balaji R, Duraisamy R, Kumar MP. Complications of diabetes mellitus: A review. Drug Invention Today, (2019); 12(1): 98-103. </w:t>
      </w:r>
    </w:p>
    <w:p w14:paraId="6C56CE10" w14:textId="48A3BA2C" w:rsidR="00527F62" w:rsidRPr="00527F62" w:rsidRDefault="00527F62" w:rsidP="00527F62">
      <w:pPr>
        <w:pStyle w:val="EndNoteBibliography"/>
        <w:numPr>
          <w:ilvl w:val="0"/>
          <w:numId w:val="44"/>
        </w:numPr>
        <w:tabs>
          <w:tab w:val="left" w:pos="810"/>
        </w:tabs>
        <w:ind w:left="720"/>
        <w:rPr>
          <w:rFonts w:ascii="PT Serif" w:hAnsi="PT Serif"/>
          <w:sz w:val="14"/>
          <w:szCs w:val="14"/>
          <w:lang w:val="en-ID" w:bidi="en-US"/>
        </w:rPr>
      </w:pPr>
      <w:r w:rsidRPr="00527F62">
        <w:rPr>
          <w:rFonts w:ascii="PT Serif" w:hAnsi="PT Serif"/>
          <w:sz w:val="14"/>
          <w:szCs w:val="14"/>
          <w:lang w:val="en-ID" w:bidi="en-US"/>
        </w:rPr>
        <w:t>Unsal V, Cicek M, Sabancilar</w:t>
      </w:r>
      <w:r w:rsidR="00BF2F0A">
        <w:rPr>
          <w:rFonts w:ascii="PT Serif" w:hAnsi="PT Serif"/>
          <w:sz w:val="14"/>
          <w:szCs w:val="14"/>
          <w:lang w:val="en-ID" w:bidi="en-US"/>
        </w:rPr>
        <w:t xml:space="preserve"> I</w:t>
      </w:r>
      <w:r w:rsidRPr="00527F62">
        <w:rPr>
          <w:rFonts w:ascii="PT Serif" w:hAnsi="PT Serif"/>
          <w:sz w:val="14"/>
          <w:szCs w:val="14"/>
          <w:lang w:val="en-ID" w:bidi="en-US"/>
        </w:rPr>
        <w:t xml:space="preserve">. Toxicity of carbon tetrachloride, free radicals and role of antioxidants. Reviews on Environmental Health, (2021); 36(2): 279-295. </w:t>
      </w:r>
    </w:p>
    <w:p w14:paraId="592C2D41" w14:textId="20DB6969" w:rsidR="00527F62" w:rsidRPr="00527F62" w:rsidRDefault="00B10A0F" w:rsidP="00527F62">
      <w:pPr>
        <w:pStyle w:val="EndNoteBibliography"/>
        <w:numPr>
          <w:ilvl w:val="0"/>
          <w:numId w:val="44"/>
        </w:numPr>
        <w:tabs>
          <w:tab w:val="left" w:pos="810"/>
        </w:tabs>
        <w:ind w:left="720"/>
        <w:rPr>
          <w:rFonts w:ascii="PT Serif" w:hAnsi="PT Serif"/>
          <w:sz w:val="14"/>
          <w:szCs w:val="14"/>
          <w:lang w:val="en-ID" w:bidi="en-US"/>
        </w:rPr>
      </w:pPr>
      <w:r w:rsidRPr="00B10A0F">
        <w:rPr>
          <w:rFonts w:ascii="PT Serif" w:hAnsi="PT Serif"/>
          <w:sz w:val="14"/>
          <w:szCs w:val="14"/>
          <w:lang w:bidi="en-US"/>
        </w:rPr>
        <w:t xml:space="preserve">Deprem T, Aksu SI, Taşçi SK, Bingöl SA, Gülmez N, Aslan Ş. Immunohistochemical distributions of HGF and PCNA in the kidneys of diabetic and non-diabetic mice. </w:t>
      </w:r>
      <w:r w:rsidR="007F3C19" w:rsidRPr="007F3C19">
        <w:rPr>
          <w:rFonts w:ascii="PT Serif" w:hAnsi="PT Serif"/>
          <w:sz w:val="14"/>
          <w:szCs w:val="14"/>
          <w:lang w:bidi="en-US"/>
        </w:rPr>
        <w:t>Kafkas Universitesi Veteriner Fakultesi Dergisi</w:t>
      </w:r>
      <w:r w:rsidRPr="00B10A0F">
        <w:rPr>
          <w:rFonts w:ascii="PT Serif" w:hAnsi="PT Serif"/>
          <w:sz w:val="14"/>
          <w:szCs w:val="14"/>
          <w:lang w:bidi="en-US"/>
        </w:rPr>
        <w:t xml:space="preserve">. </w:t>
      </w:r>
      <w:r>
        <w:rPr>
          <w:rFonts w:ascii="PT Serif" w:hAnsi="PT Serif"/>
          <w:sz w:val="14"/>
          <w:szCs w:val="14"/>
          <w:lang w:bidi="en-US"/>
        </w:rPr>
        <w:t>(</w:t>
      </w:r>
      <w:r w:rsidRPr="00B10A0F">
        <w:rPr>
          <w:rFonts w:ascii="PT Serif" w:hAnsi="PT Serif"/>
          <w:sz w:val="14"/>
          <w:szCs w:val="14"/>
          <w:lang w:bidi="en-US"/>
        </w:rPr>
        <w:t>2020</w:t>
      </w:r>
      <w:r>
        <w:rPr>
          <w:rFonts w:ascii="PT Serif" w:hAnsi="PT Serif"/>
          <w:sz w:val="14"/>
          <w:szCs w:val="14"/>
          <w:lang w:bidi="en-US"/>
        </w:rPr>
        <w:t>)</w:t>
      </w:r>
      <w:r w:rsidRPr="00B10A0F">
        <w:rPr>
          <w:rFonts w:ascii="PT Serif" w:hAnsi="PT Serif"/>
          <w:sz w:val="14"/>
          <w:szCs w:val="14"/>
          <w:lang w:bidi="en-US"/>
        </w:rPr>
        <w:t>;</w:t>
      </w:r>
      <w:r>
        <w:rPr>
          <w:rFonts w:ascii="PT Serif" w:hAnsi="PT Serif"/>
          <w:sz w:val="14"/>
          <w:szCs w:val="14"/>
          <w:lang w:bidi="en-US"/>
        </w:rPr>
        <w:t xml:space="preserve"> </w:t>
      </w:r>
      <w:r w:rsidRPr="00B10A0F">
        <w:rPr>
          <w:rFonts w:ascii="PT Serif" w:hAnsi="PT Serif"/>
          <w:sz w:val="14"/>
          <w:szCs w:val="14"/>
          <w:lang w:bidi="en-US"/>
        </w:rPr>
        <w:t>26(3)</w:t>
      </w:r>
      <w:r>
        <w:rPr>
          <w:rFonts w:ascii="PT Serif" w:hAnsi="PT Serif"/>
          <w:sz w:val="14"/>
          <w:szCs w:val="14"/>
          <w:lang w:bidi="en-US"/>
        </w:rPr>
        <w:t xml:space="preserve">: </w:t>
      </w:r>
      <w:r w:rsidR="007F3C19" w:rsidRPr="007F3C19">
        <w:rPr>
          <w:rFonts w:ascii="PT Serif" w:hAnsi="PT Serif"/>
          <w:sz w:val="14"/>
          <w:szCs w:val="14"/>
          <w:lang w:bidi="en-US"/>
        </w:rPr>
        <w:t>321-327</w:t>
      </w:r>
      <w:r w:rsidRPr="00B10A0F">
        <w:rPr>
          <w:rFonts w:ascii="PT Serif" w:hAnsi="PT Serif"/>
          <w:sz w:val="14"/>
          <w:szCs w:val="14"/>
          <w:lang w:bidi="en-US"/>
        </w:rPr>
        <w:t>.</w:t>
      </w:r>
      <w:r w:rsidR="00527F62" w:rsidRPr="00527F62">
        <w:rPr>
          <w:rFonts w:ascii="PT Serif" w:hAnsi="PT Serif"/>
          <w:sz w:val="14"/>
          <w:szCs w:val="14"/>
          <w:lang w:val="en-ID" w:bidi="en-US"/>
        </w:rPr>
        <w:t xml:space="preserve"> </w:t>
      </w:r>
    </w:p>
    <w:p w14:paraId="0ED107AF" w14:textId="4E475C3A" w:rsidR="00527F62" w:rsidRPr="00527F62" w:rsidRDefault="00527F62" w:rsidP="00527F62">
      <w:pPr>
        <w:pStyle w:val="EndNoteBibliography"/>
        <w:numPr>
          <w:ilvl w:val="0"/>
          <w:numId w:val="44"/>
        </w:numPr>
        <w:tabs>
          <w:tab w:val="left" w:pos="810"/>
        </w:tabs>
        <w:ind w:left="720"/>
        <w:rPr>
          <w:rFonts w:ascii="PT Serif" w:hAnsi="PT Serif"/>
          <w:sz w:val="14"/>
          <w:szCs w:val="14"/>
          <w:lang w:val="en-ID" w:bidi="en-US"/>
        </w:rPr>
      </w:pPr>
      <w:r w:rsidRPr="00527F62">
        <w:rPr>
          <w:rFonts w:ascii="PT Serif" w:hAnsi="PT Serif"/>
          <w:sz w:val="14"/>
          <w:szCs w:val="14"/>
          <w:lang w:val="en-ID" w:bidi="en-US"/>
        </w:rPr>
        <w:t xml:space="preserve">Lodhi AH, Ahmad FUD, Furwa K, Madni A. Role of oxidative stress and reduced endogenous hydrogen sulfide in diabetic nephropathy. Drug Design, Development and Therapy, (2021); </w:t>
      </w:r>
      <w:r w:rsidR="00BF2F0A" w:rsidRPr="00BF2F0A">
        <w:rPr>
          <w:rFonts w:ascii="PT Serif" w:hAnsi="PT Serif"/>
          <w:sz w:val="14"/>
          <w:szCs w:val="14"/>
          <w:lang w:bidi="en-US"/>
        </w:rPr>
        <w:t>15</w:t>
      </w:r>
      <w:r w:rsidRPr="00527F62">
        <w:rPr>
          <w:rFonts w:ascii="PT Serif" w:hAnsi="PT Serif"/>
          <w:sz w:val="14"/>
          <w:szCs w:val="14"/>
          <w:lang w:val="en-ID" w:bidi="en-US"/>
        </w:rPr>
        <w:t xml:space="preserve">1031-1043. </w:t>
      </w:r>
    </w:p>
    <w:p w14:paraId="04207BBA" w14:textId="77777777" w:rsidR="00527F62" w:rsidRPr="00527F62" w:rsidRDefault="00527F62" w:rsidP="00527F62">
      <w:pPr>
        <w:pStyle w:val="EndNoteBibliography"/>
        <w:numPr>
          <w:ilvl w:val="0"/>
          <w:numId w:val="44"/>
        </w:numPr>
        <w:tabs>
          <w:tab w:val="left" w:pos="810"/>
        </w:tabs>
        <w:ind w:left="720"/>
        <w:rPr>
          <w:rFonts w:ascii="PT Serif" w:hAnsi="PT Serif"/>
          <w:sz w:val="14"/>
          <w:szCs w:val="14"/>
          <w:lang w:val="en-ID" w:bidi="en-US"/>
        </w:rPr>
      </w:pPr>
      <w:r w:rsidRPr="00527F62">
        <w:rPr>
          <w:rFonts w:ascii="PT Serif" w:hAnsi="PT Serif"/>
          <w:sz w:val="14"/>
          <w:szCs w:val="14"/>
          <w:lang w:val="en-ID" w:bidi="en-US"/>
        </w:rPr>
        <w:t xml:space="preserve">Noor T, Hanif F, Kiran Z, Rehman R, Khan MT, et al. Relation of copeptin with diabetic and renal function markers among patients with diabetes mellitus progressing towards diabetic nephropathy. Archives of Medical Research, 2020; 51(6): 548-555. </w:t>
      </w:r>
    </w:p>
    <w:p w14:paraId="6D37360E" w14:textId="77777777" w:rsidR="00527F62" w:rsidRPr="00527F62" w:rsidRDefault="00527F62" w:rsidP="00527F62">
      <w:pPr>
        <w:pStyle w:val="EndNoteBibliography"/>
        <w:numPr>
          <w:ilvl w:val="0"/>
          <w:numId w:val="44"/>
        </w:numPr>
        <w:tabs>
          <w:tab w:val="left" w:pos="810"/>
        </w:tabs>
        <w:ind w:left="720"/>
        <w:rPr>
          <w:rFonts w:ascii="PT Serif" w:hAnsi="PT Serif"/>
          <w:sz w:val="14"/>
          <w:szCs w:val="14"/>
          <w:lang w:val="en-ID" w:bidi="en-US"/>
        </w:rPr>
      </w:pPr>
      <w:r w:rsidRPr="00527F62">
        <w:rPr>
          <w:rFonts w:ascii="PT Serif" w:hAnsi="PT Serif"/>
          <w:sz w:val="14"/>
          <w:szCs w:val="14"/>
          <w:lang w:val="en-ID" w:bidi="en-US"/>
        </w:rPr>
        <w:t xml:space="preserve">Selby NM, Taal MW. An updated overview of diabetic nephropathy: Diagnosis, prognosis, treatment goals and latest guidelines. Diabetes, Obesity and Metabolism, (2020); 22: 3-15. </w:t>
      </w:r>
    </w:p>
    <w:p w14:paraId="7A21ACB8" w14:textId="77777777" w:rsidR="00527F62" w:rsidRPr="00527F62" w:rsidRDefault="00527F62" w:rsidP="00527F62">
      <w:pPr>
        <w:pStyle w:val="EndNoteBibliography"/>
        <w:numPr>
          <w:ilvl w:val="0"/>
          <w:numId w:val="44"/>
        </w:numPr>
        <w:tabs>
          <w:tab w:val="left" w:pos="810"/>
        </w:tabs>
        <w:ind w:left="720"/>
        <w:rPr>
          <w:rFonts w:ascii="PT Serif" w:hAnsi="PT Serif"/>
          <w:sz w:val="14"/>
          <w:szCs w:val="14"/>
          <w:lang w:val="en-ID" w:bidi="en-US"/>
        </w:rPr>
      </w:pPr>
      <w:r w:rsidRPr="00527F62">
        <w:rPr>
          <w:rFonts w:ascii="PT Serif" w:hAnsi="PT Serif"/>
          <w:sz w:val="14"/>
          <w:szCs w:val="14"/>
          <w:lang w:val="en-ID" w:bidi="en-US"/>
        </w:rPr>
        <w:t xml:space="preserve">Kim H, Bae YU, Jeon JS, Noh H, Park HK, et al. The circulating exosomal microRNAs related to albuminuria in </w:t>
      </w:r>
      <w:r w:rsidRPr="00527F62">
        <w:rPr>
          <w:rFonts w:ascii="PT Serif" w:hAnsi="PT Serif"/>
          <w:sz w:val="14"/>
          <w:szCs w:val="14"/>
          <w:lang w:val="en-ID" w:bidi="en-US"/>
        </w:rPr>
        <w:t xml:space="preserve">patients with diabetic nephropathy. Journal of Translational Medicine, (2019); 17: 1-11. </w:t>
      </w:r>
    </w:p>
    <w:p w14:paraId="78EC15F0" w14:textId="77777777" w:rsidR="00527F62" w:rsidRPr="00527F62" w:rsidRDefault="00527F62" w:rsidP="00527F62">
      <w:pPr>
        <w:pStyle w:val="EndNoteBibliography"/>
        <w:numPr>
          <w:ilvl w:val="0"/>
          <w:numId w:val="44"/>
        </w:numPr>
        <w:tabs>
          <w:tab w:val="left" w:pos="810"/>
        </w:tabs>
        <w:ind w:left="720"/>
        <w:rPr>
          <w:rFonts w:ascii="PT Serif" w:hAnsi="PT Serif"/>
          <w:sz w:val="14"/>
          <w:szCs w:val="14"/>
          <w:lang w:val="en-ID" w:bidi="en-US"/>
        </w:rPr>
      </w:pPr>
      <w:r w:rsidRPr="00527F62">
        <w:rPr>
          <w:rFonts w:ascii="PT Serif" w:hAnsi="PT Serif"/>
          <w:sz w:val="14"/>
          <w:szCs w:val="14"/>
          <w:lang w:val="en-ID" w:bidi="en-US"/>
        </w:rPr>
        <w:t xml:space="preserve">Chen HY, Pan HC, Chen YC, Chen YC, Lin YH, et al. Traditional Chinese medicine use is associated with lower end-stage renal disease and mortality rates among patients with diabetic nephropathy: a population-based cohort study. BMC Complementary and Alternative Medicine, (2019); 19(1): 1-13. </w:t>
      </w:r>
    </w:p>
    <w:p w14:paraId="14128536" w14:textId="77777777" w:rsidR="00527F62" w:rsidRPr="00527F62" w:rsidRDefault="00527F62" w:rsidP="00527F62">
      <w:pPr>
        <w:pStyle w:val="EndNoteBibliography"/>
        <w:numPr>
          <w:ilvl w:val="0"/>
          <w:numId w:val="44"/>
        </w:numPr>
        <w:tabs>
          <w:tab w:val="left" w:pos="810"/>
        </w:tabs>
        <w:ind w:left="720"/>
        <w:rPr>
          <w:rFonts w:ascii="PT Serif" w:hAnsi="PT Serif"/>
          <w:sz w:val="14"/>
          <w:szCs w:val="14"/>
          <w:lang w:val="en-ID" w:bidi="en-US"/>
        </w:rPr>
      </w:pPr>
      <w:r w:rsidRPr="00527F62">
        <w:rPr>
          <w:rFonts w:ascii="PT Serif" w:hAnsi="PT Serif"/>
          <w:sz w:val="14"/>
          <w:szCs w:val="14"/>
          <w:lang w:val="en-ID" w:bidi="en-US"/>
        </w:rPr>
        <w:t xml:space="preserve">Cheng S, Hou G, Liu Z, Lu Y, Liang S, et al. Risk prediction of in-hospital mortality among patients with type 2 diabetes mellitus and concomitant community-acquired pneumonia. Annals of Palliative Medicine, (2020); 9(5): 3313-3325. </w:t>
      </w:r>
    </w:p>
    <w:p w14:paraId="258D272F" w14:textId="77777777" w:rsidR="00527F62" w:rsidRPr="00527F62" w:rsidRDefault="00527F62" w:rsidP="00527F62">
      <w:pPr>
        <w:pStyle w:val="EndNoteBibliography"/>
        <w:numPr>
          <w:ilvl w:val="0"/>
          <w:numId w:val="44"/>
        </w:numPr>
        <w:tabs>
          <w:tab w:val="left" w:pos="810"/>
        </w:tabs>
        <w:ind w:left="720"/>
        <w:rPr>
          <w:rFonts w:ascii="PT Serif" w:hAnsi="PT Serif"/>
          <w:sz w:val="14"/>
          <w:szCs w:val="14"/>
          <w:lang w:val="en-ID" w:bidi="en-US"/>
        </w:rPr>
      </w:pPr>
      <w:r w:rsidRPr="00527F62">
        <w:rPr>
          <w:rFonts w:ascii="PT Serif" w:hAnsi="PT Serif"/>
          <w:sz w:val="14"/>
          <w:szCs w:val="14"/>
          <w:lang w:val="en-ID" w:bidi="en-US"/>
        </w:rPr>
        <w:t xml:space="preserve">Tynjälä A, Forsblom C, Harjutsalo V, Groop PH, Gordin D. Arterial stiffness predicts mortality in individuals with type 1 diabetes. Diabetes Care, (2020); 43(9): 2266-2271. </w:t>
      </w:r>
    </w:p>
    <w:p w14:paraId="33250340" w14:textId="77777777" w:rsidR="00527F62" w:rsidRPr="00527F62" w:rsidRDefault="00527F62" w:rsidP="00527F62">
      <w:pPr>
        <w:pStyle w:val="EndNoteBibliography"/>
        <w:numPr>
          <w:ilvl w:val="0"/>
          <w:numId w:val="44"/>
        </w:numPr>
        <w:tabs>
          <w:tab w:val="left" w:pos="810"/>
        </w:tabs>
        <w:ind w:left="720"/>
        <w:rPr>
          <w:rFonts w:ascii="PT Serif" w:hAnsi="PT Serif"/>
          <w:sz w:val="14"/>
          <w:szCs w:val="14"/>
          <w:lang w:val="en-ID" w:bidi="en-US"/>
        </w:rPr>
      </w:pPr>
      <w:r w:rsidRPr="00527F62">
        <w:rPr>
          <w:rFonts w:ascii="PT Serif" w:hAnsi="PT Serif"/>
          <w:sz w:val="14"/>
          <w:szCs w:val="14"/>
          <w:lang w:val="en-ID" w:bidi="en-US"/>
        </w:rPr>
        <w:t xml:space="preserve">Merrill AE, Chambliss AB. Water and electrolyte balance. In Contemporary Practice in Clinical Chemistry. In: Academic Press, (2020): 651-663. </w:t>
      </w:r>
    </w:p>
    <w:p w14:paraId="2DFA8B8A" w14:textId="77777777" w:rsidR="00527F62" w:rsidRPr="00527F62" w:rsidRDefault="00527F62" w:rsidP="00527F62">
      <w:pPr>
        <w:pStyle w:val="EndNoteBibliography"/>
        <w:numPr>
          <w:ilvl w:val="0"/>
          <w:numId w:val="44"/>
        </w:numPr>
        <w:tabs>
          <w:tab w:val="left" w:pos="810"/>
        </w:tabs>
        <w:ind w:left="720"/>
        <w:rPr>
          <w:rFonts w:ascii="PT Serif" w:hAnsi="PT Serif"/>
          <w:sz w:val="14"/>
          <w:szCs w:val="14"/>
          <w:lang w:val="en-ID" w:bidi="en-US"/>
        </w:rPr>
      </w:pPr>
      <w:r w:rsidRPr="00527F62">
        <w:rPr>
          <w:rFonts w:ascii="PT Serif" w:hAnsi="PT Serif"/>
          <w:sz w:val="14"/>
          <w:szCs w:val="14"/>
          <w:lang w:val="en-ID" w:bidi="en-US"/>
        </w:rPr>
        <w:t xml:space="preserve">Wulczyn KE, Zhao SH, Rhee EP, Kalim S, Shafi T. Trajectories of uremic symptom severity and kidney function in patients with chronic kidney disease. Clinical Journal of the American Society of Nephrology, (2022); 17(4): 496-506. </w:t>
      </w:r>
    </w:p>
    <w:p w14:paraId="7FC7E613" w14:textId="77777777" w:rsidR="00527F62" w:rsidRPr="00527F62" w:rsidRDefault="00527F62" w:rsidP="00527F62">
      <w:pPr>
        <w:pStyle w:val="EndNoteBibliography"/>
        <w:numPr>
          <w:ilvl w:val="0"/>
          <w:numId w:val="44"/>
        </w:numPr>
        <w:tabs>
          <w:tab w:val="left" w:pos="810"/>
        </w:tabs>
        <w:ind w:left="720"/>
        <w:rPr>
          <w:rFonts w:ascii="PT Serif" w:hAnsi="PT Serif"/>
          <w:sz w:val="14"/>
          <w:szCs w:val="14"/>
          <w:lang w:val="en-ID" w:bidi="en-US"/>
        </w:rPr>
      </w:pPr>
      <w:r w:rsidRPr="00527F62">
        <w:rPr>
          <w:rFonts w:ascii="PT Serif" w:hAnsi="PT Serif"/>
          <w:sz w:val="14"/>
          <w:szCs w:val="14"/>
          <w:lang w:val="en-ID" w:bidi="en-US"/>
        </w:rPr>
        <w:t xml:space="preserve">Solikhah TI, Setiawan B, Ismukada DR. Antidiabetic activity of papaya leaf extract (Carica Papaya L.) isolated with maceration method in alloxan-induces diabetic mice. Systematic Reviews in Pharmacy, (2020); 11(9): 774-778. </w:t>
      </w:r>
    </w:p>
    <w:p w14:paraId="32D268E7" w14:textId="0E59E632" w:rsidR="00527F62" w:rsidRPr="00BF2F0A" w:rsidRDefault="00527F62" w:rsidP="00BF2F0A">
      <w:pPr>
        <w:pStyle w:val="EndNoteBibliography"/>
        <w:numPr>
          <w:ilvl w:val="0"/>
          <w:numId w:val="44"/>
        </w:numPr>
        <w:tabs>
          <w:tab w:val="left" w:pos="810"/>
        </w:tabs>
        <w:ind w:left="720"/>
        <w:rPr>
          <w:rFonts w:ascii="PT Serif" w:hAnsi="PT Serif"/>
          <w:b/>
          <w:bCs/>
          <w:sz w:val="14"/>
          <w:szCs w:val="14"/>
          <w:lang w:bidi="en-US"/>
        </w:rPr>
      </w:pPr>
      <w:r w:rsidRPr="00527F62">
        <w:rPr>
          <w:rFonts w:ascii="PT Serif" w:hAnsi="PT Serif"/>
          <w:sz w:val="14"/>
          <w:szCs w:val="14"/>
          <w:lang w:val="en-ID" w:bidi="en-US"/>
        </w:rPr>
        <w:t>Ahmed YM, Orfali R, Abdelwahab NS, Hassan HM, Rateb ME, AboulMagd AM. Partial synthetic ppar</w:t>
      </w:r>
      <w:r w:rsidR="00BF2F0A" w:rsidRPr="00BF2F0A">
        <w:rPr>
          <w:rFonts w:ascii="Cambria" w:hAnsi="Cambria" w:cs="Cambria"/>
          <w:sz w:val="14"/>
          <w:szCs w:val="14"/>
          <w:lang w:bidi="en-US"/>
        </w:rPr>
        <w:t>Ƴ</w:t>
      </w:r>
      <w:r w:rsidRPr="00BF2F0A">
        <w:rPr>
          <w:rFonts w:ascii="PT Serif" w:hAnsi="PT Serif"/>
          <w:sz w:val="14"/>
          <w:szCs w:val="14"/>
          <w:lang w:val="en-ID" w:bidi="en-US"/>
        </w:rPr>
        <w:t xml:space="preserve"> derivative ameliorates aorta injury in experimental diabetic rats mediated by activation of miR-126-5p Pi3k/AKT/PDK 1/mTOR expression. Pharmaceuticals, (2022); 15(10): 1-19. </w:t>
      </w:r>
    </w:p>
    <w:p w14:paraId="4D0F4573" w14:textId="77777777" w:rsidR="00527F62" w:rsidRPr="00527F62" w:rsidRDefault="00527F62" w:rsidP="00527F62">
      <w:pPr>
        <w:pStyle w:val="EndNoteBibliography"/>
        <w:numPr>
          <w:ilvl w:val="0"/>
          <w:numId w:val="44"/>
        </w:numPr>
        <w:tabs>
          <w:tab w:val="left" w:pos="810"/>
        </w:tabs>
        <w:ind w:left="720"/>
        <w:rPr>
          <w:rFonts w:ascii="PT Serif" w:hAnsi="PT Serif"/>
          <w:sz w:val="14"/>
          <w:szCs w:val="14"/>
          <w:lang w:val="en-ID" w:bidi="en-US"/>
        </w:rPr>
      </w:pPr>
      <w:r w:rsidRPr="00527F62">
        <w:rPr>
          <w:rFonts w:ascii="PT Serif" w:hAnsi="PT Serif"/>
          <w:sz w:val="14"/>
          <w:szCs w:val="14"/>
          <w:lang w:val="en-ID" w:bidi="en-US"/>
        </w:rPr>
        <w:t xml:space="preserve">Wang L, Wang J, Lin C, Wang F, Li X, et al. Simultaneous quantification of pioglitazone and omarigliptin in rat plasma by UHPLC-MS/MS and its application to pharmacokinetic study after coadministration of the two drugs. Journal of Analytical Methods in Chemistry, (2021); 2021: 1-9. </w:t>
      </w:r>
    </w:p>
    <w:p w14:paraId="5DE83D51" w14:textId="77777777" w:rsidR="00527F62" w:rsidRPr="00527F62" w:rsidRDefault="00527F62" w:rsidP="00527F62">
      <w:pPr>
        <w:pStyle w:val="EndNoteBibliography"/>
        <w:numPr>
          <w:ilvl w:val="0"/>
          <w:numId w:val="44"/>
        </w:numPr>
        <w:tabs>
          <w:tab w:val="left" w:pos="810"/>
        </w:tabs>
        <w:ind w:left="720"/>
        <w:rPr>
          <w:rFonts w:ascii="PT Serif" w:hAnsi="PT Serif"/>
          <w:sz w:val="14"/>
          <w:szCs w:val="14"/>
          <w:lang w:val="en-ID" w:bidi="en-US"/>
        </w:rPr>
      </w:pPr>
      <w:r w:rsidRPr="00527F62">
        <w:rPr>
          <w:rFonts w:ascii="PT Serif" w:hAnsi="PT Serif"/>
          <w:sz w:val="14"/>
          <w:szCs w:val="14"/>
          <w:lang w:val="en-ID" w:bidi="en-US"/>
        </w:rPr>
        <w:t xml:space="preserve">Khairullah AR, Solikhah TI, Ansori ANM, Hanisia RH, Puspitarani GA, et al. Medicinal importance of Kaempferia galanga L. (Zingiberaceae): A comprehensive review. Journal of Herbmed Pharmacology, (2021); 10(3): 281-288. </w:t>
      </w:r>
    </w:p>
    <w:p w14:paraId="318545E3" w14:textId="45D58336" w:rsidR="00527F62" w:rsidRPr="00527F62" w:rsidRDefault="00527F62" w:rsidP="00527F62">
      <w:pPr>
        <w:pStyle w:val="EndNoteBibliography"/>
        <w:numPr>
          <w:ilvl w:val="0"/>
          <w:numId w:val="44"/>
        </w:numPr>
        <w:tabs>
          <w:tab w:val="left" w:pos="810"/>
        </w:tabs>
        <w:ind w:left="720"/>
        <w:rPr>
          <w:rFonts w:ascii="PT Serif" w:hAnsi="PT Serif"/>
          <w:sz w:val="14"/>
          <w:szCs w:val="14"/>
          <w:lang w:val="en-ID" w:bidi="en-US"/>
        </w:rPr>
      </w:pPr>
      <w:r w:rsidRPr="00527F62">
        <w:rPr>
          <w:rFonts w:ascii="PT Serif" w:hAnsi="PT Serif"/>
          <w:sz w:val="14"/>
          <w:szCs w:val="14"/>
          <w:lang w:val="en-ID" w:bidi="en-US"/>
        </w:rPr>
        <w:t xml:space="preserve">Ansori ANM, Kharisma VD, Solikhah TI. Medicinal properties of Muntingia calabura L. Research Journal of Pharmacy and Technology, (2021); 14(8): 4505-4508. </w:t>
      </w:r>
    </w:p>
    <w:p w14:paraId="60D6D9CC" w14:textId="090B4C93" w:rsidR="00527F62" w:rsidRPr="00527F62" w:rsidRDefault="00527F62" w:rsidP="00527F62">
      <w:pPr>
        <w:pStyle w:val="EndNoteBibliography"/>
        <w:numPr>
          <w:ilvl w:val="0"/>
          <w:numId w:val="44"/>
        </w:numPr>
        <w:tabs>
          <w:tab w:val="left" w:pos="810"/>
        </w:tabs>
        <w:ind w:left="720"/>
        <w:rPr>
          <w:rFonts w:ascii="PT Serif" w:hAnsi="PT Serif"/>
          <w:sz w:val="14"/>
          <w:szCs w:val="14"/>
          <w:lang w:val="en-ID" w:bidi="en-US"/>
        </w:rPr>
      </w:pPr>
      <w:r w:rsidRPr="00527F62">
        <w:rPr>
          <w:rFonts w:ascii="PT Serif" w:hAnsi="PT Serif"/>
          <w:sz w:val="14"/>
          <w:szCs w:val="14"/>
          <w:lang w:val="en-ID" w:bidi="en-US"/>
        </w:rPr>
        <w:t xml:space="preserve">Rafif KA, Intan ST, Muhammad AAN, Mulyo RH. A review on phytochemistry and pharmacology of Eclipta alba L. A valuable medicinal plant. Research Journal of Biotechnology, (2022); 17(3): 134-139. </w:t>
      </w:r>
    </w:p>
    <w:p w14:paraId="2D6E5A20" w14:textId="77777777" w:rsidR="00527F62" w:rsidRPr="00527F62" w:rsidRDefault="00527F62" w:rsidP="00527F62">
      <w:pPr>
        <w:pStyle w:val="EndNoteBibliography"/>
        <w:numPr>
          <w:ilvl w:val="0"/>
          <w:numId w:val="44"/>
        </w:numPr>
        <w:tabs>
          <w:tab w:val="left" w:pos="810"/>
        </w:tabs>
        <w:ind w:left="720"/>
        <w:rPr>
          <w:rFonts w:ascii="PT Serif" w:hAnsi="PT Serif"/>
          <w:sz w:val="14"/>
          <w:szCs w:val="14"/>
          <w:lang w:val="en-ID" w:bidi="en-US"/>
        </w:rPr>
      </w:pPr>
      <w:r w:rsidRPr="00527F62">
        <w:rPr>
          <w:rFonts w:ascii="PT Serif" w:hAnsi="PT Serif"/>
          <w:sz w:val="14"/>
          <w:szCs w:val="14"/>
          <w:lang w:val="en-ID" w:bidi="en-US"/>
        </w:rPr>
        <w:t xml:space="preserve">Solikhah TI, Wijaya TA, Pavita DA, Kusnandar R, Wijaya A, et al. The effect of sapodilla leaf extract (Manilkara zapota L.) on lipid profiles of alloxan-induced diabetic mice. Pharmacognosy Journal, (2023); 15(2): 286-289. </w:t>
      </w:r>
    </w:p>
    <w:p w14:paraId="7D84507E" w14:textId="3161DBF1" w:rsidR="00527F62" w:rsidRPr="00527F62" w:rsidRDefault="00527F62" w:rsidP="00527F62">
      <w:pPr>
        <w:pStyle w:val="EndNoteBibliography"/>
        <w:numPr>
          <w:ilvl w:val="0"/>
          <w:numId w:val="44"/>
        </w:numPr>
        <w:tabs>
          <w:tab w:val="left" w:pos="810"/>
        </w:tabs>
        <w:ind w:left="720"/>
        <w:rPr>
          <w:rFonts w:ascii="PT Serif" w:hAnsi="PT Serif"/>
          <w:sz w:val="14"/>
          <w:szCs w:val="14"/>
          <w:lang w:val="en-ID" w:bidi="en-US"/>
        </w:rPr>
      </w:pPr>
      <w:r w:rsidRPr="00527F62">
        <w:rPr>
          <w:rFonts w:ascii="PT Serif" w:hAnsi="PT Serif"/>
          <w:sz w:val="14"/>
          <w:szCs w:val="14"/>
          <w:lang w:val="en-ID" w:bidi="en-US"/>
        </w:rPr>
        <w:t xml:space="preserve">Khairullah AR, Solikhah TI, Ansori ANM, Hidayatullah AR, Hartadi EB, et al. Review on the Pharmacological and Health Aspects of Apium Graveolens or Celery: An Update. Systematic Reviews in Pharmacy, (2021); 12(1): 606-612. </w:t>
      </w:r>
    </w:p>
    <w:p w14:paraId="5810EDEE" w14:textId="77777777" w:rsidR="00527F62" w:rsidRPr="00527F62" w:rsidRDefault="00527F62" w:rsidP="00527F62">
      <w:pPr>
        <w:pStyle w:val="EndNoteBibliography"/>
        <w:numPr>
          <w:ilvl w:val="0"/>
          <w:numId w:val="44"/>
        </w:numPr>
        <w:tabs>
          <w:tab w:val="left" w:pos="810"/>
        </w:tabs>
        <w:ind w:left="720"/>
        <w:rPr>
          <w:rFonts w:ascii="PT Serif" w:hAnsi="PT Serif"/>
          <w:sz w:val="14"/>
          <w:szCs w:val="14"/>
          <w:lang w:val="en-ID" w:bidi="en-US"/>
        </w:rPr>
      </w:pPr>
      <w:r w:rsidRPr="00527F62">
        <w:rPr>
          <w:rFonts w:ascii="PT Serif" w:hAnsi="PT Serif"/>
          <w:sz w:val="14"/>
          <w:szCs w:val="14"/>
          <w:lang w:val="en-ID" w:bidi="en-US"/>
        </w:rPr>
        <w:t xml:space="preserve">Safira A, Widayani P, An-najaaty D, Rani CAM, Septiani M, et al. A review of an important plants: Annona squamosa leaf. Pharmacognosy Journal, (2022); 14(2): 456-463. </w:t>
      </w:r>
    </w:p>
    <w:p w14:paraId="1C849C8E" w14:textId="77777777" w:rsidR="00527F62" w:rsidRPr="00527F62" w:rsidRDefault="00527F62" w:rsidP="00527F62">
      <w:pPr>
        <w:pStyle w:val="EndNoteBibliography"/>
        <w:numPr>
          <w:ilvl w:val="0"/>
          <w:numId w:val="44"/>
        </w:numPr>
        <w:tabs>
          <w:tab w:val="left" w:pos="810"/>
        </w:tabs>
        <w:ind w:left="720"/>
        <w:rPr>
          <w:rFonts w:ascii="PT Serif" w:hAnsi="PT Serif"/>
          <w:sz w:val="14"/>
          <w:szCs w:val="14"/>
          <w:lang w:val="en-ID" w:bidi="en-US"/>
        </w:rPr>
      </w:pPr>
      <w:r w:rsidRPr="00527F62">
        <w:rPr>
          <w:rFonts w:ascii="PT Serif" w:hAnsi="PT Serif"/>
          <w:sz w:val="14"/>
          <w:szCs w:val="14"/>
          <w:lang w:val="en-ID" w:bidi="en-US"/>
        </w:rPr>
        <w:t xml:space="preserve">Prihanti GS, Faradilla A, Rahman M. The effect of single type black garlic (Allium sativum L.) extract on the cell of langerhans islets and the kidney tubular microscopy in male wistar rats (Rattus norvegicus) modles of diabetes mellitus. Systematic Reviews in Pharmacy, (2020); 11(6): 290-296. </w:t>
      </w:r>
    </w:p>
    <w:p w14:paraId="2676A5F1" w14:textId="77777777" w:rsidR="00527F62" w:rsidRPr="00527F62" w:rsidRDefault="00527F62" w:rsidP="00527F62">
      <w:pPr>
        <w:pStyle w:val="EndNoteBibliography"/>
        <w:numPr>
          <w:ilvl w:val="0"/>
          <w:numId w:val="44"/>
        </w:numPr>
        <w:tabs>
          <w:tab w:val="left" w:pos="810"/>
        </w:tabs>
        <w:ind w:left="720"/>
        <w:rPr>
          <w:rFonts w:ascii="PT Serif" w:hAnsi="PT Serif"/>
          <w:sz w:val="14"/>
          <w:szCs w:val="14"/>
          <w:lang w:val="en-ID" w:bidi="en-US"/>
        </w:rPr>
      </w:pPr>
      <w:r w:rsidRPr="00527F62">
        <w:rPr>
          <w:rFonts w:ascii="PT Serif" w:hAnsi="PT Serif"/>
          <w:sz w:val="14"/>
          <w:szCs w:val="14"/>
          <w:lang w:val="en-ID" w:bidi="en-US"/>
        </w:rPr>
        <w:t xml:space="preserve">Al-Malki AL, El Rabey HA. The antidiabetic effect of low doses of Moringa oleifera Lam. seeds on streptozotocin induced diabetes and diabetic nephropathy in male rats. BioMed Research International, (2015); 2015: 1-13. </w:t>
      </w:r>
    </w:p>
    <w:p w14:paraId="30C8C46D" w14:textId="77777777" w:rsidR="00527F62" w:rsidRPr="00527F62" w:rsidRDefault="00527F62" w:rsidP="00527F62">
      <w:pPr>
        <w:pStyle w:val="EndNoteBibliography"/>
        <w:numPr>
          <w:ilvl w:val="0"/>
          <w:numId w:val="44"/>
        </w:numPr>
        <w:tabs>
          <w:tab w:val="left" w:pos="810"/>
        </w:tabs>
        <w:ind w:left="720"/>
        <w:rPr>
          <w:rFonts w:ascii="PT Serif" w:hAnsi="PT Serif"/>
          <w:sz w:val="14"/>
          <w:szCs w:val="14"/>
          <w:lang w:val="en-ID" w:bidi="en-US"/>
        </w:rPr>
      </w:pPr>
      <w:r w:rsidRPr="00527F62">
        <w:rPr>
          <w:rFonts w:ascii="PT Serif" w:hAnsi="PT Serif"/>
          <w:sz w:val="14"/>
          <w:szCs w:val="14"/>
          <w:lang w:val="en-ID" w:bidi="en-US"/>
        </w:rPr>
        <w:lastRenderedPageBreak/>
        <w:t xml:space="preserve">Paliwal C, Ghosh T, Bhayani K, Maurya R, Mishra S. Antioxidant, anti-nephrolithe activities and in vitro digestibility studies of three different cyanobacterial pigment extracts. Marine Drugs, (2015); 13(8): 5384-5401. </w:t>
      </w:r>
    </w:p>
    <w:p w14:paraId="21245414" w14:textId="77777777" w:rsidR="00527F62" w:rsidRPr="00527F62" w:rsidRDefault="00527F62" w:rsidP="00527F62">
      <w:pPr>
        <w:pStyle w:val="EndNoteBibliography"/>
        <w:numPr>
          <w:ilvl w:val="0"/>
          <w:numId w:val="44"/>
        </w:numPr>
        <w:tabs>
          <w:tab w:val="left" w:pos="810"/>
        </w:tabs>
        <w:ind w:left="720"/>
        <w:rPr>
          <w:rFonts w:ascii="PT Serif" w:hAnsi="PT Serif"/>
          <w:sz w:val="14"/>
          <w:szCs w:val="14"/>
          <w:lang w:val="en-ID" w:bidi="en-US"/>
        </w:rPr>
      </w:pPr>
      <w:r w:rsidRPr="00527F62">
        <w:rPr>
          <w:rFonts w:ascii="PT Serif" w:hAnsi="PT Serif"/>
          <w:sz w:val="14"/>
          <w:szCs w:val="14"/>
          <w:lang w:val="en-ID" w:bidi="en-US"/>
        </w:rPr>
        <w:t xml:space="preserve">Solikhah TI, Solikhah GP. Effect of Muntingia calabura L. leaf extract on blood glucose levels and body weight of alloxan-induced diabetic mice. Pharmacognosy Journal, (2021); 13(6): 1450-1455. </w:t>
      </w:r>
    </w:p>
    <w:p w14:paraId="09BA4BE0" w14:textId="77777777" w:rsidR="00527F62" w:rsidRPr="00527F62" w:rsidRDefault="00527F62" w:rsidP="00527F62">
      <w:pPr>
        <w:pStyle w:val="EndNoteBibliography"/>
        <w:numPr>
          <w:ilvl w:val="0"/>
          <w:numId w:val="44"/>
        </w:numPr>
        <w:tabs>
          <w:tab w:val="left" w:pos="810"/>
        </w:tabs>
        <w:ind w:left="720"/>
        <w:rPr>
          <w:rFonts w:ascii="PT Serif" w:hAnsi="PT Serif"/>
          <w:sz w:val="14"/>
          <w:szCs w:val="14"/>
          <w:lang w:val="en-ID" w:bidi="en-US"/>
        </w:rPr>
      </w:pPr>
      <w:r w:rsidRPr="00527F62">
        <w:rPr>
          <w:rFonts w:ascii="PT Serif" w:hAnsi="PT Serif"/>
          <w:sz w:val="14"/>
          <w:szCs w:val="14"/>
          <w:lang w:val="en-ID" w:bidi="en-US"/>
        </w:rPr>
        <w:t xml:space="preserve">Haraguchi R, Kohara Y, Matsubayashi K, Kitazawa R, Kitazawa S. New insights into the pathogenesis of diabetic nephropathy: proximal renal tubules are primary target of oxidative stress in diabetic kidney. Acta Histochemica et Cytochemica, (2020); 53(2): 21-31. </w:t>
      </w:r>
    </w:p>
    <w:p w14:paraId="4AFD843A" w14:textId="77777777" w:rsidR="00527F62" w:rsidRPr="00527F62" w:rsidRDefault="00527F62" w:rsidP="00527F62">
      <w:pPr>
        <w:pStyle w:val="EndNoteBibliography"/>
        <w:numPr>
          <w:ilvl w:val="0"/>
          <w:numId w:val="44"/>
        </w:numPr>
        <w:tabs>
          <w:tab w:val="left" w:pos="810"/>
        </w:tabs>
        <w:ind w:left="720"/>
        <w:rPr>
          <w:rFonts w:ascii="PT Serif" w:hAnsi="PT Serif"/>
          <w:sz w:val="14"/>
          <w:szCs w:val="14"/>
          <w:lang w:val="en-ID" w:bidi="en-US"/>
        </w:rPr>
      </w:pPr>
      <w:r w:rsidRPr="00527F62">
        <w:rPr>
          <w:rFonts w:ascii="PT Serif" w:hAnsi="PT Serif"/>
          <w:sz w:val="14"/>
          <w:szCs w:val="14"/>
          <w:lang w:val="en-ID" w:bidi="en-US"/>
        </w:rPr>
        <w:t xml:space="preserve">Uehara-Watanabe N, Okuno-Ozeki N, Minamida A, Nakamura I, Nakata T, et al. Direct evidence of proximal tubular proliferation in early diabetic nephropathy. Scientific Reports, (2022); 12(1): 778. </w:t>
      </w:r>
    </w:p>
    <w:p w14:paraId="7AC67338" w14:textId="77777777" w:rsidR="00527F62" w:rsidRPr="00527F62" w:rsidRDefault="00527F62" w:rsidP="00527F62">
      <w:pPr>
        <w:pStyle w:val="EndNoteBibliography"/>
        <w:numPr>
          <w:ilvl w:val="0"/>
          <w:numId w:val="44"/>
        </w:numPr>
        <w:tabs>
          <w:tab w:val="left" w:pos="810"/>
        </w:tabs>
        <w:ind w:left="720"/>
        <w:rPr>
          <w:rFonts w:ascii="PT Serif" w:hAnsi="PT Serif"/>
          <w:sz w:val="14"/>
          <w:szCs w:val="14"/>
          <w:lang w:val="en-ID" w:bidi="en-US"/>
        </w:rPr>
      </w:pPr>
      <w:r w:rsidRPr="00527F62">
        <w:rPr>
          <w:rFonts w:ascii="PT Serif" w:hAnsi="PT Serif"/>
          <w:sz w:val="14"/>
          <w:szCs w:val="14"/>
          <w:lang w:val="en-ID" w:bidi="en-US"/>
        </w:rPr>
        <w:t xml:space="preserve">Catalani E, Silvestri F, Bongiorni S, Taddei AR, Fanelli G, et al. Retinal damage in a new model of hyperglycemia induced by high-sucrose diets. Pharmacological Research, (2021); 166: 105488. </w:t>
      </w:r>
    </w:p>
    <w:p w14:paraId="2A3F167E" w14:textId="5BAEE0F9" w:rsidR="00527F62" w:rsidRPr="00A905E3" w:rsidRDefault="00527F62" w:rsidP="00A905E3">
      <w:pPr>
        <w:pStyle w:val="EndNoteBibliography"/>
        <w:numPr>
          <w:ilvl w:val="0"/>
          <w:numId w:val="44"/>
        </w:numPr>
        <w:tabs>
          <w:tab w:val="left" w:pos="810"/>
        </w:tabs>
        <w:ind w:left="720"/>
        <w:rPr>
          <w:rFonts w:ascii="PT Serif" w:hAnsi="PT Serif"/>
          <w:b/>
          <w:bCs/>
          <w:sz w:val="14"/>
          <w:szCs w:val="14"/>
          <w:lang w:bidi="en-US"/>
        </w:rPr>
      </w:pPr>
      <w:r w:rsidRPr="00527F62">
        <w:rPr>
          <w:rFonts w:ascii="PT Serif" w:hAnsi="PT Serif"/>
          <w:sz w:val="14"/>
          <w:szCs w:val="14"/>
          <w:lang w:val="en-ID" w:bidi="en-US"/>
        </w:rPr>
        <w:t>Ibrahim KA, Abdelgaid HA, El</w:t>
      </w:r>
      <w:r w:rsidR="00A905E3">
        <w:rPr>
          <w:rFonts w:ascii="PT Serif" w:hAnsi="PT Serif"/>
          <w:sz w:val="14"/>
          <w:szCs w:val="14"/>
          <w:lang w:val="en-ID" w:bidi="en-US"/>
        </w:rPr>
        <w:t>-</w:t>
      </w:r>
      <w:r w:rsidRPr="00527F62">
        <w:rPr>
          <w:rFonts w:ascii="PT Serif" w:hAnsi="PT Serif"/>
          <w:sz w:val="14"/>
          <w:szCs w:val="14"/>
          <w:lang w:val="en-ID" w:bidi="en-US"/>
        </w:rPr>
        <w:t>Desouky MA, Fahmi AA, Abdel</w:t>
      </w:r>
      <w:r w:rsidR="00A905E3">
        <w:rPr>
          <w:rFonts w:ascii="PT Serif" w:hAnsi="PT Serif"/>
          <w:sz w:val="14"/>
          <w:szCs w:val="14"/>
          <w:lang w:val="en-ID" w:bidi="en-US"/>
        </w:rPr>
        <w:t>-</w:t>
      </w:r>
      <w:r w:rsidRPr="00527F62">
        <w:rPr>
          <w:rFonts w:ascii="PT Serif" w:hAnsi="PT Serif"/>
          <w:sz w:val="14"/>
          <w:szCs w:val="14"/>
          <w:lang w:val="en-ID" w:bidi="en-US"/>
        </w:rPr>
        <w:t xml:space="preserve">Daim MM. </w:t>
      </w:r>
      <w:r w:rsidR="00A905E3" w:rsidRPr="00A905E3">
        <w:rPr>
          <w:rFonts w:ascii="PT Serif" w:hAnsi="PT Serif"/>
          <w:sz w:val="14"/>
          <w:szCs w:val="14"/>
          <w:lang w:bidi="en-US"/>
        </w:rPr>
        <w:t>Linseed ameliorates renal apoptosis in rat fetuses induced by single or combined exposure to diesel nanoparticles or fenitrothion by inhibiting transcriptional activation of p21/p53 and caspase-3/9 through pro-oxidant stimulus</w:t>
      </w:r>
      <w:r w:rsidRPr="00A905E3">
        <w:rPr>
          <w:rFonts w:ascii="PT Serif" w:hAnsi="PT Serif"/>
          <w:sz w:val="14"/>
          <w:szCs w:val="14"/>
          <w:lang w:val="en-ID" w:bidi="en-US"/>
        </w:rPr>
        <w:t xml:space="preserve"> Environmental Toxicology, (2021); 36(5): 958-974. </w:t>
      </w:r>
    </w:p>
    <w:p w14:paraId="514EB005" w14:textId="77777777" w:rsidR="00527F62" w:rsidRPr="00527F62" w:rsidRDefault="00527F62" w:rsidP="00527F62">
      <w:pPr>
        <w:pStyle w:val="EndNoteBibliography"/>
        <w:numPr>
          <w:ilvl w:val="0"/>
          <w:numId w:val="44"/>
        </w:numPr>
        <w:tabs>
          <w:tab w:val="left" w:pos="810"/>
        </w:tabs>
        <w:ind w:left="720"/>
        <w:rPr>
          <w:rFonts w:ascii="PT Serif" w:hAnsi="PT Serif"/>
          <w:sz w:val="14"/>
          <w:szCs w:val="14"/>
          <w:lang w:val="en-ID" w:bidi="en-US"/>
        </w:rPr>
      </w:pPr>
      <w:r w:rsidRPr="00527F62">
        <w:rPr>
          <w:rFonts w:ascii="PT Serif" w:hAnsi="PT Serif"/>
          <w:sz w:val="14"/>
          <w:szCs w:val="14"/>
          <w:lang w:val="en-ID" w:bidi="en-US"/>
        </w:rPr>
        <w:t xml:space="preserve">Widiastuti EL, Ardiansyah BK, Nurcahyani N, Silvinia A. Antidiabetic potency of jeruju (Acanthus ilicifolius L.) ethanol extract and taurine on histopathological response of mice kidney (Mus musculus L.) induced by alloxan. In Journal of Physics: Conference Series, (2021); 175(1): 012052. </w:t>
      </w:r>
    </w:p>
    <w:p w14:paraId="52C39E43" w14:textId="77777777" w:rsidR="00527F62" w:rsidRPr="00527F62" w:rsidRDefault="00527F62" w:rsidP="00527F62">
      <w:pPr>
        <w:pStyle w:val="EndNoteBibliography"/>
        <w:numPr>
          <w:ilvl w:val="0"/>
          <w:numId w:val="44"/>
        </w:numPr>
        <w:tabs>
          <w:tab w:val="left" w:pos="810"/>
        </w:tabs>
        <w:ind w:left="720"/>
        <w:rPr>
          <w:rFonts w:ascii="PT Serif" w:hAnsi="PT Serif"/>
          <w:sz w:val="14"/>
          <w:szCs w:val="14"/>
          <w:lang w:val="en-ID" w:bidi="en-US"/>
        </w:rPr>
      </w:pPr>
      <w:r w:rsidRPr="00527F62">
        <w:rPr>
          <w:rFonts w:ascii="PT Serif" w:hAnsi="PT Serif"/>
          <w:sz w:val="14"/>
          <w:szCs w:val="14"/>
          <w:lang w:val="en-ID" w:bidi="en-US"/>
        </w:rPr>
        <w:t xml:space="preserve">Solikhah TI, Rani CA, Septiani M, Putra YA, Rachmah Q, et al. Antidiabetic of Hylocereus polyrhizus peel ethanolic extract on alloxan induced diabetic mice. Iraqi Journal of Veterinary Sciences, (2022); 36(3): 797-802. </w:t>
      </w:r>
    </w:p>
    <w:p w14:paraId="359B4024" w14:textId="77777777" w:rsidR="00527F62" w:rsidRPr="00527F62" w:rsidRDefault="00527F62" w:rsidP="00527F62">
      <w:pPr>
        <w:pStyle w:val="EndNoteBibliography"/>
        <w:numPr>
          <w:ilvl w:val="0"/>
          <w:numId w:val="44"/>
        </w:numPr>
        <w:tabs>
          <w:tab w:val="left" w:pos="810"/>
        </w:tabs>
        <w:ind w:left="720"/>
        <w:rPr>
          <w:rFonts w:ascii="PT Serif" w:hAnsi="PT Serif"/>
          <w:sz w:val="14"/>
          <w:szCs w:val="14"/>
          <w:lang w:val="en-ID" w:bidi="en-US"/>
        </w:rPr>
      </w:pPr>
      <w:r w:rsidRPr="00527F62">
        <w:rPr>
          <w:rFonts w:ascii="PT Serif" w:hAnsi="PT Serif"/>
          <w:sz w:val="14"/>
          <w:szCs w:val="14"/>
          <w:lang w:val="en-ID" w:bidi="en-US"/>
        </w:rPr>
        <w:t>Safitri A, Srihardyastutie A, Roosdiana A, Aulanni'am AA, Octaviana ENL. Effects of root extract of ruellia tuberosa l. on kidneys of diabetic rats. Journal of Mathematical and Fundamental Sciences,  (2019); 51(2): 127-137.</w:t>
      </w:r>
    </w:p>
    <w:p w14:paraId="1FF869B7" w14:textId="7FD46108" w:rsidR="00527F62" w:rsidRPr="00A905E3" w:rsidRDefault="00527F62" w:rsidP="00A905E3">
      <w:pPr>
        <w:pStyle w:val="EndNoteBibliography"/>
        <w:numPr>
          <w:ilvl w:val="0"/>
          <w:numId w:val="44"/>
        </w:numPr>
        <w:tabs>
          <w:tab w:val="left" w:pos="810"/>
        </w:tabs>
        <w:ind w:left="720"/>
        <w:rPr>
          <w:rFonts w:ascii="PT Serif" w:hAnsi="PT Serif"/>
          <w:b/>
          <w:bCs/>
          <w:sz w:val="14"/>
          <w:szCs w:val="14"/>
          <w:lang w:bidi="en-US"/>
        </w:rPr>
      </w:pPr>
      <w:r w:rsidRPr="00527F62">
        <w:rPr>
          <w:rFonts w:ascii="PT Serif" w:hAnsi="PT Serif"/>
          <w:sz w:val="14"/>
          <w:szCs w:val="14"/>
          <w:lang w:val="en-ID" w:bidi="en-US"/>
        </w:rPr>
        <w:t>Liu CH, Lee TH, Lin YS, Sung PS, Wei YC, Li YR. Pioglitazone and PPAR</w:t>
      </w:r>
      <w:r w:rsidR="00A905E3" w:rsidRPr="00A905E3">
        <w:rPr>
          <w:rFonts w:ascii="PT Serif" w:hAnsi="PT Serif"/>
          <w:sz w:val="14"/>
          <w:szCs w:val="14"/>
          <w:lang w:bidi="en-US"/>
        </w:rPr>
        <w:t>-</w:t>
      </w:r>
      <w:r w:rsidR="00A905E3" w:rsidRPr="00A905E3">
        <w:rPr>
          <w:rFonts w:ascii="Cambria" w:hAnsi="Cambria" w:cs="Cambria"/>
          <w:sz w:val="14"/>
          <w:szCs w:val="14"/>
          <w:lang w:bidi="en-US"/>
        </w:rPr>
        <w:t>γ</w:t>
      </w:r>
      <w:r w:rsidR="00A905E3">
        <w:rPr>
          <w:rFonts w:ascii="PT Serif" w:hAnsi="PT Serif" w:cs="PT Serif"/>
          <w:b/>
          <w:bCs/>
          <w:sz w:val="14"/>
          <w:szCs w:val="14"/>
          <w:lang w:bidi="en-US"/>
        </w:rPr>
        <w:t xml:space="preserve"> </w:t>
      </w:r>
      <w:r w:rsidRPr="00A905E3">
        <w:rPr>
          <w:rFonts w:ascii="PT Serif" w:hAnsi="PT Serif"/>
          <w:sz w:val="14"/>
          <w:szCs w:val="14"/>
          <w:lang w:val="en-ID" w:bidi="en-US"/>
        </w:rPr>
        <w:t xml:space="preserve">modulating treatment in hypertensive and type 2 diabetic patients after ischemic stroke: a national cohort study. Cardiovascular Diabetology, (2020); 19(1): 1-13. </w:t>
      </w:r>
    </w:p>
    <w:p w14:paraId="17FC53A5" w14:textId="119B72BD" w:rsidR="00527F62" w:rsidRPr="00527F62" w:rsidRDefault="00527F62" w:rsidP="00527F62">
      <w:pPr>
        <w:pStyle w:val="EndNoteBibliography"/>
        <w:numPr>
          <w:ilvl w:val="0"/>
          <w:numId w:val="44"/>
        </w:numPr>
        <w:tabs>
          <w:tab w:val="left" w:pos="810"/>
        </w:tabs>
        <w:ind w:left="720"/>
        <w:rPr>
          <w:rFonts w:ascii="PT Serif" w:hAnsi="PT Serif"/>
          <w:sz w:val="14"/>
          <w:szCs w:val="14"/>
          <w:lang w:val="en-ID" w:bidi="en-US"/>
        </w:rPr>
      </w:pPr>
      <w:r w:rsidRPr="00527F62">
        <w:rPr>
          <w:rFonts w:ascii="PT Serif" w:hAnsi="PT Serif"/>
          <w:sz w:val="14"/>
          <w:szCs w:val="14"/>
          <w:lang w:val="en-ID" w:bidi="en-US"/>
        </w:rPr>
        <w:t>Mourougavelou V, Chowdhury TA. Management of hyperglycaemia in people with obesity. Clinical Medicine, (2023); 23(4): 364-</w:t>
      </w:r>
      <w:r w:rsidR="00A905E3">
        <w:rPr>
          <w:rFonts w:ascii="PT Serif" w:hAnsi="PT Serif"/>
          <w:sz w:val="14"/>
          <w:szCs w:val="14"/>
          <w:lang w:val="en-ID" w:bidi="en-US"/>
        </w:rPr>
        <w:t>3</w:t>
      </w:r>
      <w:r w:rsidRPr="00527F62">
        <w:rPr>
          <w:rFonts w:ascii="PT Serif" w:hAnsi="PT Serif"/>
          <w:sz w:val="14"/>
          <w:szCs w:val="14"/>
          <w:lang w:val="en-ID" w:bidi="en-US"/>
        </w:rPr>
        <w:t xml:space="preserve">71. </w:t>
      </w:r>
    </w:p>
    <w:p w14:paraId="4621A354" w14:textId="77777777" w:rsidR="00527F62" w:rsidRPr="00527F62" w:rsidRDefault="00527F62" w:rsidP="00527F62">
      <w:pPr>
        <w:pStyle w:val="EndNoteBibliography"/>
        <w:numPr>
          <w:ilvl w:val="0"/>
          <w:numId w:val="44"/>
        </w:numPr>
        <w:tabs>
          <w:tab w:val="left" w:pos="810"/>
        </w:tabs>
        <w:ind w:left="720"/>
        <w:rPr>
          <w:rFonts w:ascii="PT Serif" w:hAnsi="PT Serif"/>
          <w:sz w:val="14"/>
          <w:szCs w:val="14"/>
          <w:lang w:val="en-ID" w:bidi="en-US"/>
        </w:rPr>
      </w:pPr>
      <w:r w:rsidRPr="00527F62">
        <w:rPr>
          <w:rFonts w:ascii="PT Serif" w:hAnsi="PT Serif"/>
          <w:sz w:val="14"/>
          <w:szCs w:val="14"/>
          <w:lang w:val="en-ID" w:bidi="en-US"/>
        </w:rPr>
        <w:t>Derangula M, Ruhinaz KK, Panati K, Subramani PA, Tatireddigari VRA, et al. Natural product ligands of the peroxisome proliferator-activated receptor gamma as anti-inflammatory mediators. The Natural Products Journal, (2023); 13(6): 25-39.</w:t>
      </w:r>
    </w:p>
    <w:p w14:paraId="79CB4DD6" w14:textId="77777777" w:rsidR="00BD4DC2" w:rsidRPr="00A905E3" w:rsidRDefault="00BD4DC2" w:rsidP="00A905E3">
      <w:pPr>
        <w:pStyle w:val="EndNoteBibliography"/>
        <w:tabs>
          <w:tab w:val="left" w:pos="810"/>
        </w:tabs>
        <w:ind w:left="720"/>
        <w:rPr>
          <w:rFonts w:ascii="PT Serif" w:hAnsi="PT Serif"/>
          <w:sz w:val="14"/>
          <w:szCs w:val="14"/>
          <w:lang w:val="en-ID" w:bidi="en-US"/>
        </w:rPr>
      </w:pPr>
    </w:p>
    <w:p w14:paraId="18272CDA" w14:textId="77777777" w:rsidR="007719DD" w:rsidRPr="00983DA5" w:rsidRDefault="0058698E" w:rsidP="007719DD">
      <w:pPr>
        <w:pStyle w:val="ListParagraph"/>
        <w:spacing w:line="240" w:lineRule="auto"/>
        <w:ind w:left="270"/>
        <w:jc w:val="both"/>
        <w:rPr>
          <w:rFonts w:ascii="PT Serif" w:eastAsia="Times New Roman" w:hAnsi="PT Serif" w:cs="Arial"/>
          <w:sz w:val="14"/>
          <w:szCs w:val="14"/>
        </w:rPr>
      </w:pPr>
      <w:r w:rsidRPr="00983DA5">
        <w:rPr>
          <w:noProof/>
        </w:rPr>
        <w:drawing>
          <wp:anchor distT="0" distB="0" distL="114300" distR="114300" simplePos="0" relativeHeight="251658752" behindDoc="0" locked="0" layoutInCell="1" allowOverlap="1" wp14:anchorId="65E747CD" wp14:editId="74BA7297">
            <wp:simplePos x="0" y="0"/>
            <wp:positionH relativeFrom="column">
              <wp:posOffset>179294</wp:posOffset>
            </wp:positionH>
            <wp:positionV relativeFrom="paragraph">
              <wp:posOffset>35522</wp:posOffset>
            </wp:positionV>
            <wp:extent cx="647700" cy="274955"/>
            <wp:effectExtent l="0" t="0" r="0" b="0"/>
            <wp:wrapSquare wrapText="bothSides"/>
            <wp:docPr id="38" name="Picture 38" descr="C:\Users\Shafique\Desktop\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fique\Desktop\88x31.png"/>
                    <pic:cNvPicPr>
                      <a:picLocks noChangeAspect="1" noChangeArrowheads="1"/>
                    </pic:cNvPicPr>
                  </pic:nvPicPr>
                  <pic:blipFill>
                    <a:blip r:embed="rId22">
                      <a:extLst>
                        <a:ext uri="{28A0092B-C50C-407E-A947-70E740481C1C}">
                          <a14:useLocalDpi xmlns:a14="http://schemas.microsoft.com/office/drawing/2010/main"/>
                        </a:ext>
                      </a:extLst>
                    </a:blip>
                    <a:srcRect/>
                    <a:stretch>
                      <a:fillRect/>
                    </a:stretch>
                  </pic:blipFill>
                  <pic:spPr bwMode="auto">
                    <a:xfrm>
                      <a:off x="0" y="0"/>
                      <a:ext cx="647700" cy="274955"/>
                    </a:xfrm>
                    <a:prstGeom prst="rect">
                      <a:avLst/>
                    </a:prstGeom>
                    <a:noFill/>
                    <a:ln>
                      <a:noFill/>
                    </a:ln>
                  </pic:spPr>
                </pic:pic>
              </a:graphicData>
            </a:graphic>
          </wp:anchor>
        </w:drawing>
      </w:r>
      <w:r w:rsidR="007719DD" w:rsidRPr="00983DA5">
        <w:rPr>
          <w:rFonts w:ascii="PT Serif" w:eastAsia="Times New Roman" w:hAnsi="PT Serif" w:cs="Times New Roman"/>
          <w:bCs/>
          <w:sz w:val="14"/>
          <w:szCs w:val="14"/>
        </w:rPr>
        <w:t xml:space="preserve">This work is licensed under a Creative Commons Attribution-NonCommercial 4.0 International License. To read the copy of this license please visit:  </w:t>
      </w:r>
      <w:hyperlink r:id="rId23" w:history="1">
        <w:r w:rsidR="007719DD" w:rsidRPr="00983DA5">
          <w:rPr>
            <w:rStyle w:val="Hyperlink"/>
            <w:rFonts w:ascii="PT Serif" w:eastAsia="Times New Roman" w:hAnsi="PT Serif" w:cs="Times New Roman"/>
            <w:bCs/>
            <w:sz w:val="14"/>
            <w:szCs w:val="14"/>
          </w:rPr>
          <w:t>https://creativecommons.org/licenses/by-nc/4.0/</w:t>
        </w:r>
      </w:hyperlink>
    </w:p>
    <w:sectPr w:rsidR="007719DD" w:rsidRPr="00983DA5" w:rsidSect="009A0B0A">
      <w:headerReference w:type="even" r:id="rId24"/>
      <w:headerReference w:type="default" r:id="rId25"/>
      <w:footerReference w:type="even" r:id="rId26"/>
      <w:headerReference w:type="first" r:id="rId27"/>
      <w:pgSz w:w="12240" w:h="15840"/>
      <w:pgMar w:top="1440" w:right="720" w:bottom="1440" w:left="2160" w:header="720" w:footer="419" w:gutter="0"/>
      <w:pgNumType w:start="318"/>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5128C" w14:textId="77777777" w:rsidR="00133410" w:rsidRPr="00983DA5" w:rsidRDefault="00133410" w:rsidP="00FB227A">
      <w:pPr>
        <w:spacing w:after="0" w:line="240" w:lineRule="auto"/>
      </w:pPr>
      <w:r w:rsidRPr="00983DA5">
        <w:separator/>
      </w:r>
    </w:p>
  </w:endnote>
  <w:endnote w:type="continuationSeparator" w:id="0">
    <w:p w14:paraId="46C9B2D9" w14:textId="77777777" w:rsidR="00133410" w:rsidRPr="00983DA5" w:rsidRDefault="00133410" w:rsidP="00FB227A">
      <w:pPr>
        <w:spacing w:after="0" w:line="240" w:lineRule="auto"/>
      </w:pPr>
      <w:r w:rsidRPr="00983DA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T Serif">
    <w:panose1 w:val="020A0603040505020204"/>
    <w:charset w:val="00"/>
    <w:family w:val="roman"/>
    <w:pitch w:val="variable"/>
    <w:sig w:usb0="A00002EF" w:usb1="5000204B" w:usb2="00000000" w:usb3="00000000" w:csb0="00000097"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Square721 Cn BT">
    <w:altName w:val="Calibri"/>
    <w:panose1 w:val="020B0406020202050204"/>
    <w:charset w:val="00"/>
    <w:family w:val="swiss"/>
    <w:pitch w:val="variable"/>
    <w:sig w:usb0="00000087" w:usb1="00000000" w:usb2="00000000" w:usb3="00000000" w:csb0="0000001B" w:csb1="00000000"/>
  </w:font>
  <w:font w:name="Adobe Gothic Std B">
    <w:altName w:val="MS Mincho"/>
    <w:panose1 w:val="00000000000000000000"/>
    <w:charset w:val="80"/>
    <w:family w:val="swiss"/>
    <w:notTrueType/>
    <w:pitch w:val="variable"/>
    <w:sig w:usb0="00000000" w:usb1="29D72C10" w:usb2="00000010" w:usb3="00000000" w:csb0="002A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6791669"/>
      <w:docPartObj>
        <w:docPartGallery w:val="Page Numbers (Bottom of Page)"/>
        <w:docPartUnique/>
      </w:docPartObj>
    </w:sdtPr>
    <w:sdtEndPr>
      <w:rPr>
        <w:rFonts w:ascii="PT Serif" w:hAnsi="PT Serif"/>
        <w:sz w:val="16"/>
        <w:szCs w:val="16"/>
      </w:rPr>
    </w:sdtEndPr>
    <w:sdtContent>
      <w:p w14:paraId="1459B174" w14:textId="76791F76" w:rsidR="00173601" w:rsidRPr="00983DA5" w:rsidRDefault="008A18C6" w:rsidP="002F35B5">
        <w:pPr>
          <w:pStyle w:val="Footer"/>
          <w:ind w:right="-858"/>
          <w:jc w:val="right"/>
          <w:rPr>
            <w:rFonts w:ascii="PT Serif" w:hAnsi="PT Serif"/>
            <w:sz w:val="16"/>
            <w:szCs w:val="16"/>
          </w:rPr>
        </w:pPr>
        <w:r>
          <w:rPr>
            <w:rFonts w:ascii="Minion Pro" w:hAnsi="Minion Pro"/>
            <w:noProof/>
            <w:sz w:val="16"/>
            <w:szCs w:val="16"/>
          </w:rPr>
          <mc:AlternateContent>
            <mc:Choice Requires="wpg">
              <w:drawing>
                <wp:anchor distT="0" distB="0" distL="114300" distR="114300" simplePos="0" relativeHeight="251659264" behindDoc="0" locked="0" layoutInCell="1" allowOverlap="1" wp14:anchorId="002045AA" wp14:editId="653727EE">
                  <wp:simplePos x="0" y="0"/>
                  <wp:positionH relativeFrom="margin">
                    <wp:align>left</wp:align>
                  </wp:positionH>
                  <wp:positionV relativeFrom="paragraph">
                    <wp:posOffset>-92075</wp:posOffset>
                  </wp:positionV>
                  <wp:extent cx="438150" cy="325755"/>
                  <wp:effectExtent l="38100" t="38100" r="0" b="9334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150" cy="325755"/>
                            <a:chOff x="0" y="0"/>
                            <a:chExt cx="438150" cy="325755"/>
                          </a:xfrm>
                        </wpg:grpSpPr>
                        <wps:wsp>
                          <wps:cNvPr id="44" name="Oval 44"/>
                          <wps:cNvSpPr/>
                          <wps:spPr>
                            <a:xfrm>
                              <a:off x="9525" y="0"/>
                              <a:ext cx="323850" cy="325755"/>
                            </a:xfrm>
                            <a:prstGeom prst="ellipse">
                              <a:avLst/>
                            </a:prstGeom>
                            <a:solidFill>
                              <a:srgbClr val="680404"/>
                            </a:solidFill>
                            <a:ln>
                              <a:solidFill>
                                <a:srgbClr val="C00000"/>
                              </a:solidFill>
                            </a:ln>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Text Box 45"/>
                          <wps:cNvSpPr txBox="1"/>
                          <wps:spPr>
                            <a:xfrm>
                              <a:off x="0" y="28575"/>
                              <a:ext cx="438150" cy="276225"/>
                            </a:xfrm>
                            <a:prstGeom prst="rect">
                              <a:avLst/>
                            </a:prstGeom>
                            <a:noFill/>
                            <a:ln w="6350">
                              <a:noFill/>
                            </a:ln>
                            <a:effectLst/>
                          </wps:spPr>
                          <wps:txbx>
                            <w:txbxContent>
                              <w:p w14:paraId="4A379ECF" w14:textId="77777777" w:rsidR="00173601" w:rsidRPr="00983DA5" w:rsidRDefault="00173601" w:rsidP="002F35B5">
                                <w:pPr>
                                  <w:spacing w:after="0"/>
                                  <w:rPr>
                                    <w:rFonts w:ascii="Minion Pro" w:hAnsi="Minion Pro"/>
                                    <w:b/>
                                    <w:color w:val="FFFFFF" w:themeColor="background1"/>
                                  </w:rPr>
                                </w:pPr>
                                <w:r w:rsidRPr="00983DA5">
                                  <w:rPr>
                                    <w:rFonts w:ascii="Minion Pro" w:hAnsi="Minion Pro" w:cs="Times New Roman"/>
                                    <w:b/>
                                    <w:color w:val="FFFFFF" w:themeColor="background1"/>
                                  </w:rPr>
                                  <w:t>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02045AA" id="Group 13" o:spid="_x0000_s1036" style="position:absolute;left:0;text-align:left;margin-left:0;margin-top:-7.25pt;width:34.5pt;height:25.65pt;z-index:251659264;mso-position-horizontal:left;mso-position-horizontal-relative:margin" coordsize="438150,32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">
                  <v:oval id="Oval 44" o:spid="_x0000_s1037" style="position:absolute;left:9525;width:323850;height:325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" fillcolor="#680404" strokecolor="#c00000">
                    <v:shadow on="t" color="black" opacity="41287f" offset="0,1.5pt"/>
                  </v:oval>
                  <v:shapetype id="_x0000_t202" coordsize="21600,21600" o:spt="202" path="m,l,21600r21600,l21600,xe">
                    <v:stroke joinstyle="miter"/>
                    <v:path gradientshapeok="t" o:connecttype="rect"/>
                  </v:shapetype>
                  <v:shape id="Text Box 45" o:spid="_x0000_s1038" type="#_x0000_t202" style="position:absolute;top:28575;width:438150;height:27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14:paraId="4A379ECF" w14:textId="77777777" w:rsidR="00173601" w:rsidRPr="00983DA5" w:rsidRDefault="00173601" w:rsidP="002F35B5">
                          <w:pPr>
                            <w:spacing w:after="0"/>
                            <w:rPr>
                              <w:rFonts w:ascii="Minion Pro" w:hAnsi="Minion Pro"/>
                              <w:b/>
                              <w:color w:val="FFFFFF" w:themeColor="background1"/>
                            </w:rPr>
                          </w:pPr>
                          <w:r w:rsidRPr="00983DA5">
                            <w:rPr>
                              <w:rFonts w:ascii="Minion Pro" w:hAnsi="Minion Pro" w:cs="Times New Roman"/>
                              <w:b/>
                              <w:color w:val="FFFFFF" w:themeColor="background1"/>
                            </w:rPr>
                            <w:t>als</w:t>
                          </w:r>
                        </w:p>
                      </w:txbxContent>
                    </v:textbox>
                  </v:shape>
                  <w10:wrap anchorx="margin"/>
                </v:group>
              </w:pict>
            </mc:Fallback>
          </mc:AlternateContent>
        </w:r>
        <w:r w:rsidR="0070295D" w:rsidRPr="0070295D">
          <w:rPr>
            <w:rFonts w:ascii="Minion Pro" w:hAnsi="Minion Pro"/>
            <w:noProof/>
            <w:sz w:val="16"/>
            <w:szCs w:val="16"/>
          </w:rPr>
          <w:t xml:space="preserve"> </w:t>
        </w:r>
        <w:r w:rsidR="0070295D">
          <w:rPr>
            <w:rFonts w:ascii="Minion Pro" w:hAnsi="Minion Pro"/>
            <w:noProof/>
            <w:sz w:val="16"/>
            <w:szCs w:val="16"/>
          </w:rPr>
          <mc:AlternateContent>
            <mc:Choice Requires="wpg">
              <w:drawing>
                <wp:anchor distT="0" distB="0" distL="114300" distR="114300" simplePos="0" relativeHeight="251664384" behindDoc="0" locked="0" layoutInCell="1" allowOverlap="1" wp14:anchorId="2FEE8CEF" wp14:editId="5E38BA86">
                  <wp:simplePos x="0" y="0"/>
                  <wp:positionH relativeFrom="margin">
                    <wp:align>left</wp:align>
                  </wp:positionH>
                  <wp:positionV relativeFrom="paragraph">
                    <wp:posOffset>-92075</wp:posOffset>
                  </wp:positionV>
                  <wp:extent cx="438150" cy="325755"/>
                  <wp:effectExtent l="0" t="12700" r="0" b="23495"/>
                  <wp:wrapNone/>
                  <wp:docPr id="143085473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0" cy="325755"/>
                            <a:chOff x="0" y="0"/>
                            <a:chExt cx="438150" cy="325755"/>
                          </a:xfrm>
                        </wpg:grpSpPr>
                        <wps:wsp>
                          <wps:cNvPr id="1872098352" name="Oval 51"/>
                          <wps:cNvSpPr>
                            <a:spLocks noChangeArrowheads="1"/>
                          </wps:cNvSpPr>
                          <wps:spPr bwMode="auto">
                            <a:xfrm>
                              <a:off x="9525" y="0"/>
                              <a:ext cx="323850" cy="325755"/>
                            </a:xfrm>
                            <a:prstGeom prst="ellipse">
                              <a:avLst/>
                            </a:prstGeom>
                            <a:solidFill>
                              <a:srgbClr val="680404"/>
                            </a:solidFill>
                            <a:ln w="9525">
                              <a:solidFill>
                                <a:srgbClr val="C00000"/>
                              </a:solidFill>
                              <a:round/>
                              <a:headEnd/>
                              <a:tailEnd/>
                            </a:ln>
                            <a:effectLst>
                              <a:outerShdw dist="19050" dir="5400000" algn="ctr" rotWithShape="0">
                                <a:srgbClr val="000000">
                                  <a:alpha val="62999"/>
                                </a:srgbClr>
                              </a:outerShdw>
                            </a:effectLst>
                          </wps:spPr>
                          <wps:bodyPr rot="0" vert="horz" wrap="square" lIns="91440" tIns="45720" rIns="91440" bIns="45720" anchor="ctr" anchorCtr="0" upright="1">
                            <a:noAutofit/>
                          </wps:bodyPr>
                        </wps:wsp>
                        <wps:wsp>
                          <wps:cNvPr id="695293514" name="Text Box 52"/>
                          <wps:cNvSpPr txBox="1">
                            <a:spLocks noChangeArrowheads="1"/>
                          </wps:cNvSpPr>
                          <wps:spPr bwMode="auto">
                            <a:xfrm>
                              <a:off x="0" y="28575"/>
                              <a:ext cx="4381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F0190A5" w14:textId="77777777" w:rsidR="0070295D" w:rsidRPr="00983DA5" w:rsidRDefault="0070295D" w:rsidP="0070295D">
                                <w:pPr>
                                  <w:spacing w:after="0"/>
                                  <w:rPr>
                                    <w:rFonts w:ascii="Minion Pro" w:hAnsi="Minion Pro"/>
                                    <w:b/>
                                    <w:color w:val="FFFFFF" w:themeColor="background1"/>
                                  </w:rPr>
                                </w:pPr>
                                <w:r w:rsidRPr="00983DA5">
                                  <w:rPr>
                                    <w:rFonts w:ascii="Minion Pro" w:hAnsi="Minion Pro" w:cs="Times New Roman"/>
                                    <w:b/>
                                    <w:color w:val="FFFFFF" w:themeColor="background1"/>
                                  </w:rPr>
                                  <w:t>als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EE8CEF" id="Group 6" o:spid="_x0000_s1039" style="position:absolute;left:0;text-align:left;margin-left:0;margin-top:-7.25pt;width:34.5pt;height:25.65pt;z-index:251664384;mso-position-horizontal:left;mso-position-horizontal-relative:margin" coordsize="438150,32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">
                  <v:oval id="Oval 51" o:spid="_x0000_s1040" style="position:absolute;left:9525;width:323850;height:325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" fillcolor="#680404" strokecolor="#c00000">
                    <v:shadow on="t" color="black" opacity="41287f" offset="0,1.5pt"/>
                  </v:oval>
                  <v:shape id="Text Box 52" o:spid="_x0000_s1041" type="#_x0000_t202" style="position:absolute;top:28575;width:438150;height:27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" filled="f" stroked="f" strokeweight=".5pt">
                    <v:textbox>
                      <w:txbxContent>
                        <w:p w14:paraId="1F0190A5" w14:textId="77777777" w:rsidR="0070295D" w:rsidRPr="00983DA5" w:rsidRDefault="0070295D" w:rsidP="0070295D">
                          <w:pPr>
                            <w:spacing w:after="0"/>
                            <w:rPr>
                              <w:rFonts w:ascii="Minion Pro" w:hAnsi="Minion Pro"/>
                              <w:b/>
                              <w:color w:val="FFFFFF" w:themeColor="background1"/>
                            </w:rPr>
                          </w:pPr>
                          <w:r w:rsidRPr="00983DA5">
                            <w:rPr>
                              <w:rFonts w:ascii="Minion Pro" w:hAnsi="Minion Pro" w:cs="Times New Roman"/>
                              <w:b/>
                              <w:color w:val="FFFFFF" w:themeColor="background1"/>
                            </w:rPr>
                            <w:t>als</w:t>
                          </w:r>
                        </w:p>
                      </w:txbxContent>
                    </v:textbox>
                  </v:shape>
                  <w10:wrap anchorx="margin"/>
                </v:group>
              </w:pict>
            </mc:Fallback>
          </mc:AlternateContent>
        </w:r>
        <w:r w:rsidR="0070295D" w:rsidRPr="00983DA5">
          <w:rPr>
            <w:rFonts w:ascii="PT Serif" w:hAnsi="PT Serif"/>
            <w:sz w:val="16"/>
            <w:szCs w:val="16"/>
          </w:rPr>
          <w:t xml:space="preserve">Advancements in Life Sciences  |  www.als-journal.com  |  </w:t>
        </w:r>
        <w:r w:rsidR="0070295D">
          <w:rPr>
            <w:rFonts w:ascii="PT Serif" w:hAnsi="PT Serif"/>
            <w:sz w:val="16"/>
            <w:szCs w:val="16"/>
          </w:rPr>
          <w:t>May</w:t>
        </w:r>
        <w:r w:rsidR="0070295D" w:rsidRPr="00983DA5">
          <w:rPr>
            <w:rFonts w:ascii="PT Serif" w:hAnsi="PT Serif"/>
            <w:sz w:val="16"/>
            <w:szCs w:val="16"/>
          </w:rPr>
          <w:t xml:space="preserve"> 202</w:t>
        </w:r>
        <w:r w:rsidR="0070295D">
          <w:rPr>
            <w:rFonts w:ascii="PT Serif" w:hAnsi="PT Serif"/>
            <w:sz w:val="16"/>
            <w:szCs w:val="16"/>
          </w:rPr>
          <w:t>5</w:t>
        </w:r>
        <w:r w:rsidR="0070295D" w:rsidRPr="00983DA5">
          <w:rPr>
            <w:rFonts w:ascii="PT Serif" w:hAnsi="PT Serif"/>
            <w:sz w:val="16"/>
            <w:szCs w:val="16"/>
          </w:rPr>
          <w:t xml:space="preserve">  | Volume 1</w:t>
        </w:r>
        <w:r w:rsidR="0070295D">
          <w:rPr>
            <w:rFonts w:ascii="PT Serif" w:hAnsi="PT Serif"/>
            <w:sz w:val="16"/>
            <w:szCs w:val="16"/>
          </w:rPr>
          <w:t>2</w:t>
        </w:r>
        <w:r w:rsidR="0070295D" w:rsidRPr="00983DA5">
          <w:rPr>
            <w:rFonts w:ascii="PT Serif" w:hAnsi="PT Serif"/>
            <w:sz w:val="16"/>
            <w:szCs w:val="16"/>
          </w:rPr>
          <w:t xml:space="preserve">  |  Issue </w:t>
        </w:r>
        <w:r w:rsidR="0070295D">
          <w:rPr>
            <w:rFonts w:ascii="PT Serif" w:hAnsi="PT Serif"/>
            <w:sz w:val="16"/>
            <w:szCs w:val="16"/>
          </w:rPr>
          <w:t xml:space="preserve">2     </w:t>
        </w:r>
        <w:r w:rsidR="00173601">
          <w:rPr>
            <w:rFonts w:ascii="PT Serif" w:hAnsi="PT Serif"/>
            <w:sz w:val="16"/>
            <w:szCs w:val="16"/>
          </w:rPr>
          <w:t xml:space="preserve">                    </w:t>
        </w:r>
        <w:r w:rsidR="009A0B0A">
          <w:rPr>
            <w:rFonts w:ascii="PT Serif" w:hAnsi="PT Serif"/>
            <w:sz w:val="16"/>
            <w:szCs w:val="16"/>
          </w:rPr>
          <w:t>317</w:t>
        </w:r>
      </w:p>
    </w:sdtContent>
  </w:sdt>
  <w:p w14:paraId="4FF97619" w14:textId="77777777" w:rsidR="00173601" w:rsidRPr="00983DA5" w:rsidRDefault="00173601" w:rsidP="002F35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0966572"/>
      <w:docPartObj>
        <w:docPartGallery w:val="Page Numbers (Bottom of Page)"/>
        <w:docPartUnique/>
      </w:docPartObj>
    </w:sdtPr>
    <w:sdtEndPr>
      <w:rPr>
        <w:rFonts w:ascii="PT Serif" w:hAnsi="PT Serif"/>
        <w:sz w:val="16"/>
        <w:szCs w:val="16"/>
      </w:rPr>
    </w:sdtEndPr>
    <w:sdtContent>
      <w:p w14:paraId="67D72C80" w14:textId="2D28311F" w:rsidR="00173601" w:rsidRPr="00983DA5" w:rsidRDefault="008A18C6">
        <w:pPr>
          <w:pStyle w:val="Footer"/>
          <w:jc w:val="right"/>
        </w:pPr>
        <w:r>
          <w:rPr>
            <w:rFonts w:ascii="Minion Pro" w:hAnsi="Minion Pro"/>
            <w:noProof/>
            <w:sz w:val="16"/>
            <w:szCs w:val="16"/>
          </w:rPr>
          <mc:AlternateContent>
            <mc:Choice Requires="wpg">
              <w:drawing>
                <wp:anchor distT="0" distB="0" distL="114300" distR="114300" simplePos="0" relativeHeight="251652608" behindDoc="0" locked="0" layoutInCell="1" allowOverlap="1" wp14:anchorId="711D3564" wp14:editId="7A68979F">
                  <wp:simplePos x="0" y="0"/>
                  <wp:positionH relativeFrom="margin">
                    <wp:align>left</wp:align>
                  </wp:positionH>
                  <wp:positionV relativeFrom="paragraph">
                    <wp:posOffset>-92075</wp:posOffset>
                  </wp:positionV>
                  <wp:extent cx="438150" cy="325755"/>
                  <wp:effectExtent l="0" t="12700" r="0" b="23495"/>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0" cy="325755"/>
                            <a:chOff x="0" y="0"/>
                            <a:chExt cx="438150" cy="325755"/>
                          </a:xfrm>
                        </wpg:grpSpPr>
                        <wps:wsp>
                          <wps:cNvPr id="11" name="Oval 51"/>
                          <wps:cNvSpPr>
                            <a:spLocks noChangeArrowheads="1"/>
                          </wps:cNvSpPr>
                          <wps:spPr bwMode="auto">
                            <a:xfrm>
                              <a:off x="9525" y="0"/>
                              <a:ext cx="323850" cy="325755"/>
                            </a:xfrm>
                            <a:prstGeom prst="ellipse">
                              <a:avLst/>
                            </a:prstGeom>
                            <a:solidFill>
                              <a:srgbClr val="680404"/>
                            </a:solidFill>
                            <a:ln w="9525">
                              <a:solidFill>
                                <a:srgbClr val="C00000"/>
                              </a:solidFill>
                              <a:round/>
                              <a:headEnd/>
                              <a:tailEnd/>
                            </a:ln>
                            <a:effectLst>
                              <a:outerShdw dist="19050" dir="5400000" algn="ctr" rotWithShape="0">
                                <a:srgbClr val="000000">
                                  <a:alpha val="62999"/>
                                </a:srgbClr>
                              </a:outerShdw>
                            </a:effectLst>
                          </wps:spPr>
                          <wps:bodyPr rot="0" vert="horz" wrap="square" lIns="91440" tIns="45720" rIns="91440" bIns="45720" anchor="ctr" anchorCtr="0" upright="1">
                            <a:noAutofit/>
                          </wps:bodyPr>
                        </wps:wsp>
                        <wps:wsp>
                          <wps:cNvPr id="12" name="Text Box 52"/>
                          <wps:cNvSpPr txBox="1">
                            <a:spLocks noChangeArrowheads="1"/>
                          </wps:cNvSpPr>
                          <wps:spPr bwMode="auto">
                            <a:xfrm>
                              <a:off x="0" y="28575"/>
                              <a:ext cx="4381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20DBD77" w14:textId="77777777" w:rsidR="00173601" w:rsidRPr="00983DA5" w:rsidRDefault="00173601" w:rsidP="002F35B5">
                                <w:pPr>
                                  <w:spacing w:after="0"/>
                                  <w:rPr>
                                    <w:rFonts w:ascii="Minion Pro" w:hAnsi="Minion Pro"/>
                                    <w:b/>
                                    <w:color w:val="FFFFFF" w:themeColor="background1"/>
                                  </w:rPr>
                                </w:pPr>
                                <w:r w:rsidRPr="00983DA5">
                                  <w:rPr>
                                    <w:rFonts w:ascii="Minion Pro" w:hAnsi="Minion Pro" w:cs="Times New Roman"/>
                                    <w:b/>
                                    <w:color w:val="FFFFFF" w:themeColor="background1"/>
                                  </w:rPr>
                                  <w:t>als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1D3564" id="_x0000_s1042" style="position:absolute;left:0;text-align:left;margin-left:0;margin-top:-7.25pt;width:34.5pt;height:25.65pt;z-index:251652608;mso-position-horizontal:left;mso-position-horizontal-relative:margin" coordsize="438150,32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">
                  <v:oval id="Oval 51" o:spid="_x0000_s1043" style="position:absolute;left:9525;width:323850;height:325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" fillcolor="#680404" strokecolor="#c00000">
                    <v:shadow on="t" color="black" opacity="41287f" offset="0,1.5pt"/>
                  </v:oval>
                  <v:shapetype id="_x0000_t202" coordsize="21600,21600" o:spt="202" path="m,l,21600r21600,l21600,xe">
                    <v:stroke joinstyle="miter"/>
                    <v:path gradientshapeok="t" o:connecttype="rect"/>
                  </v:shapetype>
                  <v:shape id="Text Box 52" o:spid="_x0000_s1044" type="#_x0000_t202" style="position:absolute;top:28575;width:438150;height:27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320DBD77" w14:textId="77777777" w:rsidR="00173601" w:rsidRPr="00983DA5" w:rsidRDefault="00173601" w:rsidP="002F35B5">
                          <w:pPr>
                            <w:spacing w:after="0"/>
                            <w:rPr>
                              <w:rFonts w:ascii="Minion Pro" w:hAnsi="Minion Pro"/>
                              <w:b/>
                              <w:color w:val="FFFFFF" w:themeColor="background1"/>
                            </w:rPr>
                          </w:pPr>
                          <w:r w:rsidRPr="00983DA5">
                            <w:rPr>
                              <w:rFonts w:ascii="Minion Pro" w:hAnsi="Minion Pro" w:cs="Times New Roman"/>
                              <w:b/>
                              <w:color w:val="FFFFFF" w:themeColor="background1"/>
                            </w:rPr>
                            <w:t>als</w:t>
                          </w:r>
                        </w:p>
                      </w:txbxContent>
                    </v:textbox>
                  </v:shape>
                  <w10:wrap anchorx="margin"/>
                </v:group>
              </w:pict>
            </mc:Fallback>
          </mc:AlternateContent>
        </w:r>
        <w:r w:rsidR="00173601" w:rsidRPr="00983DA5">
          <w:rPr>
            <w:rFonts w:ascii="PT Serif" w:hAnsi="PT Serif"/>
            <w:sz w:val="16"/>
            <w:szCs w:val="16"/>
          </w:rPr>
          <w:t xml:space="preserve">Advancements in Life Sciences  |  www.als-journal.com  |  </w:t>
        </w:r>
        <w:r w:rsidR="0070295D">
          <w:rPr>
            <w:rFonts w:ascii="PT Serif" w:hAnsi="PT Serif"/>
            <w:sz w:val="16"/>
            <w:szCs w:val="16"/>
          </w:rPr>
          <w:t>May</w:t>
        </w:r>
        <w:r w:rsidR="00173601" w:rsidRPr="00983DA5">
          <w:rPr>
            <w:rFonts w:ascii="PT Serif" w:hAnsi="PT Serif"/>
            <w:sz w:val="16"/>
            <w:szCs w:val="16"/>
          </w:rPr>
          <w:t xml:space="preserve"> 202</w:t>
        </w:r>
        <w:r w:rsidR="00173601">
          <w:rPr>
            <w:rFonts w:ascii="PT Serif" w:hAnsi="PT Serif"/>
            <w:sz w:val="16"/>
            <w:szCs w:val="16"/>
          </w:rPr>
          <w:t>5</w:t>
        </w:r>
        <w:r w:rsidR="00173601" w:rsidRPr="00983DA5">
          <w:rPr>
            <w:rFonts w:ascii="PT Serif" w:hAnsi="PT Serif"/>
            <w:sz w:val="16"/>
            <w:szCs w:val="16"/>
          </w:rPr>
          <w:t xml:space="preserve">  | Volume 1</w:t>
        </w:r>
        <w:r w:rsidR="00173601">
          <w:rPr>
            <w:rFonts w:ascii="PT Serif" w:hAnsi="PT Serif"/>
            <w:sz w:val="16"/>
            <w:szCs w:val="16"/>
          </w:rPr>
          <w:t>2</w:t>
        </w:r>
        <w:r w:rsidR="00173601" w:rsidRPr="00983DA5">
          <w:rPr>
            <w:rFonts w:ascii="PT Serif" w:hAnsi="PT Serif"/>
            <w:sz w:val="16"/>
            <w:szCs w:val="16"/>
          </w:rPr>
          <w:t xml:space="preserve">  |  Issue </w:t>
        </w:r>
        <w:r w:rsidR="0070295D">
          <w:rPr>
            <w:rFonts w:ascii="PT Serif" w:hAnsi="PT Serif"/>
            <w:sz w:val="16"/>
            <w:szCs w:val="16"/>
          </w:rPr>
          <w:t>2</w:t>
        </w:r>
        <w:r w:rsidR="00173601">
          <w:rPr>
            <w:rFonts w:ascii="PT Serif" w:hAnsi="PT Serif"/>
            <w:sz w:val="16"/>
            <w:szCs w:val="16"/>
          </w:rPr>
          <w:t xml:space="preserve">     </w:t>
        </w:r>
        <w:r w:rsidR="0070295D">
          <w:rPr>
            <w:rFonts w:ascii="PT Serif" w:hAnsi="PT Serif"/>
            <w:sz w:val="16"/>
            <w:szCs w:val="16"/>
          </w:rPr>
          <w:t xml:space="preserve">     </w:t>
        </w:r>
        <w:r w:rsidR="00173601">
          <w:rPr>
            <w:rFonts w:ascii="PT Serif" w:hAnsi="PT Serif"/>
            <w:sz w:val="16"/>
            <w:szCs w:val="16"/>
          </w:rPr>
          <w:t xml:space="preserve">               </w:t>
        </w:r>
        <w:r w:rsidR="00173601" w:rsidRPr="00983DA5">
          <w:rPr>
            <w:rFonts w:ascii="PT Serif" w:hAnsi="PT Serif"/>
            <w:sz w:val="16"/>
            <w:szCs w:val="16"/>
          </w:rPr>
          <w:fldChar w:fldCharType="begin"/>
        </w:r>
        <w:r w:rsidR="00173601" w:rsidRPr="00983DA5">
          <w:rPr>
            <w:rFonts w:ascii="PT Serif" w:hAnsi="PT Serif"/>
            <w:sz w:val="16"/>
            <w:szCs w:val="16"/>
          </w:rPr>
          <w:instrText xml:space="preserve"> PAGE   \* MERGEFORMAT </w:instrText>
        </w:r>
        <w:r w:rsidR="00173601" w:rsidRPr="00983DA5">
          <w:rPr>
            <w:rFonts w:ascii="PT Serif" w:hAnsi="PT Serif"/>
            <w:sz w:val="16"/>
            <w:szCs w:val="16"/>
          </w:rPr>
          <w:fldChar w:fldCharType="separate"/>
        </w:r>
        <w:r w:rsidR="0067131E">
          <w:rPr>
            <w:rFonts w:ascii="PT Serif" w:hAnsi="PT Serif"/>
            <w:noProof/>
            <w:sz w:val="16"/>
            <w:szCs w:val="16"/>
          </w:rPr>
          <w:t>699</w:t>
        </w:r>
        <w:r w:rsidR="00173601" w:rsidRPr="00983DA5">
          <w:rPr>
            <w:rFonts w:ascii="PT Serif" w:hAnsi="PT Serif"/>
            <w:sz w:val="16"/>
            <w:szCs w:val="16"/>
          </w:rPr>
          <w:fldChar w:fldCharType="end"/>
        </w:r>
      </w:p>
    </w:sdtContent>
  </w:sdt>
  <w:p w14:paraId="44D30D68" w14:textId="77777777" w:rsidR="00173601" w:rsidRPr="00983DA5" w:rsidRDefault="00173601" w:rsidP="002F35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B131C" w14:textId="644241E5" w:rsidR="00173601" w:rsidRPr="00983DA5" w:rsidRDefault="008A18C6">
    <w:pPr>
      <w:pStyle w:val="Footer"/>
      <w:jc w:val="right"/>
    </w:pPr>
    <w:r>
      <w:rPr>
        <w:rFonts w:ascii="Minion Pro" w:hAnsi="Minion Pro"/>
        <w:noProof/>
        <w:sz w:val="16"/>
        <w:szCs w:val="16"/>
      </w:rPr>
      <mc:AlternateContent>
        <mc:Choice Requires="wpg">
          <w:drawing>
            <wp:anchor distT="0" distB="0" distL="114300" distR="114300" simplePos="0" relativeHeight="251655680" behindDoc="0" locked="0" layoutInCell="1" allowOverlap="1" wp14:anchorId="32040987" wp14:editId="12D7071E">
              <wp:simplePos x="0" y="0"/>
              <wp:positionH relativeFrom="margin">
                <wp:align>left</wp:align>
              </wp:positionH>
              <wp:positionV relativeFrom="paragraph">
                <wp:posOffset>-92075</wp:posOffset>
              </wp:positionV>
              <wp:extent cx="438150" cy="325755"/>
              <wp:effectExtent l="0" t="12700" r="0" b="2349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0" cy="325755"/>
                        <a:chOff x="0" y="0"/>
                        <a:chExt cx="438150" cy="325755"/>
                      </a:xfrm>
                    </wpg:grpSpPr>
                    <wps:wsp>
                      <wps:cNvPr id="3" name="Oval 55"/>
                      <wps:cNvSpPr>
                        <a:spLocks noChangeArrowheads="1"/>
                      </wps:cNvSpPr>
                      <wps:spPr bwMode="auto">
                        <a:xfrm>
                          <a:off x="9525" y="0"/>
                          <a:ext cx="323850" cy="325755"/>
                        </a:xfrm>
                        <a:prstGeom prst="ellipse">
                          <a:avLst/>
                        </a:prstGeom>
                        <a:solidFill>
                          <a:srgbClr val="680404"/>
                        </a:solidFill>
                        <a:ln w="9525">
                          <a:solidFill>
                            <a:srgbClr val="C00000"/>
                          </a:solidFill>
                          <a:round/>
                          <a:headEnd/>
                          <a:tailEnd/>
                        </a:ln>
                        <a:effectLst>
                          <a:outerShdw dist="19050" dir="5400000" algn="ctr" rotWithShape="0">
                            <a:srgbClr val="000000">
                              <a:alpha val="62999"/>
                            </a:srgbClr>
                          </a:outerShdw>
                        </a:effectLst>
                      </wps:spPr>
                      <wps:bodyPr rot="0" vert="horz" wrap="square" lIns="91440" tIns="45720" rIns="91440" bIns="45720" anchor="ctr" anchorCtr="0" upright="1">
                        <a:noAutofit/>
                      </wps:bodyPr>
                    </wps:wsp>
                    <wps:wsp>
                      <wps:cNvPr id="4" name="Text Box 56"/>
                      <wps:cNvSpPr txBox="1">
                        <a:spLocks noChangeArrowheads="1"/>
                      </wps:cNvSpPr>
                      <wps:spPr bwMode="auto">
                        <a:xfrm>
                          <a:off x="0" y="28575"/>
                          <a:ext cx="4381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982FE62" w14:textId="77777777" w:rsidR="00173601" w:rsidRPr="00983DA5" w:rsidRDefault="00173601" w:rsidP="002F35B5">
                            <w:pPr>
                              <w:spacing w:after="0"/>
                              <w:rPr>
                                <w:rFonts w:ascii="Minion Pro" w:hAnsi="Minion Pro"/>
                                <w:b/>
                                <w:color w:val="FFFFFF" w:themeColor="background1"/>
                              </w:rPr>
                            </w:pPr>
                            <w:r w:rsidRPr="00983DA5">
                              <w:rPr>
                                <w:rFonts w:ascii="Minion Pro" w:hAnsi="Minion Pro" w:cs="Times New Roman"/>
                                <w:b/>
                                <w:color w:val="FFFFFF" w:themeColor="background1"/>
                              </w:rPr>
                              <w:t>als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040987" id="Group 1" o:spid="_x0000_s1049" style="position:absolute;left:0;text-align:left;margin-left:0;margin-top:-7.25pt;width:34.5pt;height:25.65pt;z-index:251655680;mso-position-horizontal:left;mso-position-horizontal-relative:margin" coordsize="438150,32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">
              <v:oval id="Oval 55" o:spid="_x0000_s1050" style="position:absolute;left:9525;width:323850;height:325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" fillcolor="#680404" strokecolor="#c00000">
                <v:shadow on="t" color="black" opacity="41287f" offset="0,1.5pt"/>
              </v:oval>
              <v:shapetype id="_x0000_t202" coordsize="21600,21600" o:spt="202" path="m,l,21600r21600,l21600,xe">
                <v:stroke joinstyle="miter"/>
                <v:path gradientshapeok="t" o:connecttype="rect"/>
              </v:shapetype>
              <v:shape id="Text Box 56" o:spid="_x0000_s1051" type="#_x0000_t202" style="position:absolute;top:28575;width:438150;height:27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7982FE62" w14:textId="77777777" w:rsidR="00173601" w:rsidRPr="00983DA5" w:rsidRDefault="00173601" w:rsidP="002F35B5">
                      <w:pPr>
                        <w:spacing w:after="0"/>
                        <w:rPr>
                          <w:rFonts w:ascii="Minion Pro" w:hAnsi="Minion Pro"/>
                          <w:b/>
                          <w:color w:val="FFFFFF" w:themeColor="background1"/>
                        </w:rPr>
                      </w:pPr>
                      <w:r w:rsidRPr="00983DA5">
                        <w:rPr>
                          <w:rFonts w:ascii="Minion Pro" w:hAnsi="Minion Pro" w:cs="Times New Roman"/>
                          <w:b/>
                          <w:color w:val="FFFFFF" w:themeColor="background1"/>
                        </w:rPr>
                        <w:t>als</w:t>
                      </w:r>
                    </w:p>
                  </w:txbxContent>
                </v:textbox>
              </v:shape>
              <w10:wrap anchorx="margin"/>
            </v:group>
          </w:pict>
        </mc:Fallback>
      </mc:AlternateContent>
    </w:r>
    <w:r w:rsidR="0070295D" w:rsidRPr="0070295D">
      <w:rPr>
        <w:rFonts w:ascii="Minion Pro" w:hAnsi="Minion Pro"/>
        <w:noProof/>
        <w:sz w:val="16"/>
        <w:szCs w:val="16"/>
      </w:rPr>
      <w:t xml:space="preserve"> </w:t>
    </w:r>
    <w:r w:rsidR="0070295D">
      <w:rPr>
        <w:rFonts w:ascii="Minion Pro" w:hAnsi="Minion Pro"/>
        <w:noProof/>
        <w:sz w:val="16"/>
        <w:szCs w:val="16"/>
      </w:rPr>
      <mc:AlternateContent>
        <mc:Choice Requires="wpg">
          <w:drawing>
            <wp:anchor distT="0" distB="0" distL="114300" distR="114300" simplePos="0" relativeHeight="251657728" behindDoc="0" locked="0" layoutInCell="1" allowOverlap="1" wp14:anchorId="12832DB7" wp14:editId="4158A276">
              <wp:simplePos x="0" y="0"/>
              <wp:positionH relativeFrom="margin">
                <wp:align>left</wp:align>
              </wp:positionH>
              <wp:positionV relativeFrom="paragraph">
                <wp:posOffset>-92075</wp:posOffset>
              </wp:positionV>
              <wp:extent cx="438150" cy="325755"/>
              <wp:effectExtent l="0" t="12700" r="0" b="23495"/>
              <wp:wrapNone/>
              <wp:docPr id="65008382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0" cy="325755"/>
                        <a:chOff x="0" y="0"/>
                        <a:chExt cx="438150" cy="325755"/>
                      </a:xfrm>
                    </wpg:grpSpPr>
                    <wps:wsp>
                      <wps:cNvPr id="525775710" name="Oval 51"/>
                      <wps:cNvSpPr>
                        <a:spLocks noChangeArrowheads="1"/>
                      </wps:cNvSpPr>
                      <wps:spPr bwMode="auto">
                        <a:xfrm>
                          <a:off x="9525" y="0"/>
                          <a:ext cx="323850" cy="325755"/>
                        </a:xfrm>
                        <a:prstGeom prst="ellipse">
                          <a:avLst/>
                        </a:prstGeom>
                        <a:solidFill>
                          <a:srgbClr val="680404"/>
                        </a:solidFill>
                        <a:ln w="9525">
                          <a:solidFill>
                            <a:srgbClr val="C00000"/>
                          </a:solidFill>
                          <a:round/>
                          <a:headEnd/>
                          <a:tailEnd/>
                        </a:ln>
                        <a:effectLst>
                          <a:outerShdw dist="19050" dir="5400000" algn="ctr" rotWithShape="0">
                            <a:srgbClr val="000000">
                              <a:alpha val="62999"/>
                            </a:srgbClr>
                          </a:outerShdw>
                        </a:effectLst>
                      </wps:spPr>
                      <wps:bodyPr rot="0" vert="horz" wrap="square" lIns="91440" tIns="45720" rIns="91440" bIns="45720" anchor="ctr" anchorCtr="0" upright="1">
                        <a:noAutofit/>
                      </wps:bodyPr>
                    </wps:wsp>
                    <wps:wsp>
                      <wps:cNvPr id="1973675155" name="Text Box 52"/>
                      <wps:cNvSpPr txBox="1">
                        <a:spLocks noChangeArrowheads="1"/>
                      </wps:cNvSpPr>
                      <wps:spPr bwMode="auto">
                        <a:xfrm>
                          <a:off x="0" y="28575"/>
                          <a:ext cx="4381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58F092B" w14:textId="77777777" w:rsidR="0070295D" w:rsidRPr="00983DA5" w:rsidRDefault="0070295D" w:rsidP="0070295D">
                            <w:pPr>
                              <w:spacing w:after="0"/>
                              <w:rPr>
                                <w:rFonts w:ascii="Minion Pro" w:hAnsi="Minion Pro"/>
                                <w:b/>
                                <w:color w:val="FFFFFF" w:themeColor="background1"/>
                              </w:rPr>
                            </w:pPr>
                            <w:r w:rsidRPr="00983DA5">
                              <w:rPr>
                                <w:rFonts w:ascii="Minion Pro" w:hAnsi="Minion Pro" w:cs="Times New Roman"/>
                                <w:b/>
                                <w:color w:val="FFFFFF" w:themeColor="background1"/>
                              </w:rPr>
                              <w:t>als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832DB7" id="_x0000_s1052" style="position:absolute;left:0;text-align:left;margin-left:0;margin-top:-7.25pt;width:34.5pt;height:25.65pt;z-index:251657728;mso-position-horizontal:left;mso-position-horizontal-relative:margin" coordsize="438150,32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">
              <v:oval id="Oval 51" o:spid="_x0000_s1053" style="position:absolute;left:9525;width:323850;height:325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" fillcolor="#680404" strokecolor="#c00000">
                <v:shadow on="t" color="black" opacity="41287f" offset="0,1.5pt"/>
              </v:oval>
              <v:shape id="Text Box 52" o:spid="_x0000_s1054" type="#_x0000_t202" style="position:absolute;top:28575;width:438150;height:27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" filled="f" stroked="f" strokeweight=".5pt">
                <v:textbox>
                  <w:txbxContent>
                    <w:p w14:paraId="358F092B" w14:textId="77777777" w:rsidR="0070295D" w:rsidRPr="00983DA5" w:rsidRDefault="0070295D" w:rsidP="0070295D">
                      <w:pPr>
                        <w:spacing w:after="0"/>
                        <w:rPr>
                          <w:rFonts w:ascii="Minion Pro" w:hAnsi="Minion Pro"/>
                          <w:b/>
                          <w:color w:val="FFFFFF" w:themeColor="background1"/>
                        </w:rPr>
                      </w:pPr>
                      <w:r w:rsidRPr="00983DA5">
                        <w:rPr>
                          <w:rFonts w:ascii="Minion Pro" w:hAnsi="Minion Pro" w:cs="Times New Roman"/>
                          <w:b/>
                          <w:color w:val="FFFFFF" w:themeColor="background1"/>
                        </w:rPr>
                        <w:t>als</w:t>
                      </w:r>
                    </w:p>
                  </w:txbxContent>
                </v:textbox>
              </v:shape>
              <w10:wrap anchorx="margin"/>
            </v:group>
          </w:pict>
        </mc:Fallback>
      </mc:AlternateContent>
    </w:r>
    <w:r w:rsidR="0070295D" w:rsidRPr="00983DA5">
      <w:rPr>
        <w:rFonts w:ascii="PT Serif" w:hAnsi="PT Serif"/>
        <w:sz w:val="16"/>
        <w:szCs w:val="16"/>
      </w:rPr>
      <w:t xml:space="preserve">Advancements in Life Sciences  |  www.als-journal.com  |  </w:t>
    </w:r>
    <w:r w:rsidR="0070295D">
      <w:rPr>
        <w:rFonts w:ascii="PT Serif" w:hAnsi="PT Serif"/>
        <w:sz w:val="16"/>
        <w:szCs w:val="16"/>
      </w:rPr>
      <w:t>May</w:t>
    </w:r>
    <w:r w:rsidR="0070295D" w:rsidRPr="00983DA5">
      <w:rPr>
        <w:rFonts w:ascii="PT Serif" w:hAnsi="PT Serif"/>
        <w:sz w:val="16"/>
        <w:szCs w:val="16"/>
      </w:rPr>
      <w:t xml:space="preserve"> 202</w:t>
    </w:r>
    <w:r w:rsidR="0070295D">
      <w:rPr>
        <w:rFonts w:ascii="PT Serif" w:hAnsi="PT Serif"/>
        <w:sz w:val="16"/>
        <w:szCs w:val="16"/>
      </w:rPr>
      <w:t>5</w:t>
    </w:r>
    <w:r w:rsidR="0070295D" w:rsidRPr="00983DA5">
      <w:rPr>
        <w:rFonts w:ascii="PT Serif" w:hAnsi="PT Serif"/>
        <w:sz w:val="16"/>
        <w:szCs w:val="16"/>
      </w:rPr>
      <w:t xml:space="preserve">  | Volume 1</w:t>
    </w:r>
    <w:r w:rsidR="0070295D">
      <w:rPr>
        <w:rFonts w:ascii="PT Serif" w:hAnsi="PT Serif"/>
        <w:sz w:val="16"/>
        <w:szCs w:val="16"/>
      </w:rPr>
      <w:t>2</w:t>
    </w:r>
    <w:r w:rsidR="0070295D" w:rsidRPr="00983DA5">
      <w:rPr>
        <w:rFonts w:ascii="PT Serif" w:hAnsi="PT Serif"/>
        <w:sz w:val="16"/>
        <w:szCs w:val="16"/>
      </w:rPr>
      <w:t xml:space="preserve">  |  Issue </w:t>
    </w:r>
    <w:r w:rsidR="0070295D">
      <w:rPr>
        <w:rFonts w:ascii="PT Serif" w:hAnsi="PT Serif"/>
        <w:sz w:val="16"/>
        <w:szCs w:val="16"/>
      </w:rPr>
      <w:t>2</w:t>
    </w:r>
    <w:r w:rsidR="00173601">
      <w:rPr>
        <w:rFonts w:ascii="PT Serif" w:hAnsi="PT Serif"/>
        <w:sz w:val="16"/>
        <w:szCs w:val="16"/>
      </w:rPr>
      <w:t xml:space="preserve">                    </w:t>
    </w:r>
    <w:r w:rsidR="00173601" w:rsidRPr="00983DA5">
      <w:rPr>
        <w:rFonts w:ascii="PT Serif" w:hAnsi="PT Serif"/>
        <w:sz w:val="16"/>
        <w:szCs w:val="16"/>
      </w:rPr>
      <w:fldChar w:fldCharType="begin"/>
    </w:r>
    <w:r w:rsidR="00173601" w:rsidRPr="00983DA5">
      <w:rPr>
        <w:rFonts w:ascii="PT Serif" w:hAnsi="PT Serif"/>
        <w:sz w:val="16"/>
        <w:szCs w:val="16"/>
      </w:rPr>
      <w:instrText xml:space="preserve"> PAGE   \* MERGEFORMAT </w:instrText>
    </w:r>
    <w:r w:rsidR="00173601" w:rsidRPr="00983DA5">
      <w:rPr>
        <w:rFonts w:ascii="PT Serif" w:hAnsi="PT Serif"/>
        <w:sz w:val="16"/>
        <w:szCs w:val="16"/>
      </w:rPr>
      <w:fldChar w:fldCharType="separate"/>
    </w:r>
    <w:r w:rsidR="0067131E">
      <w:rPr>
        <w:rFonts w:ascii="PT Serif" w:hAnsi="PT Serif"/>
        <w:noProof/>
        <w:sz w:val="16"/>
        <w:szCs w:val="16"/>
      </w:rPr>
      <w:t>698</w:t>
    </w:r>
    <w:r w:rsidR="00173601" w:rsidRPr="00983DA5">
      <w:rPr>
        <w:rFonts w:ascii="PT Serif" w:hAnsi="PT Serif"/>
        <w:sz w:val="16"/>
        <w:szCs w:val="16"/>
      </w:rPr>
      <w:fldChar w:fldCharType="end"/>
    </w:r>
  </w:p>
  <w:p w14:paraId="6D439640" w14:textId="77777777" w:rsidR="00173601" w:rsidRDefault="001736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A72B3" w14:textId="77777777" w:rsidR="00133410" w:rsidRPr="00983DA5" w:rsidRDefault="00133410" w:rsidP="00FB227A">
      <w:pPr>
        <w:spacing w:after="0" w:line="240" w:lineRule="auto"/>
      </w:pPr>
      <w:r w:rsidRPr="00983DA5">
        <w:separator/>
      </w:r>
    </w:p>
  </w:footnote>
  <w:footnote w:type="continuationSeparator" w:id="0">
    <w:p w14:paraId="0255F000" w14:textId="77777777" w:rsidR="00133410" w:rsidRPr="00983DA5" w:rsidRDefault="00133410" w:rsidP="00FB227A">
      <w:pPr>
        <w:spacing w:after="0" w:line="240" w:lineRule="auto"/>
      </w:pPr>
      <w:r w:rsidRPr="00983DA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59C0E" w14:textId="776516AC" w:rsidR="00173601" w:rsidRDefault="001736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49560" w14:textId="7C23AC42" w:rsidR="00173601" w:rsidRDefault="001736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A7615" w14:textId="7555CB4C" w:rsidR="00173601" w:rsidRDefault="001736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7C893" w14:textId="77C7F2A6" w:rsidR="00173601" w:rsidRDefault="00AD18FA" w:rsidP="0077679F">
    <w:pPr>
      <w:pStyle w:val="Header"/>
    </w:pPr>
    <w:r>
      <w:rPr>
        <w:noProof/>
      </w:rPr>
      <mc:AlternateContent>
        <mc:Choice Requires="wps">
          <w:drawing>
            <wp:anchor distT="0" distB="0" distL="114300" distR="114300" simplePos="0" relativeHeight="251653120" behindDoc="0" locked="0" layoutInCell="0" allowOverlap="1" wp14:anchorId="089624BC" wp14:editId="797EA29D">
              <wp:simplePos x="0" y="0"/>
              <wp:positionH relativeFrom="margin">
                <wp:posOffset>66675</wp:posOffset>
              </wp:positionH>
              <wp:positionV relativeFrom="topMargin">
                <wp:posOffset>495300</wp:posOffset>
              </wp:positionV>
              <wp:extent cx="6010275" cy="3048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304800"/>
                      </a:xfrm>
                      <a:prstGeom prst="rect">
                        <a:avLst/>
                      </a:prstGeom>
                      <a:noFill/>
                      <a:ln>
                        <a:noFill/>
                      </a:ln>
                    </wps:spPr>
                    <wps:txbx>
                      <w:txbxContent>
                        <w:p w14:paraId="3265EDE3" w14:textId="0A31692F" w:rsidR="00280F32" w:rsidRPr="00280F32" w:rsidRDefault="00AD18FA" w:rsidP="00280F32">
                          <w:pPr>
                            <w:spacing w:after="0" w:line="240" w:lineRule="auto"/>
                            <w:ind w:left="1350"/>
                            <w:rPr>
                              <w:rFonts w:ascii="PT Serif" w:hAnsi="PT Serif"/>
                              <w:b/>
                              <w:bCs/>
                              <w:iCs/>
                              <w:sz w:val="16"/>
                              <w:szCs w:val="16"/>
                              <w:shd w:val="clear" w:color="auto" w:fill="FFFFFF"/>
                              <w:lang w:bidi="en-US"/>
                            </w:rPr>
                          </w:pPr>
                          <w:r w:rsidRPr="00AD18FA">
                            <w:rPr>
                              <w:rFonts w:ascii="PT Serif" w:hAnsi="PT Serif"/>
                              <w:b/>
                              <w:bCs/>
                              <w:iCs/>
                              <w:sz w:val="16"/>
                              <w:szCs w:val="16"/>
                              <w:shd w:val="clear" w:color="auto" w:fill="FFFFFF"/>
                              <w:lang w:bidi="en-US"/>
                            </w:rPr>
                            <w:t xml:space="preserve"> </w:t>
                          </w:r>
                          <w:r w:rsidR="00280F32" w:rsidRPr="00280F32">
                            <w:rPr>
                              <w:rFonts w:ascii="PT Serif" w:hAnsi="PT Serif"/>
                              <w:b/>
                              <w:bCs/>
                              <w:iCs/>
                              <w:sz w:val="16"/>
                              <w:szCs w:val="16"/>
                              <w:shd w:val="clear" w:color="auto" w:fill="FFFFFF"/>
                              <w:lang w:bidi="en-US"/>
                            </w:rPr>
                            <w:t>Effects of Sapodilla Leaf Extract (</w:t>
                          </w:r>
                          <w:r w:rsidR="00280F32" w:rsidRPr="00280F32">
                            <w:rPr>
                              <w:rFonts w:ascii="PT Serif" w:hAnsi="PT Serif"/>
                              <w:b/>
                              <w:bCs/>
                              <w:i/>
                              <w:iCs/>
                              <w:sz w:val="16"/>
                              <w:szCs w:val="16"/>
                              <w:shd w:val="clear" w:color="auto" w:fill="FFFFFF"/>
                              <w:lang w:bidi="en-US"/>
                            </w:rPr>
                            <w:t xml:space="preserve">Manilkara zapota </w:t>
                          </w:r>
                          <w:r w:rsidR="00280F32" w:rsidRPr="00280F32">
                            <w:rPr>
                              <w:rFonts w:ascii="PT Serif" w:hAnsi="PT Serif"/>
                              <w:b/>
                              <w:bCs/>
                              <w:iCs/>
                              <w:sz w:val="16"/>
                              <w:szCs w:val="16"/>
                              <w:shd w:val="clear" w:color="auto" w:fill="FFFFFF"/>
                              <w:lang w:bidi="en-US"/>
                            </w:rPr>
                            <w:t>L</w:t>
                          </w:r>
                          <w:r w:rsidR="00280F32" w:rsidRPr="00280F32">
                            <w:rPr>
                              <w:rFonts w:ascii="PT Serif" w:hAnsi="PT Serif"/>
                              <w:b/>
                              <w:bCs/>
                              <w:i/>
                              <w:iCs/>
                              <w:sz w:val="16"/>
                              <w:szCs w:val="16"/>
                              <w:shd w:val="clear" w:color="auto" w:fill="FFFFFF"/>
                              <w:lang w:bidi="en-US"/>
                            </w:rPr>
                            <w:t>.</w:t>
                          </w:r>
                          <w:r w:rsidR="00280F32" w:rsidRPr="00280F32">
                            <w:rPr>
                              <w:rFonts w:ascii="PT Serif" w:hAnsi="PT Serif"/>
                              <w:b/>
                              <w:bCs/>
                              <w:iCs/>
                              <w:sz w:val="16"/>
                              <w:szCs w:val="16"/>
                              <w:shd w:val="clear" w:color="auto" w:fill="FFFFFF"/>
                              <w:lang w:bidi="en-US"/>
                            </w:rPr>
                            <w:t>) Administration on the Histopathological Presentation of Kidney Tubules and Glomeruli in Alloxan-Induced Mice</w:t>
                          </w:r>
                        </w:p>
                        <w:p w14:paraId="54506D4C" w14:textId="0B63F5BC" w:rsidR="0081586D" w:rsidRPr="0081586D" w:rsidRDefault="0081586D" w:rsidP="0081586D">
                          <w:pPr>
                            <w:spacing w:after="0" w:line="240" w:lineRule="auto"/>
                            <w:ind w:left="1350"/>
                            <w:rPr>
                              <w:rFonts w:ascii="PT Serif" w:hAnsi="PT Serif"/>
                              <w:b/>
                              <w:bCs/>
                              <w:iCs/>
                              <w:sz w:val="16"/>
                              <w:szCs w:val="16"/>
                              <w:shd w:val="clear" w:color="auto" w:fill="FFFFFF"/>
                              <w:lang w:bidi="en-US"/>
                            </w:rPr>
                          </w:pPr>
                        </w:p>
                        <w:p w14:paraId="35018094" w14:textId="2DF9697B" w:rsidR="00541C49" w:rsidRPr="00541C49" w:rsidRDefault="00541C49" w:rsidP="00541C49">
                          <w:pPr>
                            <w:spacing w:after="0" w:line="240" w:lineRule="auto"/>
                            <w:ind w:left="1350"/>
                            <w:rPr>
                              <w:rFonts w:ascii="PT Serif" w:hAnsi="PT Serif"/>
                              <w:b/>
                              <w:bCs/>
                              <w:iCs/>
                              <w:sz w:val="16"/>
                              <w:szCs w:val="16"/>
                              <w:shd w:val="clear" w:color="auto" w:fill="FFFFFF"/>
                              <w:lang w:bidi="en-US"/>
                            </w:rPr>
                          </w:pPr>
                        </w:p>
                        <w:p w14:paraId="74E69A36" w14:textId="51729D18" w:rsidR="00173601" w:rsidRPr="00983DA5" w:rsidRDefault="00173601" w:rsidP="00ED3ADD">
                          <w:pPr>
                            <w:spacing w:after="0" w:line="240" w:lineRule="auto"/>
                            <w:ind w:left="1350"/>
                            <w:rPr>
                              <w:rFonts w:ascii="Minion Pro" w:hAnsi="Minion Pro"/>
                              <w:b/>
                              <w:sz w:val="16"/>
                              <w:szCs w:val="16"/>
                              <w:lang w:bidi="en-US"/>
                            </w:rPr>
                          </w:pP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89624BC" id="_x0000_t202" coordsize="21600,21600" o:spt="202" path="m,l,21600r21600,l21600,xe">
              <v:stroke joinstyle="miter"/>
              <v:path gradientshapeok="t" o:connecttype="rect"/>
            </v:shapetype>
            <v:shape id="Text Box 9" o:spid="_x0000_s1045" type="#_x0000_t202" style="position:absolute;margin-left:5.25pt;margin-top:39pt;width:473.25pt;height:24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" o:allowincell="f" filled="f" stroked="f">
              <v:textbox inset=",0,,0">
                <w:txbxContent>
                  <w:p w14:paraId="3265EDE3" w14:textId="0A31692F" w:rsidR="00280F32" w:rsidRPr="00280F32" w:rsidRDefault="00AD18FA" w:rsidP="00280F32">
                    <w:pPr>
                      <w:spacing w:after="0" w:line="240" w:lineRule="auto"/>
                      <w:ind w:left="1350"/>
                      <w:rPr>
                        <w:rFonts w:ascii="PT Serif" w:hAnsi="PT Serif"/>
                        <w:b/>
                        <w:bCs/>
                        <w:iCs/>
                        <w:sz w:val="16"/>
                        <w:szCs w:val="16"/>
                        <w:shd w:val="clear" w:color="auto" w:fill="FFFFFF"/>
                        <w:lang w:bidi="en-US"/>
                      </w:rPr>
                    </w:pPr>
                    <w:r w:rsidRPr="00AD18FA">
                      <w:rPr>
                        <w:rFonts w:ascii="PT Serif" w:hAnsi="PT Serif"/>
                        <w:b/>
                        <w:bCs/>
                        <w:iCs/>
                        <w:sz w:val="16"/>
                        <w:szCs w:val="16"/>
                        <w:shd w:val="clear" w:color="auto" w:fill="FFFFFF"/>
                        <w:lang w:bidi="en-US"/>
                      </w:rPr>
                      <w:t xml:space="preserve"> </w:t>
                    </w:r>
                    <w:r w:rsidR="00280F32" w:rsidRPr="00280F32">
                      <w:rPr>
                        <w:rFonts w:ascii="PT Serif" w:hAnsi="PT Serif"/>
                        <w:b/>
                        <w:bCs/>
                        <w:iCs/>
                        <w:sz w:val="16"/>
                        <w:szCs w:val="16"/>
                        <w:shd w:val="clear" w:color="auto" w:fill="FFFFFF"/>
                        <w:lang w:bidi="en-US"/>
                      </w:rPr>
                      <w:t>Effects of Sapodilla Leaf Extract (</w:t>
                    </w:r>
                    <w:r w:rsidR="00280F32" w:rsidRPr="00280F32">
                      <w:rPr>
                        <w:rFonts w:ascii="PT Serif" w:hAnsi="PT Serif"/>
                        <w:b/>
                        <w:bCs/>
                        <w:i/>
                        <w:iCs/>
                        <w:sz w:val="16"/>
                        <w:szCs w:val="16"/>
                        <w:shd w:val="clear" w:color="auto" w:fill="FFFFFF"/>
                        <w:lang w:bidi="en-US"/>
                      </w:rPr>
                      <w:t xml:space="preserve">Manilkara zapota </w:t>
                    </w:r>
                    <w:r w:rsidR="00280F32" w:rsidRPr="00280F32">
                      <w:rPr>
                        <w:rFonts w:ascii="PT Serif" w:hAnsi="PT Serif"/>
                        <w:b/>
                        <w:bCs/>
                        <w:iCs/>
                        <w:sz w:val="16"/>
                        <w:szCs w:val="16"/>
                        <w:shd w:val="clear" w:color="auto" w:fill="FFFFFF"/>
                        <w:lang w:bidi="en-US"/>
                      </w:rPr>
                      <w:t>L</w:t>
                    </w:r>
                    <w:r w:rsidR="00280F32" w:rsidRPr="00280F32">
                      <w:rPr>
                        <w:rFonts w:ascii="PT Serif" w:hAnsi="PT Serif"/>
                        <w:b/>
                        <w:bCs/>
                        <w:i/>
                        <w:iCs/>
                        <w:sz w:val="16"/>
                        <w:szCs w:val="16"/>
                        <w:shd w:val="clear" w:color="auto" w:fill="FFFFFF"/>
                        <w:lang w:bidi="en-US"/>
                      </w:rPr>
                      <w:t>.</w:t>
                    </w:r>
                    <w:r w:rsidR="00280F32" w:rsidRPr="00280F32">
                      <w:rPr>
                        <w:rFonts w:ascii="PT Serif" w:hAnsi="PT Serif"/>
                        <w:b/>
                        <w:bCs/>
                        <w:iCs/>
                        <w:sz w:val="16"/>
                        <w:szCs w:val="16"/>
                        <w:shd w:val="clear" w:color="auto" w:fill="FFFFFF"/>
                        <w:lang w:bidi="en-US"/>
                      </w:rPr>
                      <w:t>) Administration on the Histopathological Presentation of Kidney Tubules and Glomeruli in Alloxan-Induced Mice</w:t>
                    </w:r>
                  </w:p>
                  <w:p w14:paraId="54506D4C" w14:textId="0B63F5BC" w:rsidR="0081586D" w:rsidRPr="0081586D" w:rsidRDefault="0081586D" w:rsidP="0081586D">
                    <w:pPr>
                      <w:spacing w:after="0" w:line="240" w:lineRule="auto"/>
                      <w:ind w:left="1350"/>
                      <w:rPr>
                        <w:rFonts w:ascii="PT Serif" w:hAnsi="PT Serif"/>
                        <w:b/>
                        <w:bCs/>
                        <w:iCs/>
                        <w:sz w:val="16"/>
                        <w:szCs w:val="16"/>
                        <w:shd w:val="clear" w:color="auto" w:fill="FFFFFF"/>
                        <w:lang w:bidi="en-US"/>
                      </w:rPr>
                    </w:pPr>
                  </w:p>
                  <w:p w14:paraId="35018094" w14:textId="2DF9697B" w:rsidR="00541C49" w:rsidRPr="00541C49" w:rsidRDefault="00541C49" w:rsidP="00541C49">
                    <w:pPr>
                      <w:spacing w:after="0" w:line="240" w:lineRule="auto"/>
                      <w:ind w:left="1350"/>
                      <w:rPr>
                        <w:rFonts w:ascii="PT Serif" w:hAnsi="PT Serif"/>
                        <w:b/>
                        <w:bCs/>
                        <w:iCs/>
                        <w:sz w:val="16"/>
                        <w:szCs w:val="16"/>
                        <w:shd w:val="clear" w:color="auto" w:fill="FFFFFF"/>
                        <w:lang w:bidi="en-US"/>
                      </w:rPr>
                    </w:pPr>
                  </w:p>
                  <w:p w14:paraId="74E69A36" w14:textId="51729D18" w:rsidR="00173601" w:rsidRPr="00983DA5" w:rsidRDefault="00173601" w:rsidP="00ED3ADD">
                    <w:pPr>
                      <w:spacing w:after="0" w:line="240" w:lineRule="auto"/>
                      <w:ind w:left="1350"/>
                      <w:rPr>
                        <w:rFonts w:ascii="Minion Pro" w:hAnsi="Minion Pro"/>
                        <w:b/>
                        <w:sz w:val="16"/>
                        <w:szCs w:val="16"/>
                        <w:lang w:bidi="en-US"/>
                      </w:rPr>
                    </w:pPr>
                  </w:p>
                </w:txbxContent>
              </v:textbox>
              <w10:wrap anchorx="margin" anchory="margin"/>
            </v:shape>
          </w:pict>
        </mc:Fallback>
      </mc:AlternateContent>
    </w:r>
    <w:r w:rsidR="008A18C6">
      <w:rPr>
        <w:noProof/>
      </w:rPr>
      <mc:AlternateContent>
        <mc:Choice Requires="wps">
          <w:drawing>
            <wp:anchor distT="0" distB="0" distL="114300" distR="114300" simplePos="0" relativeHeight="251654144" behindDoc="0" locked="0" layoutInCell="0" allowOverlap="1" wp14:anchorId="030BF546" wp14:editId="6ABA9445">
              <wp:simplePos x="0" y="0"/>
              <wp:positionH relativeFrom="page">
                <wp:posOffset>457200</wp:posOffset>
              </wp:positionH>
              <wp:positionV relativeFrom="topMargin">
                <wp:posOffset>511175</wp:posOffset>
              </wp:positionV>
              <wp:extent cx="981075" cy="152400"/>
              <wp:effectExtent l="0" t="0" r="952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52400"/>
                      </a:xfrm>
                      <a:prstGeom prst="rect">
                        <a:avLst/>
                      </a:prstGeom>
                      <a:solidFill>
                        <a:srgbClr val="1A4236"/>
                      </a:solidFill>
                      <a:ln>
                        <a:noFill/>
                      </a:ln>
                    </wps:spPr>
                    <wps:txbx>
                      <w:txbxContent>
                        <w:p w14:paraId="017C54FD" w14:textId="77777777" w:rsidR="00173601" w:rsidRPr="00983DA5" w:rsidRDefault="00173601" w:rsidP="0036276B">
                          <w:pPr>
                            <w:spacing w:after="0" w:line="240" w:lineRule="auto"/>
                            <w:jc w:val="right"/>
                            <w:rPr>
                              <w:rFonts w:ascii="Minion Pro" w:hAnsi="Minion Pro"/>
                              <w:color w:val="FFFFFF" w:themeColor="background1"/>
                              <w:sz w:val="18"/>
                              <w:szCs w:val="18"/>
                            </w:rPr>
                          </w:pPr>
                          <w:r w:rsidRPr="00983DA5">
                            <w:rPr>
                              <w:rFonts w:ascii="Minion Pro" w:hAnsi="Minion Pro"/>
                              <w:sz w:val="18"/>
                              <w:szCs w:val="18"/>
                            </w:rPr>
                            <w:t>You’re reading</w:t>
                          </w:r>
                        </w:p>
                      </w:txbxContent>
                    </wps:txbx>
                    <wps:bodyPr rot="0" vert="horz" wrap="square" lIns="91440" tIns="0" rIns="91440" bIns="0" anchor="ctr" anchorCtr="0" upright="1">
                      <a:noAutofit/>
                    </wps:bodyPr>
                  </wps:wsp>
                </a:graphicData>
              </a:graphic>
              <wp14:sizeRelH relativeFrom="leftMargin">
                <wp14:pctWidth>0</wp14:pctWidth>
              </wp14:sizeRelH>
              <wp14:sizeRelV relativeFrom="page">
                <wp14:pctHeight>0</wp14:pctHeight>
              </wp14:sizeRelV>
            </wp:anchor>
          </w:drawing>
        </mc:Choice>
        <mc:Fallback>
          <w:pict>
            <v:shape w14:anchorId="030BF546" id="Text Box 8" o:spid="_x0000_s1046" type="#_x0000_t202" style="position:absolute;margin-left:36pt;margin-top:40.25pt;width:77.25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" o:allowincell="f" fillcolor="#1a4236" stroked="f">
              <v:textbox inset=",0,,0">
                <w:txbxContent>
                  <w:p w14:paraId="017C54FD" w14:textId="77777777" w:rsidR="00173601" w:rsidRPr="00983DA5" w:rsidRDefault="00173601" w:rsidP="0036276B">
                    <w:pPr>
                      <w:spacing w:after="0" w:line="240" w:lineRule="auto"/>
                      <w:jc w:val="right"/>
                      <w:rPr>
                        <w:rFonts w:ascii="Minion Pro" w:hAnsi="Minion Pro"/>
                        <w:color w:val="FFFFFF" w:themeColor="background1"/>
                        <w:sz w:val="18"/>
                        <w:szCs w:val="18"/>
                      </w:rPr>
                    </w:pPr>
                    <w:r w:rsidRPr="00983DA5">
                      <w:rPr>
                        <w:rFonts w:ascii="Minion Pro" w:hAnsi="Minion Pro"/>
                        <w:sz w:val="18"/>
                        <w:szCs w:val="18"/>
                      </w:rPr>
                      <w:t>You’re reading</w:t>
                    </w:r>
                  </w:p>
                </w:txbxContent>
              </v:textbox>
              <w10:wrap anchorx="page"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692D0" w14:textId="4CB4BAC6" w:rsidR="00771024" w:rsidRDefault="00AD18FA" w:rsidP="00EC4683">
    <w:pPr>
      <w:pStyle w:val="Header"/>
    </w:pPr>
    <w:r>
      <w:rPr>
        <w:noProof/>
      </w:rPr>
      <mc:AlternateContent>
        <mc:Choice Requires="wps">
          <w:drawing>
            <wp:anchor distT="0" distB="0" distL="114300" distR="114300" simplePos="0" relativeHeight="251651072" behindDoc="0" locked="0" layoutInCell="0" allowOverlap="1" wp14:anchorId="7CCD4203" wp14:editId="718DBA76">
              <wp:simplePos x="0" y="0"/>
              <wp:positionH relativeFrom="margin">
                <wp:posOffset>66675</wp:posOffset>
              </wp:positionH>
              <wp:positionV relativeFrom="topMargin">
                <wp:posOffset>480060</wp:posOffset>
              </wp:positionV>
              <wp:extent cx="6010275" cy="3048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304800"/>
                      </a:xfrm>
                      <a:prstGeom prst="rect">
                        <a:avLst/>
                      </a:prstGeom>
                      <a:noFill/>
                      <a:ln>
                        <a:noFill/>
                      </a:ln>
                    </wps:spPr>
                    <wps:txbx>
                      <w:txbxContent>
                        <w:p w14:paraId="422F85B6" w14:textId="6AB76959" w:rsidR="00280F32" w:rsidRPr="00280F32" w:rsidRDefault="00280F32" w:rsidP="00280F32">
                          <w:pPr>
                            <w:spacing w:after="0" w:line="240" w:lineRule="auto"/>
                            <w:ind w:left="1350"/>
                            <w:rPr>
                              <w:rFonts w:ascii="PT Serif" w:hAnsi="PT Serif"/>
                              <w:b/>
                              <w:bCs/>
                              <w:iCs/>
                              <w:sz w:val="16"/>
                              <w:szCs w:val="16"/>
                              <w:shd w:val="clear" w:color="auto" w:fill="FFFFFF"/>
                              <w:lang w:bidi="en-US"/>
                            </w:rPr>
                          </w:pPr>
                          <w:r w:rsidRPr="00280F32">
                            <w:rPr>
                              <w:rFonts w:ascii="PT Serif" w:hAnsi="PT Serif"/>
                              <w:b/>
                              <w:bCs/>
                              <w:iCs/>
                              <w:sz w:val="16"/>
                              <w:szCs w:val="16"/>
                              <w:shd w:val="clear" w:color="auto" w:fill="FFFFFF"/>
                              <w:lang w:bidi="en-US"/>
                            </w:rPr>
                            <w:t>Effects of Sapodilla Leaf Extract (</w:t>
                          </w:r>
                          <w:r w:rsidRPr="00280F32">
                            <w:rPr>
                              <w:rFonts w:ascii="PT Serif" w:hAnsi="PT Serif"/>
                              <w:b/>
                              <w:bCs/>
                              <w:i/>
                              <w:iCs/>
                              <w:sz w:val="16"/>
                              <w:szCs w:val="16"/>
                              <w:shd w:val="clear" w:color="auto" w:fill="FFFFFF"/>
                              <w:lang w:bidi="en-US"/>
                            </w:rPr>
                            <w:t xml:space="preserve">Manilkara zapota </w:t>
                          </w:r>
                          <w:r w:rsidRPr="00280F32">
                            <w:rPr>
                              <w:rFonts w:ascii="PT Serif" w:hAnsi="PT Serif"/>
                              <w:b/>
                              <w:bCs/>
                              <w:iCs/>
                              <w:sz w:val="16"/>
                              <w:szCs w:val="16"/>
                              <w:shd w:val="clear" w:color="auto" w:fill="FFFFFF"/>
                              <w:lang w:bidi="en-US"/>
                            </w:rPr>
                            <w:t>L</w:t>
                          </w:r>
                          <w:r w:rsidRPr="00280F32">
                            <w:rPr>
                              <w:rFonts w:ascii="PT Serif" w:hAnsi="PT Serif"/>
                              <w:b/>
                              <w:bCs/>
                              <w:i/>
                              <w:iCs/>
                              <w:sz w:val="16"/>
                              <w:szCs w:val="16"/>
                              <w:shd w:val="clear" w:color="auto" w:fill="FFFFFF"/>
                              <w:lang w:bidi="en-US"/>
                            </w:rPr>
                            <w:t>.</w:t>
                          </w:r>
                          <w:r w:rsidRPr="00280F32">
                            <w:rPr>
                              <w:rFonts w:ascii="PT Serif" w:hAnsi="PT Serif"/>
                              <w:b/>
                              <w:bCs/>
                              <w:iCs/>
                              <w:sz w:val="16"/>
                              <w:szCs w:val="16"/>
                              <w:shd w:val="clear" w:color="auto" w:fill="FFFFFF"/>
                              <w:lang w:bidi="en-US"/>
                            </w:rPr>
                            <w:t>) Administration on the Histopathological Presentation of Kidney Tubules and Glomeruli in Alloxan-Induced Mice</w:t>
                          </w:r>
                        </w:p>
                        <w:p w14:paraId="6D898EB6" w14:textId="342975AE" w:rsidR="006B6658" w:rsidRPr="006B6658" w:rsidRDefault="006B6658" w:rsidP="00A14E26">
                          <w:pPr>
                            <w:spacing w:after="0" w:line="240" w:lineRule="auto"/>
                            <w:ind w:left="1350"/>
                            <w:rPr>
                              <w:rFonts w:ascii="PT Serif" w:hAnsi="PT Serif"/>
                              <w:b/>
                              <w:bCs/>
                              <w:iCs/>
                              <w:sz w:val="16"/>
                              <w:szCs w:val="16"/>
                              <w:shd w:val="clear" w:color="auto" w:fill="FFFFFF"/>
                              <w:lang w:bidi="en-US"/>
                            </w:rPr>
                          </w:pPr>
                        </w:p>
                        <w:p w14:paraId="21127D45" w14:textId="6C0A9881" w:rsidR="00173601" w:rsidRPr="00983DA5" w:rsidRDefault="00173601" w:rsidP="006B6658">
                          <w:pPr>
                            <w:spacing w:after="0" w:line="240" w:lineRule="auto"/>
                            <w:rPr>
                              <w:rFonts w:ascii="Minion Pro" w:hAnsi="Minion Pro"/>
                              <w:b/>
                              <w:sz w:val="16"/>
                              <w:szCs w:val="16"/>
                              <w:lang w:bidi="en-US"/>
                            </w:rPr>
                          </w:pP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CCD4203" id="_x0000_t202" coordsize="21600,21600" o:spt="202" path="m,l,21600r21600,l21600,xe">
              <v:stroke joinstyle="miter"/>
              <v:path gradientshapeok="t" o:connecttype="rect"/>
            </v:shapetype>
            <v:shape id="Text Box 6" o:spid="_x0000_s1047" type="#_x0000_t202" style="position:absolute;margin-left:5.25pt;margin-top:37.8pt;width:473.25pt;height:24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" o:allowincell="f" filled="f" stroked="f">
              <v:textbox inset=",0,,0">
                <w:txbxContent>
                  <w:p w14:paraId="422F85B6" w14:textId="6AB76959" w:rsidR="00280F32" w:rsidRPr="00280F32" w:rsidRDefault="00280F32" w:rsidP="00280F32">
                    <w:pPr>
                      <w:spacing w:after="0" w:line="240" w:lineRule="auto"/>
                      <w:ind w:left="1350"/>
                      <w:rPr>
                        <w:rFonts w:ascii="PT Serif" w:hAnsi="PT Serif"/>
                        <w:b/>
                        <w:bCs/>
                        <w:iCs/>
                        <w:sz w:val="16"/>
                        <w:szCs w:val="16"/>
                        <w:shd w:val="clear" w:color="auto" w:fill="FFFFFF"/>
                        <w:lang w:bidi="en-US"/>
                      </w:rPr>
                    </w:pPr>
                    <w:r w:rsidRPr="00280F32">
                      <w:rPr>
                        <w:rFonts w:ascii="PT Serif" w:hAnsi="PT Serif"/>
                        <w:b/>
                        <w:bCs/>
                        <w:iCs/>
                        <w:sz w:val="16"/>
                        <w:szCs w:val="16"/>
                        <w:shd w:val="clear" w:color="auto" w:fill="FFFFFF"/>
                        <w:lang w:bidi="en-US"/>
                      </w:rPr>
                      <w:t>Effects of Sapodilla Leaf Extract (</w:t>
                    </w:r>
                    <w:r w:rsidRPr="00280F32">
                      <w:rPr>
                        <w:rFonts w:ascii="PT Serif" w:hAnsi="PT Serif"/>
                        <w:b/>
                        <w:bCs/>
                        <w:i/>
                        <w:iCs/>
                        <w:sz w:val="16"/>
                        <w:szCs w:val="16"/>
                        <w:shd w:val="clear" w:color="auto" w:fill="FFFFFF"/>
                        <w:lang w:bidi="en-US"/>
                      </w:rPr>
                      <w:t xml:space="preserve">Manilkara zapota </w:t>
                    </w:r>
                    <w:r w:rsidRPr="00280F32">
                      <w:rPr>
                        <w:rFonts w:ascii="PT Serif" w:hAnsi="PT Serif"/>
                        <w:b/>
                        <w:bCs/>
                        <w:iCs/>
                        <w:sz w:val="16"/>
                        <w:szCs w:val="16"/>
                        <w:shd w:val="clear" w:color="auto" w:fill="FFFFFF"/>
                        <w:lang w:bidi="en-US"/>
                      </w:rPr>
                      <w:t>L</w:t>
                    </w:r>
                    <w:r w:rsidRPr="00280F32">
                      <w:rPr>
                        <w:rFonts w:ascii="PT Serif" w:hAnsi="PT Serif"/>
                        <w:b/>
                        <w:bCs/>
                        <w:i/>
                        <w:iCs/>
                        <w:sz w:val="16"/>
                        <w:szCs w:val="16"/>
                        <w:shd w:val="clear" w:color="auto" w:fill="FFFFFF"/>
                        <w:lang w:bidi="en-US"/>
                      </w:rPr>
                      <w:t>.</w:t>
                    </w:r>
                    <w:r w:rsidRPr="00280F32">
                      <w:rPr>
                        <w:rFonts w:ascii="PT Serif" w:hAnsi="PT Serif"/>
                        <w:b/>
                        <w:bCs/>
                        <w:iCs/>
                        <w:sz w:val="16"/>
                        <w:szCs w:val="16"/>
                        <w:shd w:val="clear" w:color="auto" w:fill="FFFFFF"/>
                        <w:lang w:bidi="en-US"/>
                      </w:rPr>
                      <w:t>) Administration on the Histopathological Presentation of Kidney Tubules and Glomeruli in Alloxan-Induced Mice</w:t>
                    </w:r>
                  </w:p>
                  <w:p w14:paraId="6D898EB6" w14:textId="342975AE" w:rsidR="006B6658" w:rsidRPr="006B6658" w:rsidRDefault="006B6658" w:rsidP="00A14E26">
                    <w:pPr>
                      <w:spacing w:after="0" w:line="240" w:lineRule="auto"/>
                      <w:ind w:left="1350"/>
                      <w:rPr>
                        <w:rFonts w:ascii="PT Serif" w:hAnsi="PT Serif"/>
                        <w:b/>
                        <w:bCs/>
                        <w:iCs/>
                        <w:sz w:val="16"/>
                        <w:szCs w:val="16"/>
                        <w:shd w:val="clear" w:color="auto" w:fill="FFFFFF"/>
                        <w:lang w:bidi="en-US"/>
                      </w:rPr>
                    </w:pPr>
                  </w:p>
                  <w:p w14:paraId="21127D45" w14:textId="6C0A9881" w:rsidR="00173601" w:rsidRPr="00983DA5" w:rsidRDefault="00173601" w:rsidP="006B6658">
                    <w:pPr>
                      <w:spacing w:after="0" w:line="240" w:lineRule="auto"/>
                      <w:rPr>
                        <w:rFonts w:ascii="Minion Pro" w:hAnsi="Minion Pro"/>
                        <w:b/>
                        <w:sz w:val="16"/>
                        <w:szCs w:val="16"/>
                        <w:lang w:bidi="en-US"/>
                      </w:rPr>
                    </w:pPr>
                  </w:p>
                </w:txbxContent>
              </v:textbox>
              <w10:wrap anchorx="margin" anchory="margin"/>
            </v:shape>
          </w:pict>
        </mc:Fallback>
      </mc:AlternateContent>
    </w:r>
    <w:r w:rsidR="008A18C6">
      <w:rPr>
        <w:noProof/>
      </w:rPr>
      <mc:AlternateContent>
        <mc:Choice Requires="wps">
          <w:drawing>
            <wp:anchor distT="0" distB="0" distL="114300" distR="114300" simplePos="0" relativeHeight="251652096" behindDoc="0" locked="0" layoutInCell="0" allowOverlap="1" wp14:anchorId="696A6726" wp14:editId="1003BCA4">
              <wp:simplePos x="0" y="0"/>
              <wp:positionH relativeFrom="page">
                <wp:posOffset>1371600</wp:posOffset>
              </wp:positionH>
              <wp:positionV relativeFrom="topMargin">
                <wp:posOffset>511175</wp:posOffset>
              </wp:positionV>
              <wp:extent cx="981075" cy="1524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52400"/>
                      </a:xfrm>
                      <a:prstGeom prst="rect">
                        <a:avLst/>
                      </a:prstGeom>
                      <a:solidFill>
                        <a:srgbClr val="1A4236"/>
                      </a:solidFill>
                      <a:ln>
                        <a:noFill/>
                      </a:ln>
                    </wps:spPr>
                    <wps:txbx>
                      <w:txbxContent>
                        <w:p w14:paraId="3FBC523E" w14:textId="77777777" w:rsidR="00173601" w:rsidRPr="00983DA5" w:rsidRDefault="00173601" w:rsidP="00556E72">
                          <w:pPr>
                            <w:spacing w:after="0" w:line="240" w:lineRule="auto"/>
                            <w:jc w:val="right"/>
                            <w:rPr>
                              <w:rFonts w:ascii="Minion Pro" w:hAnsi="Minion Pro"/>
                              <w:color w:val="FFFFFF" w:themeColor="background1"/>
                              <w:sz w:val="18"/>
                              <w:szCs w:val="18"/>
                            </w:rPr>
                          </w:pPr>
                          <w:r w:rsidRPr="00983DA5">
                            <w:rPr>
                              <w:rFonts w:ascii="Minion Pro" w:hAnsi="Minion Pro"/>
                              <w:sz w:val="18"/>
                              <w:szCs w:val="18"/>
                            </w:rPr>
                            <w:t>You’re reading</w:t>
                          </w:r>
                        </w:p>
                      </w:txbxContent>
                    </wps:txbx>
                    <wps:bodyPr rot="0" vert="horz" wrap="square" lIns="91440" tIns="0" rIns="91440" bIns="0" anchor="ctr" anchorCtr="0" upright="1">
                      <a:noAutofit/>
                    </wps:bodyPr>
                  </wps:wsp>
                </a:graphicData>
              </a:graphic>
              <wp14:sizeRelH relativeFrom="leftMargin">
                <wp14:pctWidth>0</wp14:pctWidth>
              </wp14:sizeRelH>
              <wp14:sizeRelV relativeFrom="page">
                <wp14:pctHeight>0</wp14:pctHeight>
              </wp14:sizeRelV>
            </wp:anchor>
          </w:drawing>
        </mc:Choice>
        <mc:Fallback>
          <w:pict>
            <v:shape w14:anchorId="696A6726" id="Text Box 5" o:spid="_x0000_s1048" type="#_x0000_t202" style="position:absolute;margin-left:108pt;margin-top:40.25pt;width:77.25pt;height:1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" o:allowincell="f" fillcolor="#1a4236" stroked="f">
              <v:textbox inset=",0,,0">
                <w:txbxContent>
                  <w:p w14:paraId="3FBC523E" w14:textId="77777777" w:rsidR="00173601" w:rsidRPr="00983DA5" w:rsidRDefault="00173601" w:rsidP="00556E72">
                    <w:pPr>
                      <w:spacing w:after="0" w:line="240" w:lineRule="auto"/>
                      <w:jc w:val="right"/>
                      <w:rPr>
                        <w:rFonts w:ascii="Minion Pro" w:hAnsi="Minion Pro"/>
                        <w:color w:val="FFFFFF" w:themeColor="background1"/>
                        <w:sz w:val="18"/>
                        <w:szCs w:val="18"/>
                      </w:rPr>
                    </w:pPr>
                    <w:r w:rsidRPr="00983DA5">
                      <w:rPr>
                        <w:rFonts w:ascii="Minion Pro" w:hAnsi="Minion Pro"/>
                        <w:sz w:val="18"/>
                        <w:szCs w:val="18"/>
                      </w:rPr>
                      <w:t>You’re reading</w:t>
                    </w:r>
                  </w:p>
                </w:txbxContent>
              </v:textbox>
              <w10:wrap anchorx="page" anchory="margin"/>
            </v:shape>
          </w:pict>
        </mc:Fallback>
      </mc:AlternateContent>
    </w:r>
  </w:p>
  <w:p w14:paraId="1C0FAB6C" w14:textId="77777777" w:rsidR="00771024" w:rsidRDefault="0077102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E87EC" w14:textId="7F944FD7" w:rsidR="00173601" w:rsidRPr="00983DA5" w:rsidRDefault="00173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410B"/>
    <w:multiLevelType w:val="hybridMultilevel"/>
    <w:tmpl w:val="900C83CE"/>
    <w:lvl w:ilvl="0" w:tplc="555E6F9E">
      <w:start w:val="1"/>
      <w:numFmt w:val="decimal"/>
      <w:lvlText w:val="%1."/>
      <w:lvlJc w:val="left"/>
      <w:pPr>
        <w:ind w:left="720" w:hanging="360"/>
      </w:pPr>
      <w:rPr>
        <w:rFonts w:ascii="Arial" w:eastAsia="Arial" w:hAnsi="Arial" w:cs="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62CC3"/>
    <w:multiLevelType w:val="hybridMultilevel"/>
    <w:tmpl w:val="DF126A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625B5"/>
    <w:multiLevelType w:val="hybridMultilevel"/>
    <w:tmpl w:val="796CA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35664"/>
    <w:multiLevelType w:val="hybridMultilevel"/>
    <w:tmpl w:val="21BA6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941D5"/>
    <w:multiLevelType w:val="hybridMultilevel"/>
    <w:tmpl w:val="6C2AFBD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D216771"/>
    <w:multiLevelType w:val="hybridMultilevel"/>
    <w:tmpl w:val="5FE6556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32D6B95"/>
    <w:multiLevelType w:val="hybridMultilevel"/>
    <w:tmpl w:val="5B984EB2"/>
    <w:lvl w:ilvl="0" w:tplc="066EEC28">
      <w:start w:val="1"/>
      <w:numFmt w:val="decimal"/>
      <w:lvlText w:val="%1."/>
      <w:lvlJc w:val="left"/>
      <w:pPr>
        <w:ind w:left="502"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7" w15:restartNumberingAfterBreak="0">
    <w:nsid w:val="15923964"/>
    <w:multiLevelType w:val="hybridMultilevel"/>
    <w:tmpl w:val="015EE94C"/>
    <w:lvl w:ilvl="0" w:tplc="07105B70">
      <w:start w:val="3"/>
      <w:numFmt w:val="bullet"/>
      <w:lvlText w:val="-"/>
      <w:lvlJc w:val="left"/>
      <w:pPr>
        <w:ind w:left="720" w:hanging="360"/>
      </w:pPr>
      <w:rPr>
        <w:rFonts w:ascii="PT Serif" w:eastAsiaTheme="minorHAnsi" w:hAnsi="PT Serif"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77B7F94"/>
    <w:multiLevelType w:val="hybridMultilevel"/>
    <w:tmpl w:val="FB0A3838"/>
    <w:lvl w:ilvl="0" w:tplc="285E0734">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78A4CDD"/>
    <w:multiLevelType w:val="hybridMultilevel"/>
    <w:tmpl w:val="F5C66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287538"/>
    <w:multiLevelType w:val="multilevel"/>
    <w:tmpl w:val="829A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9A5F52"/>
    <w:multiLevelType w:val="hybridMultilevel"/>
    <w:tmpl w:val="321CED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4C71AF0"/>
    <w:multiLevelType w:val="hybridMultilevel"/>
    <w:tmpl w:val="548A840E"/>
    <w:lvl w:ilvl="0" w:tplc="B9D255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8334B1"/>
    <w:multiLevelType w:val="hybridMultilevel"/>
    <w:tmpl w:val="5D16826A"/>
    <w:lvl w:ilvl="0" w:tplc="B2922EF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955D7F"/>
    <w:multiLevelType w:val="hybridMultilevel"/>
    <w:tmpl w:val="45F06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984581"/>
    <w:multiLevelType w:val="hybridMultilevel"/>
    <w:tmpl w:val="552A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185767"/>
    <w:multiLevelType w:val="hybridMultilevel"/>
    <w:tmpl w:val="B15EEE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16947FF"/>
    <w:multiLevelType w:val="hybridMultilevel"/>
    <w:tmpl w:val="4D9CD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7501F2"/>
    <w:multiLevelType w:val="hybridMultilevel"/>
    <w:tmpl w:val="805602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86673"/>
    <w:multiLevelType w:val="hybridMultilevel"/>
    <w:tmpl w:val="A7B8DED8"/>
    <w:lvl w:ilvl="0" w:tplc="804EB4F8">
      <w:start w:val="1"/>
      <w:numFmt w:val="bullet"/>
      <w:lvlText w:val=""/>
      <w:lvlJc w:val="left"/>
      <w:pPr>
        <w:ind w:left="1429" w:hanging="360"/>
      </w:pPr>
      <w:rPr>
        <w:rFonts w:ascii="Symbol" w:hAnsi="Symbol" w:hint="default"/>
      </w:rPr>
    </w:lvl>
    <w:lvl w:ilvl="1" w:tplc="055C059C" w:tentative="1">
      <w:start w:val="1"/>
      <w:numFmt w:val="bullet"/>
      <w:lvlText w:val="o"/>
      <w:lvlJc w:val="left"/>
      <w:pPr>
        <w:ind w:left="2149" w:hanging="360"/>
      </w:pPr>
      <w:rPr>
        <w:rFonts w:ascii="Courier New" w:hAnsi="Courier New" w:cs="Courier New" w:hint="default"/>
      </w:rPr>
    </w:lvl>
    <w:lvl w:ilvl="2" w:tplc="A296E2F0" w:tentative="1">
      <w:start w:val="1"/>
      <w:numFmt w:val="bullet"/>
      <w:lvlText w:val=""/>
      <w:lvlJc w:val="left"/>
      <w:pPr>
        <w:ind w:left="2869" w:hanging="360"/>
      </w:pPr>
      <w:rPr>
        <w:rFonts w:ascii="Wingdings" w:hAnsi="Wingdings" w:hint="default"/>
      </w:rPr>
    </w:lvl>
    <w:lvl w:ilvl="3" w:tplc="97A66048" w:tentative="1">
      <w:start w:val="1"/>
      <w:numFmt w:val="bullet"/>
      <w:lvlText w:val=""/>
      <w:lvlJc w:val="left"/>
      <w:pPr>
        <w:ind w:left="3589" w:hanging="360"/>
      </w:pPr>
      <w:rPr>
        <w:rFonts w:ascii="Symbol" w:hAnsi="Symbol" w:hint="default"/>
      </w:rPr>
    </w:lvl>
    <w:lvl w:ilvl="4" w:tplc="1C2E7BB0" w:tentative="1">
      <w:start w:val="1"/>
      <w:numFmt w:val="bullet"/>
      <w:lvlText w:val="o"/>
      <w:lvlJc w:val="left"/>
      <w:pPr>
        <w:ind w:left="4309" w:hanging="360"/>
      </w:pPr>
      <w:rPr>
        <w:rFonts w:ascii="Courier New" w:hAnsi="Courier New" w:cs="Courier New" w:hint="default"/>
      </w:rPr>
    </w:lvl>
    <w:lvl w:ilvl="5" w:tplc="B1883BA6" w:tentative="1">
      <w:start w:val="1"/>
      <w:numFmt w:val="bullet"/>
      <w:lvlText w:val=""/>
      <w:lvlJc w:val="left"/>
      <w:pPr>
        <w:ind w:left="5029" w:hanging="360"/>
      </w:pPr>
      <w:rPr>
        <w:rFonts w:ascii="Wingdings" w:hAnsi="Wingdings" w:hint="default"/>
      </w:rPr>
    </w:lvl>
    <w:lvl w:ilvl="6" w:tplc="C8F4E8D4" w:tentative="1">
      <w:start w:val="1"/>
      <w:numFmt w:val="bullet"/>
      <w:lvlText w:val=""/>
      <w:lvlJc w:val="left"/>
      <w:pPr>
        <w:ind w:left="5749" w:hanging="360"/>
      </w:pPr>
      <w:rPr>
        <w:rFonts w:ascii="Symbol" w:hAnsi="Symbol" w:hint="default"/>
      </w:rPr>
    </w:lvl>
    <w:lvl w:ilvl="7" w:tplc="CC1E3C90" w:tentative="1">
      <w:start w:val="1"/>
      <w:numFmt w:val="bullet"/>
      <w:lvlText w:val="o"/>
      <w:lvlJc w:val="left"/>
      <w:pPr>
        <w:ind w:left="6469" w:hanging="360"/>
      </w:pPr>
      <w:rPr>
        <w:rFonts w:ascii="Courier New" w:hAnsi="Courier New" w:cs="Courier New" w:hint="default"/>
      </w:rPr>
    </w:lvl>
    <w:lvl w:ilvl="8" w:tplc="D116D202" w:tentative="1">
      <w:start w:val="1"/>
      <w:numFmt w:val="bullet"/>
      <w:lvlText w:val=""/>
      <w:lvlJc w:val="left"/>
      <w:pPr>
        <w:ind w:left="7189" w:hanging="360"/>
      </w:pPr>
      <w:rPr>
        <w:rFonts w:ascii="Wingdings" w:hAnsi="Wingdings" w:hint="default"/>
      </w:rPr>
    </w:lvl>
  </w:abstractNum>
  <w:abstractNum w:abstractNumId="20" w15:restartNumberingAfterBreak="0">
    <w:nsid w:val="35D60320"/>
    <w:multiLevelType w:val="hybridMultilevel"/>
    <w:tmpl w:val="CC845F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02329D"/>
    <w:multiLevelType w:val="hybridMultilevel"/>
    <w:tmpl w:val="56E2AECC"/>
    <w:lvl w:ilvl="0" w:tplc="82A8E84E">
      <w:start w:val="18"/>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B050EF"/>
    <w:multiLevelType w:val="hybridMultilevel"/>
    <w:tmpl w:val="4DDA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D13DD9"/>
    <w:multiLevelType w:val="hybridMultilevel"/>
    <w:tmpl w:val="5F6E863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3E5A4EF1"/>
    <w:multiLevelType w:val="hybridMultilevel"/>
    <w:tmpl w:val="46ACB79E"/>
    <w:lvl w:ilvl="0" w:tplc="F5648412">
      <w:numFmt w:val="bullet"/>
      <w:lvlText w:val="-"/>
      <w:lvlJc w:val="left"/>
      <w:pPr>
        <w:ind w:left="720" w:hanging="360"/>
      </w:pPr>
      <w:rPr>
        <w:rFonts w:ascii="Calibri" w:eastAsia="SimSun"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351405E"/>
    <w:multiLevelType w:val="hybridMultilevel"/>
    <w:tmpl w:val="25C8E63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45807211"/>
    <w:multiLevelType w:val="hybridMultilevel"/>
    <w:tmpl w:val="0D421102"/>
    <w:lvl w:ilvl="0" w:tplc="6FA2FE8C">
      <w:start w:val="1"/>
      <w:numFmt w:val="decimal"/>
      <w:lvlText w:val="%1."/>
      <w:lvlJc w:val="left"/>
      <w:pPr>
        <w:ind w:left="720" w:hanging="360"/>
      </w:pPr>
      <w:rPr>
        <w:rFonts w:hint="default"/>
      </w:rPr>
    </w:lvl>
    <w:lvl w:ilvl="1" w:tplc="FE583A78" w:tentative="1">
      <w:start w:val="1"/>
      <w:numFmt w:val="lowerLetter"/>
      <w:lvlText w:val="%2."/>
      <w:lvlJc w:val="left"/>
      <w:pPr>
        <w:ind w:left="1440" w:hanging="360"/>
      </w:pPr>
    </w:lvl>
    <w:lvl w:ilvl="2" w:tplc="87BCC300" w:tentative="1">
      <w:start w:val="1"/>
      <w:numFmt w:val="lowerRoman"/>
      <w:lvlText w:val="%3."/>
      <w:lvlJc w:val="right"/>
      <w:pPr>
        <w:ind w:left="2160" w:hanging="180"/>
      </w:pPr>
    </w:lvl>
    <w:lvl w:ilvl="3" w:tplc="6C880256" w:tentative="1">
      <w:start w:val="1"/>
      <w:numFmt w:val="decimal"/>
      <w:lvlText w:val="%4."/>
      <w:lvlJc w:val="left"/>
      <w:pPr>
        <w:ind w:left="2880" w:hanging="360"/>
      </w:pPr>
    </w:lvl>
    <w:lvl w:ilvl="4" w:tplc="FBBC14D4" w:tentative="1">
      <w:start w:val="1"/>
      <w:numFmt w:val="lowerLetter"/>
      <w:lvlText w:val="%5."/>
      <w:lvlJc w:val="left"/>
      <w:pPr>
        <w:ind w:left="3600" w:hanging="360"/>
      </w:pPr>
    </w:lvl>
    <w:lvl w:ilvl="5" w:tplc="8CA29BB0" w:tentative="1">
      <w:start w:val="1"/>
      <w:numFmt w:val="lowerRoman"/>
      <w:lvlText w:val="%6."/>
      <w:lvlJc w:val="right"/>
      <w:pPr>
        <w:ind w:left="4320" w:hanging="180"/>
      </w:pPr>
    </w:lvl>
    <w:lvl w:ilvl="6" w:tplc="348641CA" w:tentative="1">
      <w:start w:val="1"/>
      <w:numFmt w:val="decimal"/>
      <w:lvlText w:val="%7."/>
      <w:lvlJc w:val="left"/>
      <w:pPr>
        <w:ind w:left="5040" w:hanging="360"/>
      </w:pPr>
    </w:lvl>
    <w:lvl w:ilvl="7" w:tplc="5E348C78" w:tentative="1">
      <w:start w:val="1"/>
      <w:numFmt w:val="lowerLetter"/>
      <w:lvlText w:val="%8."/>
      <w:lvlJc w:val="left"/>
      <w:pPr>
        <w:ind w:left="5760" w:hanging="360"/>
      </w:pPr>
    </w:lvl>
    <w:lvl w:ilvl="8" w:tplc="71426410" w:tentative="1">
      <w:start w:val="1"/>
      <w:numFmt w:val="lowerRoman"/>
      <w:lvlText w:val="%9."/>
      <w:lvlJc w:val="right"/>
      <w:pPr>
        <w:ind w:left="6480" w:hanging="180"/>
      </w:pPr>
    </w:lvl>
  </w:abstractNum>
  <w:abstractNum w:abstractNumId="27" w15:restartNumberingAfterBreak="0">
    <w:nsid w:val="4A143045"/>
    <w:multiLevelType w:val="hybridMultilevel"/>
    <w:tmpl w:val="E422AB32"/>
    <w:lvl w:ilvl="0" w:tplc="07105B70">
      <w:start w:val="3"/>
      <w:numFmt w:val="bullet"/>
      <w:lvlText w:val="-"/>
      <w:lvlJc w:val="left"/>
      <w:pPr>
        <w:ind w:left="720" w:hanging="360"/>
      </w:pPr>
      <w:rPr>
        <w:rFonts w:ascii="PT Serif" w:eastAsiaTheme="minorHAnsi" w:hAnsi="PT Serif"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A212485"/>
    <w:multiLevelType w:val="hybridMultilevel"/>
    <w:tmpl w:val="4EBC1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DD6A31"/>
    <w:multiLevelType w:val="hybridMultilevel"/>
    <w:tmpl w:val="7A16111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A93C23"/>
    <w:multiLevelType w:val="hybridMultilevel"/>
    <w:tmpl w:val="999E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9D6979"/>
    <w:multiLevelType w:val="hybridMultilevel"/>
    <w:tmpl w:val="3124B122"/>
    <w:lvl w:ilvl="0" w:tplc="07105B70">
      <w:start w:val="3"/>
      <w:numFmt w:val="bullet"/>
      <w:lvlText w:val="-"/>
      <w:lvlJc w:val="left"/>
      <w:pPr>
        <w:ind w:left="720" w:hanging="360"/>
      </w:pPr>
      <w:rPr>
        <w:rFonts w:ascii="PT Serif" w:eastAsiaTheme="minorHAnsi" w:hAnsi="PT Serif"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53B63E0A"/>
    <w:multiLevelType w:val="hybridMultilevel"/>
    <w:tmpl w:val="798EADF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A687F5B"/>
    <w:multiLevelType w:val="hybridMultilevel"/>
    <w:tmpl w:val="30E299B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6E1C15"/>
    <w:multiLevelType w:val="multilevel"/>
    <w:tmpl w:val="96FCAA6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i/>
      </w:rPr>
    </w:lvl>
    <w:lvl w:ilvl="2">
      <w:start w:val="1"/>
      <w:numFmt w:val="decimal"/>
      <w:isLgl/>
      <w:lvlText w:val="%1.%2.%3."/>
      <w:lvlJc w:val="left"/>
      <w:pPr>
        <w:ind w:left="99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5AA7A84"/>
    <w:multiLevelType w:val="hybridMultilevel"/>
    <w:tmpl w:val="09602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7805A8B"/>
    <w:multiLevelType w:val="hybridMultilevel"/>
    <w:tmpl w:val="26A01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0B16CD"/>
    <w:multiLevelType w:val="hybridMultilevel"/>
    <w:tmpl w:val="50CAB670"/>
    <w:lvl w:ilvl="0" w:tplc="75E099A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604E56"/>
    <w:multiLevelType w:val="hybridMultilevel"/>
    <w:tmpl w:val="0516826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6D8C700E"/>
    <w:multiLevelType w:val="hybridMultilevel"/>
    <w:tmpl w:val="2536ECA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0" w15:restartNumberingAfterBreak="0">
    <w:nsid w:val="6DC8729C"/>
    <w:multiLevelType w:val="hybridMultilevel"/>
    <w:tmpl w:val="4F480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07F1873"/>
    <w:multiLevelType w:val="hybridMultilevel"/>
    <w:tmpl w:val="491AE4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654446F"/>
    <w:multiLevelType w:val="hybridMultilevel"/>
    <w:tmpl w:val="53F68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5461265">
    <w:abstractNumId w:val="14"/>
  </w:num>
  <w:num w:numId="2" w16cid:durableId="142163324">
    <w:abstractNumId w:val="38"/>
  </w:num>
  <w:num w:numId="3" w16cid:durableId="1935087006">
    <w:abstractNumId w:val="10"/>
  </w:num>
  <w:num w:numId="4" w16cid:durableId="15933303">
    <w:abstractNumId w:val="17"/>
  </w:num>
  <w:num w:numId="5" w16cid:durableId="1361904573">
    <w:abstractNumId w:val="34"/>
  </w:num>
  <w:num w:numId="6" w16cid:durableId="1002972664">
    <w:abstractNumId w:val="1"/>
  </w:num>
  <w:num w:numId="7" w16cid:durableId="387073933">
    <w:abstractNumId w:val="23"/>
  </w:num>
  <w:num w:numId="8" w16cid:durableId="292447547">
    <w:abstractNumId w:val="36"/>
  </w:num>
  <w:num w:numId="9" w16cid:durableId="743920372">
    <w:abstractNumId w:val="12"/>
  </w:num>
  <w:num w:numId="10" w16cid:durableId="644626864">
    <w:abstractNumId w:val="40"/>
  </w:num>
  <w:num w:numId="11" w16cid:durableId="112329831">
    <w:abstractNumId w:val="9"/>
  </w:num>
  <w:num w:numId="12" w16cid:durableId="1753045209">
    <w:abstractNumId w:val="13"/>
  </w:num>
  <w:num w:numId="13" w16cid:durableId="18702964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66619892">
    <w:abstractNumId w:val="25"/>
  </w:num>
  <w:num w:numId="15" w16cid:durableId="1463889328">
    <w:abstractNumId w:val="33"/>
  </w:num>
  <w:num w:numId="16" w16cid:durableId="2140493568">
    <w:abstractNumId w:val="37"/>
  </w:num>
  <w:num w:numId="17" w16cid:durableId="1456100624">
    <w:abstractNumId w:val="39"/>
  </w:num>
  <w:num w:numId="18" w16cid:durableId="887574066">
    <w:abstractNumId w:val="18"/>
  </w:num>
  <w:num w:numId="19" w16cid:durableId="1684090505">
    <w:abstractNumId w:val="5"/>
  </w:num>
  <w:num w:numId="20" w16cid:durableId="450321133">
    <w:abstractNumId w:val="11"/>
  </w:num>
  <w:num w:numId="21" w16cid:durableId="412358305">
    <w:abstractNumId w:val="16"/>
  </w:num>
  <w:num w:numId="22" w16cid:durableId="1955205592">
    <w:abstractNumId w:val="31"/>
  </w:num>
  <w:num w:numId="23" w16cid:durableId="1508207981">
    <w:abstractNumId w:val="27"/>
  </w:num>
  <w:num w:numId="24" w16cid:durableId="186450462">
    <w:abstractNumId w:val="7"/>
  </w:num>
  <w:num w:numId="25" w16cid:durableId="94903837">
    <w:abstractNumId w:val="26"/>
  </w:num>
  <w:num w:numId="26" w16cid:durableId="680664171">
    <w:abstractNumId w:val="42"/>
  </w:num>
  <w:num w:numId="27" w16cid:durableId="1106732769">
    <w:abstractNumId w:val="4"/>
  </w:num>
  <w:num w:numId="28" w16cid:durableId="1644458438">
    <w:abstractNumId w:val="0"/>
  </w:num>
  <w:num w:numId="29" w16cid:durableId="2013990327">
    <w:abstractNumId w:val="21"/>
  </w:num>
  <w:num w:numId="30" w16cid:durableId="601453473">
    <w:abstractNumId w:val="6"/>
  </w:num>
  <w:num w:numId="31" w16cid:durableId="753935371">
    <w:abstractNumId w:val="24"/>
  </w:num>
  <w:num w:numId="32" w16cid:durableId="250745685">
    <w:abstractNumId w:val="20"/>
  </w:num>
  <w:num w:numId="33" w16cid:durableId="1429421088">
    <w:abstractNumId w:val="19"/>
  </w:num>
  <w:num w:numId="34" w16cid:durableId="1685936780">
    <w:abstractNumId w:val="30"/>
  </w:num>
  <w:num w:numId="35" w16cid:durableId="15468672">
    <w:abstractNumId w:val="35"/>
  </w:num>
  <w:num w:numId="36" w16cid:durableId="182331102">
    <w:abstractNumId w:val="3"/>
  </w:num>
  <w:num w:numId="37" w16cid:durableId="1429158739">
    <w:abstractNumId w:val="28"/>
  </w:num>
  <w:num w:numId="38" w16cid:durableId="829516440">
    <w:abstractNumId w:val="15"/>
  </w:num>
  <w:num w:numId="39" w16cid:durableId="369571937">
    <w:abstractNumId w:val="22"/>
  </w:num>
  <w:num w:numId="40" w16cid:durableId="298463545">
    <w:abstractNumId w:val="32"/>
  </w:num>
  <w:num w:numId="41" w16cid:durableId="192812204">
    <w:abstractNumId w:val="29"/>
  </w:num>
  <w:num w:numId="42" w16cid:durableId="1710297902">
    <w:abstractNumId w:val="41"/>
  </w:num>
  <w:num w:numId="43" w16cid:durableId="1134251640">
    <w:abstractNumId w:val="2"/>
  </w:num>
  <w:num w:numId="44" w16cid:durableId="82058496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mirrorMargin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ID" w:vendorID="64" w:dllVersion="0" w:nlCheck="1" w:checkStyle="0"/>
  <w:activeWritingStyle w:appName="MSWord" w:lang="en-MY" w:vendorID="64" w:dllVersion="0" w:nlCheck="1" w:checkStyle="0"/>
  <w:activeWritingStyle w:appName="MSWord" w:lang="en-IN" w:vendorID="64" w:dllVersion="0" w:nlCheck="1" w:checkStyle="0"/>
  <w:activeWritingStyle w:appName="MSWord" w:lang="ru-RU" w:vendorID="64" w:dllVersion="0" w:nlCheck="1" w:checkStyle="0"/>
  <w:activeWritingStyle w:appName="MSWord" w:lang="es-VE" w:vendorID="64" w:dllVersion="0" w:nlCheck="1" w:checkStyle="0"/>
  <w:activeWritingStyle w:appName="MSWord" w:lang="en-ID" w:vendorID="64" w:dllVersion="6" w:nlCheck="1" w:checkStyle="1"/>
  <w:activeWritingStyle w:appName="MSWord" w:lang="en-IN" w:vendorID="64" w:dllVersion="6" w:nlCheck="1" w:checkStyle="1"/>
  <w:proofState w:spelling="clean" w:grammar="clean"/>
  <w:defaultTabStop w:val="720"/>
  <w:evenAndOddHeaders/>
  <w:characterSpacingControl w:val="doNotCompress"/>
  <w:hdrShapeDefaults>
    <o:shapedefaults v:ext="edit" spidmax="2050">
      <o:colormru v:ext="edit" colors="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D26"/>
    <w:rsid w:val="00000470"/>
    <w:rsid w:val="00003961"/>
    <w:rsid w:val="00005C74"/>
    <w:rsid w:val="00006B21"/>
    <w:rsid w:val="00007B63"/>
    <w:rsid w:val="00010273"/>
    <w:rsid w:val="00014C4E"/>
    <w:rsid w:val="00014FAB"/>
    <w:rsid w:val="000155B1"/>
    <w:rsid w:val="0002041C"/>
    <w:rsid w:val="0002197C"/>
    <w:rsid w:val="00021D1E"/>
    <w:rsid w:val="000227B5"/>
    <w:rsid w:val="00023F06"/>
    <w:rsid w:val="000248BC"/>
    <w:rsid w:val="00024A02"/>
    <w:rsid w:val="00025870"/>
    <w:rsid w:val="0002682B"/>
    <w:rsid w:val="0002689F"/>
    <w:rsid w:val="00027705"/>
    <w:rsid w:val="00030A00"/>
    <w:rsid w:val="00041AE2"/>
    <w:rsid w:val="00041D9B"/>
    <w:rsid w:val="00043E19"/>
    <w:rsid w:val="00045CDE"/>
    <w:rsid w:val="00046C0F"/>
    <w:rsid w:val="000476BF"/>
    <w:rsid w:val="00050F0B"/>
    <w:rsid w:val="00051AE4"/>
    <w:rsid w:val="0005380D"/>
    <w:rsid w:val="00054381"/>
    <w:rsid w:val="000571DB"/>
    <w:rsid w:val="00060924"/>
    <w:rsid w:val="00063F94"/>
    <w:rsid w:val="00065DFB"/>
    <w:rsid w:val="0006647F"/>
    <w:rsid w:val="000665EA"/>
    <w:rsid w:val="000666AD"/>
    <w:rsid w:val="00067416"/>
    <w:rsid w:val="00070373"/>
    <w:rsid w:val="000728D1"/>
    <w:rsid w:val="000730C5"/>
    <w:rsid w:val="00074062"/>
    <w:rsid w:val="00074F65"/>
    <w:rsid w:val="00077031"/>
    <w:rsid w:val="00080F7A"/>
    <w:rsid w:val="00082F31"/>
    <w:rsid w:val="00085EE6"/>
    <w:rsid w:val="000910AD"/>
    <w:rsid w:val="000916D5"/>
    <w:rsid w:val="00093E70"/>
    <w:rsid w:val="000958E7"/>
    <w:rsid w:val="000A0640"/>
    <w:rsid w:val="000A0A8C"/>
    <w:rsid w:val="000A79C5"/>
    <w:rsid w:val="000B13C4"/>
    <w:rsid w:val="000B1CFF"/>
    <w:rsid w:val="000B2837"/>
    <w:rsid w:val="000B2E7F"/>
    <w:rsid w:val="000B345C"/>
    <w:rsid w:val="000B5F09"/>
    <w:rsid w:val="000C55E9"/>
    <w:rsid w:val="000C7F62"/>
    <w:rsid w:val="000C7F8F"/>
    <w:rsid w:val="000D04B5"/>
    <w:rsid w:val="000D1C83"/>
    <w:rsid w:val="000D28D5"/>
    <w:rsid w:val="000D34B1"/>
    <w:rsid w:val="000D5F61"/>
    <w:rsid w:val="000D73BB"/>
    <w:rsid w:val="000D75F5"/>
    <w:rsid w:val="000E32E2"/>
    <w:rsid w:val="000E419B"/>
    <w:rsid w:val="000E4DD6"/>
    <w:rsid w:val="000E62B5"/>
    <w:rsid w:val="000F1741"/>
    <w:rsid w:val="000F3C0B"/>
    <w:rsid w:val="000F4C7A"/>
    <w:rsid w:val="000F55D5"/>
    <w:rsid w:val="000F63D4"/>
    <w:rsid w:val="000F68BC"/>
    <w:rsid w:val="000F6952"/>
    <w:rsid w:val="00103CE7"/>
    <w:rsid w:val="00105991"/>
    <w:rsid w:val="00107124"/>
    <w:rsid w:val="001122D3"/>
    <w:rsid w:val="00114092"/>
    <w:rsid w:val="00116272"/>
    <w:rsid w:val="00116363"/>
    <w:rsid w:val="00117200"/>
    <w:rsid w:val="001174D3"/>
    <w:rsid w:val="001223DF"/>
    <w:rsid w:val="00123E9E"/>
    <w:rsid w:val="00124334"/>
    <w:rsid w:val="001278AB"/>
    <w:rsid w:val="001279E9"/>
    <w:rsid w:val="00131663"/>
    <w:rsid w:val="00132940"/>
    <w:rsid w:val="00133410"/>
    <w:rsid w:val="00134E37"/>
    <w:rsid w:val="00135724"/>
    <w:rsid w:val="001365DD"/>
    <w:rsid w:val="0014168B"/>
    <w:rsid w:val="001429B5"/>
    <w:rsid w:val="00142AAD"/>
    <w:rsid w:val="00145566"/>
    <w:rsid w:val="0014690B"/>
    <w:rsid w:val="001507B4"/>
    <w:rsid w:val="00150A17"/>
    <w:rsid w:val="00150D2E"/>
    <w:rsid w:val="00151567"/>
    <w:rsid w:val="001539EA"/>
    <w:rsid w:val="001557BD"/>
    <w:rsid w:val="00155E48"/>
    <w:rsid w:val="00161F05"/>
    <w:rsid w:val="001632F1"/>
    <w:rsid w:val="00166EDD"/>
    <w:rsid w:val="00171C9B"/>
    <w:rsid w:val="0017250C"/>
    <w:rsid w:val="00172A28"/>
    <w:rsid w:val="00173601"/>
    <w:rsid w:val="00175134"/>
    <w:rsid w:val="00175533"/>
    <w:rsid w:val="001757D7"/>
    <w:rsid w:val="0017606D"/>
    <w:rsid w:val="00176076"/>
    <w:rsid w:val="0017615A"/>
    <w:rsid w:val="001769E0"/>
    <w:rsid w:val="0018047A"/>
    <w:rsid w:val="00180783"/>
    <w:rsid w:val="00181E67"/>
    <w:rsid w:val="001850F2"/>
    <w:rsid w:val="0018583D"/>
    <w:rsid w:val="0019064C"/>
    <w:rsid w:val="0019154D"/>
    <w:rsid w:val="0019436F"/>
    <w:rsid w:val="00194DF2"/>
    <w:rsid w:val="001958C7"/>
    <w:rsid w:val="00197E04"/>
    <w:rsid w:val="001A1CAB"/>
    <w:rsid w:val="001A3182"/>
    <w:rsid w:val="001A4620"/>
    <w:rsid w:val="001A5BC3"/>
    <w:rsid w:val="001A7103"/>
    <w:rsid w:val="001B500B"/>
    <w:rsid w:val="001B6EBC"/>
    <w:rsid w:val="001B75C4"/>
    <w:rsid w:val="001B7A34"/>
    <w:rsid w:val="001C09A5"/>
    <w:rsid w:val="001C198B"/>
    <w:rsid w:val="001C3A10"/>
    <w:rsid w:val="001C3DFF"/>
    <w:rsid w:val="001C44DA"/>
    <w:rsid w:val="001C557A"/>
    <w:rsid w:val="001C6D1D"/>
    <w:rsid w:val="001D280F"/>
    <w:rsid w:val="001D2B06"/>
    <w:rsid w:val="001D2D7F"/>
    <w:rsid w:val="001D37C5"/>
    <w:rsid w:val="001D3F7E"/>
    <w:rsid w:val="001D4617"/>
    <w:rsid w:val="001D46C4"/>
    <w:rsid w:val="001D5EA3"/>
    <w:rsid w:val="001D793E"/>
    <w:rsid w:val="001E02F9"/>
    <w:rsid w:val="001E0340"/>
    <w:rsid w:val="001E1D66"/>
    <w:rsid w:val="001E1F10"/>
    <w:rsid w:val="001E5D1C"/>
    <w:rsid w:val="001F0427"/>
    <w:rsid w:val="001F165E"/>
    <w:rsid w:val="001F2D86"/>
    <w:rsid w:val="001F36E5"/>
    <w:rsid w:val="001F3F73"/>
    <w:rsid w:val="001F4C64"/>
    <w:rsid w:val="001F52A4"/>
    <w:rsid w:val="001F53A1"/>
    <w:rsid w:val="001F6700"/>
    <w:rsid w:val="00207EA1"/>
    <w:rsid w:val="002103A1"/>
    <w:rsid w:val="0021136F"/>
    <w:rsid w:val="00211605"/>
    <w:rsid w:val="00213B79"/>
    <w:rsid w:val="00215415"/>
    <w:rsid w:val="00222577"/>
    <w:rsid w:val="002234F4"/>
    <w:rsid w:val="00223A0D"/>
    <w:rsid w:val="002241A2"/>
    <w:rsid w:val="00225892"/>
    <w:rsid w:val="00225D62"/>
    <w:rsid w:val="00227C89"/>
    <w:rsid w:val="00230128"/>
    <w:rsid w:val="002313C6"/>
    <w:rsid w:val="00232EC6"/>
    <w:rsid w:val="002332CE"/>
    <w:rsid w:val="00236F0E"/>
    <w:rsid w:val="002420B7"/>
    <w:rsid w:val="00244389"/>
    <w:rsid w:val="00250DCF"/>
    <w:rsid w:val="002524EA"/>
    <w:rsid w:val="00252943"/>
    <w:rsid w:val="00253DA6"/>
    <w:rsid w:val="00256A1C"/>
    <w:rsid w:val="00262385"/>
    <w:rsid w:val="00263257"/>
    <w:rsid w:val="0026331D"/>
    <w:rsid w:val="002634A6"/>
    <w:rsid w:val="002638D8"/>
    <w:rsid w:val="00263B46"/>
    <w:rsid w:val="00265129"/>
    <w:rsid w:val="00265ECC"/>
    <w:rsid w:val="00266081"/>
    <w:rsid w:val="002730F3"/>
    <w:rsid w:val="00275356"/>
    <w:rsid w:val="00276467"/>
    <w:rsid w:val="0027709D"/>
    <w:rsid w:val="00277580"/>
    <w:rsid w:val="002776DC"/>
    <w:rsid w:val="00277D46"/>
    <w:rsid w:val="00277FAE"/>
    <w:rsid w:val="00280E63"/>
    <w:rsid w:val="00280F32"/>
    <w:rsid w:val="00283046"/>
    <w:rsid w:val="00284CD9"/>
    <w:rsid w:val="0028554F"/>
    <w:rsid w:val="00285809"/>
    <w:rsid w:val="002869F9"/>
    <w:rsid w:val="00290477"/>
    <w:rsid w:val="0029368F"/>
    <w:rsid w:val="00293878"/>
    <w:rsid w:val="00293B4E"/>
    <w:rsid w:val="00295DAA"/>
    <w:rsid w:val="00295EBA"/>
    <w:rsid w:val="002972E7"/>
    <w:rsid w:val="002977B0"/>
    <w:rsid w:val="002A0D00"/>
    <w:rsid w:val="002A3D1D"/>
    <w:rsid w:val="002A4B99"/>
    <w:rsid w:val="002A5E9D"/>
    <w:rsid w:val="002A6372"/>
    <w:rsid w:val="002A7330"/>
    <w:rsid w:val="002B01DA"/>
    <w:rsid w:val="002B1B36"/>
    <w:rsid w:val="002B2C8F"/>
    <w:rsid w:val="002B5FA7"/>
    <w:rsid w:val="002B6526"/>
    <w:rsid w:val="002B6D29"/>
    <w:rsid w:val="002C0C02"/>
    <w:rsid w:val="002C1DE9"/>
    <w:rsid w:val="002C3A40"/>
    <w:rsid w:val="002C46B0"/>
    <w:rsid w:val="002D05D5"/>
    <w:rsid w:val="002D0603"/>
    <w:rsid w:val="002D0E8B"/>
    <w:rsid w:val="002D1328"/>
    <w:rsid w:val="002D15CD"/>
    <w:rsid w:val="002D1E0C"/>
    <w:rsid w:val="002D38CB"/>
    <w:rsid w:val="002E1850"/>
    <w:rsid w:val="002E3DC7"/>
    <w:rsid w:val="002E42E8"/>
    <w:rsid w:val="002E79B8"/>
    <w:rsid w:val="002F079B"/>
    <w:rsid w:val="002F1A91"/>
    <w:rsid w:val="002F1F82"/>
    <w:rsid w:val="002F35B5"/>
    <w:rsid w:val="002F3E86"/>
    <w:rsid w:val="002F5082"/>
    <w:rsid w:val="002F601C"/>
    <w:rsid w:val="002F6D0E"/>
    <w:rsid w:val="00302EA3"/>
    <w:rsid w:val="00304DF9"/>
    <w:rsid w:val="003052B3"/>
    <w:rsid w:val="00305895"/>
    <w:rsid w:val="0030649F"/>
    <w:rsid w:val="00310656"/>
    <w:rsid w:val="00310A65"/>
    <w:rsid w:val="00312D3D"/>
    <w:rsid w:val="00313F9A"/>
    <w:rsid w:val="0031447A"/>
    <w:rsid w:val="00314DB3"/>
    <w:rsid w:val="00315CED"/>
    <w:rsid w:val="00315D19"/>
    <w:rsid w:val="00316021"/>
    <w:rsid w:val="00316DA9"/>
    <w:rsid w:val="00324D93"/>
    <w:rsid w:val="0032536E"/>
    <w:rsid w:val="00325880"/>
    <w:rsid w:val="0032662B"/>
    <w:rsid w:val="003268CF"/>
    <w:rsid w:val="003273AF"/>
    <w:rsid w:val="0033367D"/>
    <w:rsid w:val="0033404D"/>
    <w:rsid w:val="00337E04"/>
    <w:rsid w:val="003400F2"/>
    <w:rsid w:val="003408B7"/>
    <w:rsid w:val="00341C68"/>
    <w:rsid w:val="00341E52"/>
    <w:rsid w:val="00342044"/>
    <w:rsid w:val="0034447D"/>
    <w:rsid w:val="003445AA"/>
    <w:rsid w:val="00344B50"/>
    <w:rsid w:val="00345932"/>
    <w:rsid w:val="00346518"/>
    <w:rsid w:val="003518A8"/>
    <w:rsid w:val="003536F5"/>
    <w:rsid w:val="003620B1"/>
    <w:rsid w:val="0036276B"/>
    <w:rsid w:val="00365084"/>
    <w:rsid w:val="00370C9E"/>
    <w:rsid w:val="00370CDE"/>
    <w:rsid w:val="00372167"/>
    <w:rsid w:val="00373159"/>
    <w:rsid w:val="00373527"/>
    <w:rsid w:val="00375727"/>
    <w:rsid w:val="00376514"/>
    <w:rsid w:val="003767B0"/>
    <w:rsid w:val="003768C2"/>
    <w:rsid w:val="00382402"/>
    <w:rsid w:val="0038251F"/>
    <w:rsid w:val="003832E2"/>
    <w:rsid w:val="00384FF6"/>
    <w:rsid w:val="003852E1"/>
    <w:rsid w:val="00390D97"/>
    <w:rsid w:val="0039133F"/>
    <w:rsid w:val="00391D33"/>
    <w:rsid w:val="00392448"/>
    <w:rsid w:val="003943C6"/>
    <w:rsid w:val="00396C7D"/>
    <w:rsid w:val="00397A39"/>
    <w:rsid w:val="00397C4D"/>
    <w:rsid w:val="003A02A8"/>
    <w:rsid w:val="003A03AD"/>
    <w:rsid w:val="003A0997"/>
    <w:rsid w:val="003A25A9"/>
    <w:rsid w:val="003A49E4"/>
    <w:rsid w:val="003A65C2"/>
    <w:rsid w:val="003A6AF3"/>
    <w:rsid w:val="003B075F"/>
    <w:rsid w:val="003B0B63"/>
    <w:rsid w:val="003B619E"/>
    <w:rsid w:val="003C0FA9"/>
    <w:rsid w:val="003C2930"/>
    <w:rsid w:val="003C2DA6"/>
    <w:rsid w:val="003C3115"/>
    <w:rsid w:val="003C33B1"/>
    <w:rsid w:val="003C5DA5"/>
    <w:rsid w:val="003C5FA9"/>
    <w:rsid w:val="003C6164"/>
    <w:rsid w:val="003C6614"/>
    <w:rsid w:val="003C7A7E"/>
    <w:rsid w:val="003D00A4"/>
    <w:rsid w:val="003D06DC"/>
    <w:rsid w:val="003D07AE"/>
    <w:rsid w:val="003D311B"/>
    <w:rsid w:val="003D3CBC"/>
    <w:rsid w:val="003D5FED"/>
    <w:rsid w:val="003D70FE"/>
    <w:rsid w:val="003E2690"/>
    <w:rsid w:val="003E4C5D"/>
    <w:rsid w:val="003E5DDF"/>
    <w:rsid w:val="003E6CC3"/>
    <w:rsid w:val="003F2A0D"/>
    <w:rsid w:val="003F3394"/>
    <w:rsid w:val="003F35D8"/>
    <w:rsid w:val="003F3AA4"/>
    <w:rsid w:val="003F5968"/>
    <w:rsid w:val="003F5E7B"/>
    <w:rsid w:val="003F6339"/>
    <w:rsid w:val="003F7373"/>
    <w:rsid w:val="004007E1"/>
    <w:rsid w:val="00400BFB"/>
    <w:rsid w:val="004026F4"/>
    <w:rsid w:val="00403239"/>
    <w:rsid w:val="004042A0"/>
    <w:rsid w:val="00404BF6"/>
    <w:rsid w:val="00407079"/>
    <w:rsid w:val="00407A5E"/>
    <w:rsid w:val="004100C6"/>
    <w:rsid w:val="00410B6A"/>
    <w:rsid w:val="00412633"/>
    <w:rsid w:val="0041379E"/>
    <w:rsid w:val="00414F31"/>
    <w:rsid w:val="004150C1"/>
    <w:rsid w:val="00415492"/>
    <w:rsid w:val="00415BED"/>
    <w:rsid w:val="0042027F"/>
    <w:rsid w:val="00420731"/>
    <w:rsid w:val="0042120C"/>
    <w:rsid w:val="00421A03"/>
    <w:rsid w:val="00422264"/>
    <w:rsid w:val="004247F0"/>
    <w:rsid w:val="0043014D"/>
    <w:rsid w:val="00434401"/>
    <w:rsid w:val="004345A6"/>
    <w:rsid w:val="00435840"/>
    <w:rsid w:val="00435872"/>
    <w:rsid w:val="00441050"/>
    <w:rsid w:val="00442708"/>
    <w:rsid w:val="00443556"/>
    <w:rsid w:val="004452E7"/>
    <w:rsid w:val="004458F3"/>
    <w:rsid w:val="00447387"/>
    <w:rsid w:val="0045633F"/>
    <w:rsid w:val="00462844"/>
    <w:rsid w:val="00462DA7"/>
    <w:rsid w:val="00466703"/>
    <w:rsid w:val="00466802"/>
    <w:rsid w:val="004704B0"/>
    <w:rsid w:val="0047193C"/>
    <w:rsid w:val="00471FBF"/>
    <w:rsid w:val="0047301A"/>
    <w:rsid w:val="004746A0"/>
    <w:rsid w:val="00476075"/>
    <w:rsid w:val="00481193"/>
    <w:rsid w:val="004833F9"/>
    <w:rsid w:val="00483BA8"/>
    <w:rsid w:val="004867C1"/>
    <w:rsid w:val="004946CF"/>
    <w:rsid w:val="00495685"/>
    <w:rsid w:val="004959E6"/>
    <w:rsid w:val="00495E1F"/>
    <w:rsid w:val="004975CB"/>
    <w:rsid w:val="004A2DB6"/>
    <w:rsid w:val="004A586D"/>
    <w:rsid w:val="004A657E"/>
    <w:rsid w:val="004A74D8"/>
    <w:rsid w:val="004A7BE3"/>
    <w:rsid w:val="004B087B"/>
    <w:rsid w:val="004B0EE6"/>
    <w:rsid w:val="004B1970"/>
    <w:rsid w:val="004B287A"/>
    <w:rsid w:val="004B30AE"/>
    <w:rsid w:val="004B473B"/>
    <w:rsid w:val="004C03F6"/>
    <w:rsid w:val="004C1407"/>
    <w:rsid w:val="004C1CA8"/>
    <w:rsid w:val="004C75E9"/>
    <w:rsid w:val="004D018D"/>
    <w:rsid w:val="004D0968"/>
    <w:rsid w:val="004D0C08"/>
    <w:rsid w:val="004D1899"/>
    <w:rsid w:val="004D607B"/>
    <w:rsid w:val="004D6843"/>
    <w:rsid w:val="004D7203"/>
    <w:rsid w:val="004E0F8E"/>
    <w:rsid w:val="004E4CB2"/>
    <w:rsid w:val="004E4EC5"/>
    <w:rsid w:val="004E5345"/>
    <w:rsid w:val="004F0059"/>
    <w:rsid w:val="004F0368"/>
    <w:rsid w:val="004F0ECC"/>
    <w:rsid w:val="004F1791"/>
    <w:rsid w:val="004F2119"/>
    <w:rsid w:val="004F5E0A"/>
    <w:rsid w:val="004F5E28"/>
    <w:rsid w:val="004F7B36"/>
    <w:rsid w:val="005012BB"/>
    <w:rsid w:val="0050288E"/>
    <w:rsid w:val="00502F6A"/>
    <w:rsid w:val="005038D6"/>
    <w:rsid w:val="00504255"/>
    <w:rsid w:val="005043B4"/>
    <w:rsid w:val="00505C46"/>
    <w:rsid w:val="00506FE2"/>
    <w:rsid w:val="005075EF"/>
    <w:rsid w:val="0051141E"/>
    <w:rsid w:val="00511CC9"/>
    <w:rsid w:val="00516E42"/>
    <w:rsid w:val="00522F02"/>
    <w:rsid w:val="00523726"/>
    <w:rsid w:val="00523EC2"/>
    <w:rsid w:val="00523FF1"/>
    <w:rsid w:val="00527F62"/>
    <w:rsid w:val="0053019E"/>
    <w:rsid w:val="00530559"/>
    <w:rsid w:val="00536F18"/>
    <w:rsid w:val="00537860"/>
    <w:rsid w:val="0054108A"/>
    <w:rsid w:val="0054121B"/>
    <w:rsid w:val="00541A63"/>
    <w:rsid w:val="00541BDC"/>
    <w:rsid w:val="00541C49"/>
    <w:rsid w:val="00541D18"/>
    <w:rsid w:val="00542038"/>
    <w:rsid w:val="00543858"/>
    <w:rsid w:val="005438DB"/>
    <w:rsid w:val="00544924"/>
    <w:rsid w:val="00550315"/>
    <w:rsid w:val="00551B73"/>
    <w:rsid w:val="00552846"/>
    <w:rsid w:val="005550D2"/>
    <w:rsid w:val="005551D4"/>
    <w:rsid w:val="00555302"/>
    <w:rsid w:val="0055589C"/>
    <w:rsid w:val="00555958"/>
    <w:rsid w:val="00555E9C"/>
    <w:rsid w:val="00556744"/>
    <w:rsid w:val="00556E72"/>
    <w:rsid w:val="005570A5"/>
    <w:rsid w:val="0055735E"/>
    <w:rsid w:val="00561EE1"/>
    <w:rsid w:val="005624DC"/>
    <w:rsid w:val="0056298F"/>
    <w:rsid w:val="00563D12"/>
    <w:rsid w:val="005647B6"/>
    <w:rsid w:val="005661B7"/>
    <w:rsid w:val="00567FC3"/>
    <w:rsid w:val="005712DC"/>
    <w:rsid w:val="005721D8"/>
    <w:rsid w:val="00575D86"/>
    <w:rsid w:val="00580916"/>
    <w:rsid w:val="00581573"/>
    <w:rsid w:val="00581AA8"/>
    <w:rsid w:val="00583619"/>
    <w:rsid w:val="005841B7"/>
    <w:rsid w:val="00585E1D"/>
    <w:rsid w:val="0058675D"/>
    <w:rsid w:val="0058698E"/>
    <w:rsid w:val="00592984"/>
    <w:rsid w:val="00594C16"/>
    <w:rsid w:val="00594E8F"/>
    <w:rsid w:val="005A2126"/>
    <w:rsid w:val="005A22B0"/>
    <w:rsid w:val="005A2F26"/>
    <w:rsid w:val="005A305D"/>
    <w:rsid w:val="005A3E1C"/>
    <w:rsid w:val="005A41FB"/>
    <w:rsid w:val="005B15D2"/>
    <w:rsid w:val="005B2135"/>
    <w:rsid w:val="005B3091"/>
    <w:rsid w:val="005B3CAB"/>
    <w:rsid w:val="005B50FB"/>
    <w:rsid w:val="005B720E"/>
    <w:rsid w:val="005B724C"/>
    <w:rsid w:val="005C1678"/>
    <w:rsid w:val="005C3C0F"/>
    <w:rsid w:val="005C70F8"/>
    <w:rsid w:val="005C729C"/>
    <w:rsid w:val="005D090B"/>
    <w:rsid w:val="005D0CCD"/>
    <w:rsid w:val="005D1D2F"/>
    <w:rsid w:val="005D2797"/>
    <w:rsid w:val="005D2907"/>
    <w:rsid w:val="005D2A23"/>
    <w:rsid w:val="005D2F01"/>
    <w:rsid w:val="005D67C8"/>
    <w:rsid w:val="005E0C85"/>
    <w:rsid w:val="005E0F79"/>
    <w:rsid w:val="005E171F"/>
    <w:rsid w:val="005E2D24"/>
    <w:rsid w:val="005E352C"/>
    <w:rsid w:val="005E4164"/>
    <w:rsid w:val="005E46C3"/>
    <w:rsid w:val="005E4E39"/>
    <w:rsid w:val="005E5789"/>
    <w:rsid w:val="005E6132"/>
    <w:rsid w:val="005E76E3"/>
    <w:rsid w:val="005F026B"/>
    <w:rsid w:val="005F04A6"/>
    <w:rsid w:val="005F11C3"/>
    <w:rsid w:val="005F21EC"/>
    <w:rsid w:val="005F2A4A"/>
    <w:rsid w:val="005F3E92"/>
    <w:rsid w:val="005F71E7"/>
    <w:rsid w:val="005F7D69"/>
    <w:rsid w:val="00601CD2"/>
    <w:rsid w:val="00602274"/>
    <w:rsid w:val="006025BD"/>
    <w:rsid w:val="00602EA8"/>
    <w:rsid w:val="006065D2"/>
    <w:rsid w:val="00607FD8"/>
    <w:rsid w:val="00611466"/>
    <w:rsid w:val="00611D44"/>
    <w:rsid w:val="006146B4"/>
    <w:rsid w:val="0061501B"/>
    <w:rsid w:val="00621CF6"/>
    <w:rsid w:val="0062228C"/>
    <w:rsid w:val="00623184"/>
    <w:rsid w:val="00624657"/>
    <w:rsid w:val="006248A9"/>
    <w:rsid w:val="0062511A"/>
    <w:rsid w:val="006275DD"/>
    <w:rsid w:val="0063003B"/>
    <w:rsid w:val="006300DD"/>
    <w:rsid w:val="00630558"/>
    <w:rsid w:val="006345C7"/>
    <w:rsid w:val="006364E0"/>
    <w:rsid w:val="00640E7F"/>
    <w:rsid w:val="00642C56"/>
    <w:rsid w:val="00643838"/>
    <w:rsid w:val="00646514"/>
    <w:rsid w:val="00646E0E"/>
    <w:rsid w:val="0064713B"/>
    <w:rsid w:val="00650DFA"/>
    <w:rsid w:val="00651F6D"/>
    <w:rsid w:val="00652A18"/>
    <w:rsid w:val="006536C2"/>
    <w:rsid w:val="00654270"/>
    <w:rsid w:val="0065763F"/>
    <w:rsid w:val="00657772"/>
    <w:rsid w:val="006577A7"/>
    <w:rsid w:val="00660FB2"/>
    <w:rsid w:val="00661FBD"/>
    <w:rsid w:val="006625A2"/>
    <w:rsid w:val="0066329A"/>
    <w:rsid w:val="00666DAA"/>
    <w:rsid w:val="006706D2"/>
    <w:rsid w:val="0067131E"/>
    <w:rsid w:val="00671A5C"/>
    <w:rsid w:val="00672ED5"/>
    <w:rsid w:val="00673FFC"/>
    <w:rsid w:val="00677A73"/>
    <w:rsid w:val="00677BF4"/>
    <w:rsid w:val="006807B6"/>
    <w:rsid w:val="00682166"/>
    <w:rsid w:val="00684337"/>
    <w:rsid w:val="00686EBA"/>
    <w:rsid w:val="00687FD8"/>
    <w:rsid w:val="006926EB"/>
    <w:rsid w:val="00692DC5"/>
    <w:rsid w:val="00692E39"/>
    <w:rsid w:val="0069644A"/>
    <w:rsid w:val="00697BE2"/>
    <w:rsid w:val="006A02F0"/>
    <w:rsid w:val="006A3148"/>
    <w:rsid w:val="006A5A15"/>
    <w:rsid w:val="006B5C08"/>
    <w:rsid w:val="006B6422"/>
    <w:rsid w:val="006B6658"/>
    <w:rsid w:val="006B6714"/>
    <w:rsid w:val="006B6B3C"/>
    <w:rsid w:val="006B71C9"/>
    <w:rsid w:val="006B7394"/>
    <w:rsid w:val="006C2074"/>
    <w:rsid w:val="006C6876"/>
    <w:rsid w:val="006D0333"/>
    <w:rsid w:val="006D1BE4"/>
    <w:rsid w:val="006D3C4B"/>
    <w:rsid w:val="006D417A"/>
    <w:rsid w:val="006D48D2"/>
    <w:rsid w:val="006D52C0"/>
    <w:rsid w:val="006E0948"/>
    <w:rsid w:val="006E16D7"/>
    <w:rsid w:val="006E4799"/>
    <w:rsid w:val="006E588C"/>
    <w:rsid w:val="006F10B0"/>
    <w:rsid w:val="006F5090"/>
    <w:rsid w:val="006F51F2"/>
    <w:rsid w:val="006F7242"/>
    <w:rsid w:val="007017B6"/>
    <w:rsid w:val="0070271B"/>
    <w:rsid w:val="00702733"/>
    <w:rsid w:val="0070295D"/>
    <w:rsid w:val="00703B78"/>
    <w:rsid w:val="007045D7"/>
    <w:rsid w:val="00705E9F"/>
    <w:rsid w:val="007133EE"/>
    <w:rsid w:val="0071662B"/>
    <w:rsid w:val="00716AED"/>
    <w:rsid w:val="007171A0"/>
    <w:rsid w:val="00717A9D"/>
    <w:rsid w:val="0072193C"/>
    <w:rsid w:val="00723E3E"/>
    <w:rsid w:val="0072651E"/>
    <w:rsid w:val="00727914"/>
    <w:rsid w:val="007325EF"/>
    <w:rsid w:val="00732D0C"/>
    <w:rsid w:val="00733E56"/>
    <w:rsid w:val="00735E30"/>
    <w:rsid w:val="00736099"/>
    <w:rsid w:val="0073628A"/>
    <w:rsid w:val="00740809"/>
    <w:rsid w:val="00742058"/>
    <w:rsid w:val="00742AC0"/>
    <w:rsid w:val="00743B88"/>
    <w:rsid w:val="00745164"/>
    <w:rsid w:val="00746380"/>
    <w:rsid w:val="0074681F"/>
    <w:rsid w:val="007470A4"/>
    <w:rsid w:val="00750B0C"/>
    <w:rsid w:val="0075753F"/>
    <w:rsid w:val="0076021A"/>
    <w:rsid w:val="00761614"/>
    <w:rsid w:val="007627B3"/>
    <w:rsid w:val="00764FEE"/>
    <w:rsid w:val="00771006"/>
    <w:rsid w:val="00771024"/>
    <w:rsid w:val="007719DD"/>
    <w:rsid w:val="00772F6B"/>
    <w:rsid w:val="0077679F"/>
    <w:rsid w:val="00784529"/>
    <w:rsid w:val="007868D3"/>
    <w:rsid w:val="00786A41"/>
    <w:rsid w:val="00787B7F"/>
    <w:rsid w:val="00793C60"/>
    <w:rsid w:val="00793E76"/>
    <w:rsid w:val="0079538A"/>
    <w:rsid w:val="0079590F"/>
    <w:rsid w:val="0079718C"/>
    <w:rsid w:val="0079753B"/>
    <w:rsid w:val="007A059F"/>
    <w:rsid w:val="007A5F5B"/>
    <w:rsid w:val="007B0AB5"/>
    <w:rsid w:val="007B0FFE"/>
    <w:rsid w:val="007B1439"/>
    <w:rsid w:val="007B20BE"/>
    <w:rsid w:val="007B5F5F"/>
    <w:rsid w:val="007B657E"/>
    <w:rsid w:val="007B76A4"/>
    <w:rsid w:val="007B7A76"/>
    <w:rsid w:val="007C0927"/>
    <w:rsid w:val="007C4543"/>
    <w:rsid w:val="007C57D0"/>
    <w:rsid w:val="007D17F9"/>
    <w:rsid w:val="007D67F2"/>
    <w:rsid w:val="007D6EB2"/>
    <w:rsid w:val="007D7401"/>
    <w:rsid w:val="007D779D"/>
    <w:rsid w:val="007E0F7D"/>
    <w:rsid w:val="007E7698"/>
    <w:rsid w:val="007E7D10"/>
    <w:rsid w:val="007F086A"/>
    <w:rsid w:val="007F0E45"/>
    <w:rsid w:val="007F3C19"/>
    <w:rsid w:val="007F5497"/>
    <w:rsid w:val="007F5BFB"/>
    <w:rsid w:val="007F6FC0"/>
    <w:rsid w:val="00802BF3"/>
    <w:rsid w:val="0080418F"/>
    <w:rsid w:val="00805466"/>
    <w:rsid w:val="00806DF8"/>
    <w:rsid w:val="008075CD"/>
    <w:rsid w:val="00810A05"/>
    <w:rsid w:val="00810AC1"/>
    <w:rsid w:val="00811024"/>
    <w:rsid w:val="008116BD"/>
    <w:rsid w:val="00814425"/>
    <w:rsid w:val="00814B02"/>
    <w:rsid w:val="0081586D"/>
    <w:rsid w:val="00815B91"/>
    <w:rsid w:val="008166DC"/>
    <w:rsid w:val="008169ED"/>
    <w:rsid w:val="00816C94"/>
    <w:rsid w:val="00817177"/>
    <w:rsid w:val="0081745D"/>
    <w:rsid w:val="008174EA"/>
    <w:rsid w:val="00817AB6"/>
    <w:rsid w:val="00817F8F"/>
    <w:rsid w:val="00824710"/>
    <w:rsid w:val="0082708C"/>
    <w:rsid w:val="00831B80"/>
    <w:rsid w:val="00831DB3"/>
    <w:rsid w:val="00833A30"/>
    <w:rsid w:val="00834924"/>
    <w:rsid w:val="00834EEB"/>
    <w:rsid w:val="00835047"/>
    <w:rsid w:val="00835812"/>
    <w:rsid w:val="00836637"/>
    <w:rsid w:val="00836A51"/>
    <w:rsid w:val="00836C10"/>
    <w:rsid w:val="0084229B"/>
    <w:rsid w:val="008426BB"/>
    <w:rsid w:val="00843AD9"/>
    <w:rsid w:val="00844AAF"/>
    <w:rsid w:val="00846A7A"/>
    <w:rsid w:val="0085128E"/>
    <w:rsid w:val="00851982"/>
    <w:rsid w:val="00852635"/>
    <w:rsid w:val="008535CB"/>
    <w:rsid w:val="00854188"/>
    <w:rsid w:val="00854A67"/>
    <w:rsid w:val="00857E08"/>
    <w:rsid w:val="008603F5"/>
    <w:rsid w:val="00860CA8"/>
    <w:rsid w:val="008616AD"/>
    <w:rsid w:val="00862B75"/>
    <w:rsid w:val="00864D8B"/>
    <w:rsid w:val="00866538"/>
    <w:rsid w:val="00866606"/>
    <w:rsid w:val="0086660B"/>
    <w:rsid w:val="0086699B"/>
    <w:rsid w:val="00870DB1"/>
    <w:rsid w:val="008720CD"/>
    <w:rsid w:val="0087269E"/>
    <w:rsid w:val="00875068"/>
    <w:rsid w:val="00876215"/>
    <w:rsid w:val="00876C57"/>
    <w:rsid w:val="00876EF8"/>
    <w:rsid w:val="00880646"/>
    <w:rsid w:val="0088207F"/>
    <w:rsid w:val="00882335"/>
    <w:rsid w:val="0088632F"/>
    <w:rsid w:val="00886B13"/>
    <w:rsid w:val="008911A1"/>
    <w:rsid w:val="00892E14"/>
    <w:rsid w:val="00895F41"/>
    <w:rsid w:val="00897121"/>
    <w:rsid w:val="008A01A2"/>
    <w:rsid w:val="008A18C6"/>
    <w:rsid w:val="008A303D"/>
    <w:rsid w:val="008A3F68"/>
    <w:rsid w:val="008A4E7B"/>
    <w:rsid w:val="008A56DA"/>
    <w:rsid w:val="008A622C"/>
    <w:rsid w:val="008B156B"/>
    <w:rsid w:val="008B1B6D"/>
    <w:rsid w:val="008B5CA4"/>
    <w:rsid w:val="008B61D5"/>
    <w:rsid w:val="008B7E4C"/>
    <w:rsid w:val="008C01E8"/>
    <w:rsid w:val="008C4874"/>
    <w:rsid w:val="008C5447"/>
    <w:rsid w:val="008C7153"/>
    <w:rsid w:val="008C76A6"/>
    <w:rsid w:val="008C7C19"/>
    <w:rsid w:val="008D1BE9"/>
    <w:rsid w:val="008D1EF0"/>
    <w:rsid w:val="008D4FE6"/>
    <w:rsid w:val="008D56E9"/>
    <w:rsid w:val="008D7A3F"/>
    <w:rsid w:val="008D7BB5"/>
    <w:rsid w:val="008E025B"/>
    <w:rsid w:val="008E08EF"/>
    <w:rsid w:val="008E69DB"/>
    <w:rsid w:val="008E75CB"/>
    <w:rsid w:val="008F05A2"/>
    <w:rsid w:val="008F1A5A"/>
    <w:rsid w:val="008F2283"/>
    <w:rsid w:val="008F280A"/>
    <w:rsid w:val="008F2A18"/>
    <w:rsid w:val="008F38E1"/>
    <w:rsid w:val="008F4005"/>
    <w:rsid w:val="008F41B6"/>
    <w:rsid w:val="008F4298"/>
    <w:rsid w:val="008F452F"/>
    <w:rsid w:val="008F46E4"/>
    <w:rsid w:val="008F4EC8"/>
    <w:rsid w:val="008F5CBB"/>
    <w:rsid w:val="008F7E42"/>
    <w:rsid w:val="00901544"/>
    <w:rsid w:val="00903372"/>
    <w:rsid w:val="00904857"/>
    <w:rsid w:val="00904AE8"/>
    <w:rsid w:val="009050D8"/>
    <w:rsid w:val="00906FB1"/>
    <w:rsid w:val="009077A7"/>
    <w:rsid w:val="00912F0A"/>
    <w:rsid w:val="009137F7"/>
    <w:rsid w:val="00915C62"/>
    <w:rsid w:val="009212B5"/>
    <w:rsid w:val="00921585"/>
    <w:rsid w:val="0092479C"/>
    <w:rsid w:val="00930104"/>
    <w:rsid w:val="00932F2B"/>
    <w:rsid w:val="009333FA"/>
    <w:rsid w:val="00933DF3"/>
    <w:rsid w:val="00934921"/>
    <w:rsid w:val="00935031"/>
    <w:rsid w:val="00935BC2"/>
    <w:rsid w:val="0093761D"/>
    <w:rsid w:val="00937F4A"/>
    <w:rsid w:val="00941042"/>
    <w:rsid w:val="00941543"/>
    <w:rsid w:val="00945076"/>
    <w:rsid w:val="00946813"/>
    <w:rsid w:val="00947973"/>
    <w:rsid w:val="00947E00"/>
    <w:rsid w:val="0095011F"/>
    <w:rsid w:val="00950719"/>
    <w:rsid w:val="00951273"/>
    <w:rsid w:val="0095149B"/>
    <w:rsid w:val="00954145"/>
    <w:rsid w:val="00955D3B"/>
    <w:rsid w:val="00956412"/>
    <w:rsid w:val="00960408"/>
    <w:rsid w:val="00960586"/>
    <w:rsid w:val="00960FAF"/>
    <w:rsid w:val="0096180C"/>
    <w:rsid w:val="00962CCB"/>
    <w:rsid w:val="00970815"/>
    <w:rsid w:val="00972FA7"/>
    <w:rsid w:val="009746F5"/>
    <w:rsid w:val="009806AB"/>
    <w:rsid w:val="00983267"/>
    <w:rsid w:val="00983DA5"/>
    <w:rsid w:val="00985748"/>
    <w:rsid w:val="009869F7"/>
    <w:rsid w:val="00990ED9"/>
    <w:rsid w:val="00990FA7"/>
    <w:rsid w:val="009923F4"/>
    <w:rsid w:val="009939CD"/>
    <w:rsid w:val="00993A08"/>
    <w:rsid w:val="00993BE2"/>
    <w:rsid w:val="009942ED"/>
    <w:rsid w:val="009948CB"/>
    <w:rsid w:val="00995ADE"/>
    <w:rsid w:val="009A0B0A"/>
    <w:rsid w:val="009A21B3"/>
    <w:rsid w:val="009A263F"/>
    <w:rsid w:val="009A30DE"/>
    <w:rsid w:val="009A31CE"/>
    <w:rsid w:val="009A366F"/>
    <w:rsid w:val="009A4267"/>
    <w:rsid w:val="009A47A4"/>
    <w:rsid w:val="009B296D"/>
    <w:rsid w:val="009B2C2B"/>
    <w:rsid w:val="009B2E54"/>
    <w:rsid w:val="009B5B35"/>
    <w:rsid w:val="009B5F6E"/>
    <w:rsid w:val="009B63E8"/>
    <w:rsid w:val="009C1B7D"/>
    <w:rsid w:val="009C26A7"/>
    <w:rsid w:val="009C276A"/>
    <w:rsid w:val="009C3DE9"/>
    <w:rsid w:val="009C4A17"/>
    <w:rsid w:val="009C4D3E"/>
    <w:rsid w:val="009C4DF1"/>
    <w:rsid w:val="009C7584"/>
    <w:rsid w:val="009C7A03"/>
    <w:rsid w:val="009C7B04"/>
    <w:rsid w:val="009D1A99"/>
    <w:rsid w:val="009D35E3"/>
    <w:rsid w:val="009D4205"/>
    <w:rsid w:val="009D4FB6"/>
    <w:rsid w:val="009D5357"/>
    <w:rsid w:val="009D5E97"/>
    <w:rsid w:val="009E07D1"/>
    <w:rsid w:val="009E41F7"/>
    <w:rsid w:val="009F0BEB"/>
    <w:rsid w:val="009F13DF"/>
    <w:rsid w:val="009F1BAC"/>
    <w:rsid w:val="009F2C84"/>
    <w:rsid w:val="009F34BF"/>
    <w:rsid w:val="009F451F"/>
    <w:rsid w:val="009F54B0"/>
    <w:rsid w:val="00A033E5"/>
    <w:rsid w:val="00A06B38"/>
    <w:rsid w:val="00A075DF"/>
    <w:rsid w:val="00A075E8"/>
    <w:rsid w:val="00A14E26"/>
    <w:rsid w:val="00A15A37"/>
    <w:rsid w:val="00A1696E"/>
    <w:rsid w:val="00A21B0B"/>
    <w:rsid w:val="00A2360D"/>
    <w:rsid w:val="00A25661"/>
    <w:rsid w:val="00A279C4"/>
    <w:rsid w:val="00A31557"/>
    <w:rsid w:val="00A335B1"/>
    <w:rsid w:val="00A34F5E"/>
    <w:rsid w:val="00A36D5A"/>
    <w:rsid w:val="00A443CF"/>
    <w:rsid w:val="00A44E61"/>
    <w:rsid w:val="00A4771F"/>
    <w:rsid w:val="00A567DC"/>
    <w:rsid w:val="00A57400"/>
    <w:rsid w:val="00A608B8"/>
    <w:rsid w:val="00A62C0E"/>
    <w:rsid w:val="00A66707"/>
    <w:rsid w:val="00A66FA0"/>
    <w:rsid w:val="00A670A1"/>
    <w:rsid w:val="00A72B0A"/>
    <w:rsid w:val="00A75CD2"/>
    <w:rsid w:val="00A75EB3"/>
    <w:rsid w:val="00A76337"/>
    <w:rsid w:val="00A81175"/>
    <w:rsid w:val="00A8220A"/>
    <w:rsid w:val="00A8390D"/>
    <w:rsid w:val="00A83F6A"/>
    <w:rsid w:val="00A85352"/>
    <w:rsid w:val="00A860BC"/>
    <w:rsid w:val="00A90041"/>
    <w:rsid w:val="00A905E3"/>
    <w:rsid w:val="00A909AB"/>
    <w:rsid w:val="00A90BE6"/>
    <w:rsid w:val="00A912BA"/>
    <w:rsid w:val="00A92983"/>
    <w:rsid w:val="00A9376A"/>
    <w:rsid w:val="00A939C6"/>
    <w:rsid w:val="00A941F9"/>
    <w:rsid w:val="00A94462"/>
    <w:rsid w:val="00A94868"/>
    <w:rsid w:val="00A96901"/>
    <w:rsid w:val="00A978E9"/>
    <w:rsid w:val="00A97EF9"/>
    <w:rsid w:val="00AA254E"/>
    <w:rsid w:val="00AA2F02"/>
    <w:rsid w:val="00AA32D6"/>
    <w:rsid w:val="00AA407F"/>
    <w:rsid w:val="00AB0A76"/>
    <w:rsid w:val="00AB1870"/>
    <w:rsid w:val="00AB4155"/>
    <w:rsid w:val="00AB682A"/>
    <w:rsid w:val="00AB6D7B"/>
    <w:rsid w:val="00AB75A2"/>
    <w:rsid w:val="00AC01B2"/>
    <w:rsid w:val="00AC05CB"/>
    <w:rsid w:val="00AC16D5"/>
    <w:rsid w:val="00AC1AB7"/>
    <w:rsid w:val="00AC2049"/>
    <w:rsid w:val="00AC3753"/>
    <w:rsid w:val="00AC4CFC"/>
    <w:rsid w:val="00AC50F1"/>
    <w:rsid w:val="00AC56F4"/>
    <w:rsid w:val="00AC7362"/>
    <w:rsid w:val="00AD0CF0"/>
    <w:rsid w:val="00AD12BB"/>
    <w:rsid w:val="00AD18FA"/>
    <w:rsid w:val="00AD236D"/>
    <w:rsid w:val="00AD284D"/>
    <w:rsid w:val="00AD406C"/>
    <w:rsid w:val="00AD6636"/>
    <w:rsid w:val="00AD729F"/>
    <w:rsid w:val="00AD7660"/>
    <w:rsid w:val="00AD7D15"/>
    <w:rsid w:val="00AD7D28"/>
    <w:rsid w:val="00AE0515"/>
    <w:rsid w:val="00AE06DB"/>
    <w:rsid w:val="00AE0F28"/>
    <w:rsid w:val="00AE3394"/>
    <w:rsid w:val="00AE3DDF"/>
    <w:rsid w:val="00AE4AE0"/>
    <w:rsid w:val="00AE67DE"/>
    <w:rsid w:val="00AF0477"/>
    <w:rsid w:val="00AF2C91"/>
    <w:rsid w:val="00AF32A7"/>
    <w:rsid w:val="00AF3AEF"/>
    <w:rsid w:val="00AF3C5B"/>
    <w:rsid w:val="00B03368"/>
    <w:rsid w:val="00B0422B"/>
    <w:rsid w:val="00B06DEE"/>
    <w:rsid w:val="00B07B79"/>
    <w:rsid w:val="00B07CFE"/>
    <w:rsid w:val="00B10A0F"/>
    <w:rsid w:val="00B115C8"/>
    <w:rsid w:val="00B1168E"/>
    <w:rsid w:val="00B11870"/>
    <w:rsid w:val="00B149BF"/>
    <w:rsid w:val="00B155A6"/>
    <w:rsid w:val="00B16409"/>
    <w:rsid w:val="00B17762"/>
    <w:rsid w:val="00B2237D"/>
    <w:rsid w:val="00B23B34"/>
    <w:rsid w:val="00B307FC"/>
    <w:rsid w:val="00B31B60"/>
    <w:rsid w:val="00B32CCE"/>
    <w:rsid w:val="00B33508"/>
    <w:rsid w:val="00B37ABD"/>
    <w:rsid w:val="00B37C11"/>
    <w:rsid w:val="00B37CEC"/>
    <w:rsid w:val="00B41207"/>
    <w:rsid w:val="00B41781"/>
    <w:rsid w:val="00B42058"/>
    <w:rsid w:val="00B429E0"/>
    <w:rsid w:val="00B42EF0"/>
    <w:rsid w:val="00B4321C"/>
    <w:rsid w:val="00B44011"/>
    <w:rsid w:val="00B46B23"/>
    <w:rsid w:val="00B5087B"/>
    <w:rsid w:val="00B54C57"/>
    <w:rsid w:val="00B55895"/>
    <w:rsid w:val="00B61669"/>
    <w:rsid w:val="00B62D43"/>
    <w:rsid w:val="00B63278"/>
    <w:rsid w:val="00B65CCB"/>
    <w:rsid w:val="00B66C77"/>
    <w:rsid w:val="00B70DA7"/>
    <w:rsid w:val="00B71377"/>
    <w:rsid w:val="00B759B3"/>
    <w:rsid w:val="00B76B87"/>
    <w:rsid w:val="00B77A7A"/>
    <w:rsid w:val="00B77E6F"/>
    <w:rsid w:val="00B809E3"/>
    <w:rsid w:val="00B81484"/>
    <w:rsid w:val="00B82F57"/>
    <w:rsid w:val="00B917BE"/>
    <w:rsid w:val="00B958C1"/>
    <w:rsid w:val="00B95B03"/>
    <w:rsid w:val="00B95BD5"/>
    <w:rsid w:val="00BA01BB"/>
    <w:rsid w:val="00BA1896"/>
    <w:rsid w:val="00BA1ECB"/>
    <w:rsid w:val="00BA48FA"/>
    <w:rsid w:val="00BA4ED9"/>
    <w:rsid w:val="00BA5254"/>
    <w:rsid w:val="00BA5893"/>
    <w:rsid w:val="00BA5ADB"/>
    <w:rsid w:val="00BA6932"/>
    <w:rsid w:val="00BA7502"/>
    <w:rsid w:val="00BB0555"/>
    <w:rsid w:val="00BB0805"/>
    <w:rsid w:val="00BB1189"/>
    <w:rsid w:val="00BB1809"/>
    <w:rsid w:val="00BB3453"/>
    <w:rsid w:val="00BB3B9C"/>
    <w:rsid w:val="00BB41C2"/>
    <w:rsid w:val="00BB59FD"/>
    <w:rsid w:val="00BC5D31"/>
    <w:rsid w:val="00BC6BB9"/>
    <w:rsid w:val="00BC7ABC"/>
    <w:rsid w:val="00BD08DA"/>
    <w:rsid w:val="00BD0F38"/>
    <w:rsid w:val="00BD4DC2"/>
    <w:rsid w:val="00BD678E"/>
    <w:rsid w:val="00BE16AE"/>
    <w:rsid w:val="00BE20F3"/>
    <w:rsid w:val="00BE29C6"/>
    <w:rsid w:val="00BE3969"/>
    <w:rsid w:val="00BE5694"/>
    <w:rsid w:val="00BE7357"/>
    <w:rsid w:val="00BE7ACF"/>
    <w:rsid w:val="00BF09DF"/>
    <w:rsid w:val="00BF1044"/>
    <w:rsid w:val="00BF1DE5"/>
    <w:rsid w:val="00BF2416"/>
    <w:rsid w:val="00BF2F0A"/>
    <w:rsid w:val="00BF5983"/>
    <w:rsid w:val="00C0000F"/>
    <w:rsid w:val="00C00C88"/>
    <w:rsid w:val="00C03606"/>
    <w:rsid w:val="00C039C4"/>
    <w:rsid w:val="00C11EBA"/>
    <w:rsid w:val="00C17EF7"/>
    <w:rsid w:val="00C21250"/>
    <w:rsid w:val="00C23819"/>
    <w:rsid w:val="00C25C09"/>
    <w:rsid w:val="00C2655D"/>
    <w:rsid w:val="00C26D61"/>
    <w:rsid w:val="00C30835"/>
    <w:rsid w:val="00C31C24"/>
    <w:rsid w:val="00C328BC"/>
    <w:rsid w:val="00C356F0"/>
    <w:rsid w:val="00C35F0C"/>
    <w:rsid w:val="00C36975"/>
    <w:rsid w:val="00C40578"/>
    <w:rsid w:val="00C4362E"/>
    <w:rsid w:val="00C44AAD"/>
    <w:rsid w:val="00C45CAE"/>
    <w:rsid w:val="00C471B7"/>
    <w:rsid w:val="00C47AD0"/>
    <w:rsid w:val="00C50C77"/>
    <w:rsid w:val="00C52A3C"/>
    <w:rsid w:val="00C52EA9"/>
    <w:rsid w:val="00C55324"/>
    <w:rsid w:val="00C55F61"/>
    <w:rsid w:val="00C60B27"/>
    <w:rsid w:val="00C618C1"/>
    <w:rsid w:val="00C6586B"/>
    <w:rsid w:val="00C67265"/>
    <w:rsid w:val="00C70428"/>
    <w:rsid w:val="00C72102"/>
    <w:rsid w:val="00C728B1"/>
    <w:rsid w:val="00C7532C"/>
    <w:rsid w:val="00C75D25"/>
    <w:rsid w:val="00C76915"/>
    <w:rsid w:val="00C77283"/>
    <w:rsid w:val="00C814C4"/>
    <w:rsid w:val="00C81E77"/>
    <w:rsid w:val="00C83D00"/>
    <w:rsid w:val="00C841F6"/>
    <w:rsid w:val="00C8563D"/>
    <w:rsid w:val="00C87562"/>
    <w:rsid w:val="00C91236"/>
    <w:rsid w:val="00C9136D"/>
    <w:rsid w:val="00CA0F56"/>
    <w:rsid w:val="00CA18B8"/>
    <w:rsid w:val="00CA2E63"/>
    <w:rsid w:val="00CA3E1E"/>
    <w:rsid w:val="00CA4AE4"/>
    <w:rsid w:val="00CA6459"/>
    <w:rsid w:val="00CA6468"/>
    <w:rsid w:val="00CA6584"/>
    <w:rsid w:val="00CA76D6"/>
    <w:rsid w:val="00CB2E90"/>
    <w:rsid w:val="00CB30A5"/>
    <w:rsid w:val="00CB793B"/>
    <w:rsid w:val="00CC077F"/>
    <w:rsid w:val="00CC0A3F"/>
    <w:rsid w:val="00CC2571"/>
    <w:rsid w:val="00CC459C"/>
    <w:rsid w:val="00CC66C4"/>
    <w:rsid w:val="00CD288E"/>
    <w:rsid w:val="00CD4990"/>
    <w:rsid w:val="00CD57B8"/>
    <w:rsid w:val="00CD6836"/>
    <w:rsid w:val="00CD6A4F"/>
    <w:rsid w:val="00CD7866"/>
    <w:rsid w:val="00CE0EE7"/>
    <w:rsid w:val="00CE151E"/>
    <w:rsid w:val="00CE390F"/>
    <w:rsid w:val="00CE4EEB"/>
    <w:rsid w:val="00CF0CA6"/>
    <w:rsid w:val="00CF47F8"/>
    <w:rsid w:val="00CF4EA9"/>
    <w:rsid w:val="00CF50ED"/>
    <w:rsid w:val="00CF53F2"/>
    <w:rsid w:val="00CF74D9"/>
    <w:rsid w:val="00D01428"/>
    <w:rsid w:val="00D01448"/>
    <w:rsid w:val="00D0173A"/>
    <w:rsid w:val="00D01A18"/>
    <w:rsid w:val="00D02A16"/>
    <w:rsid w:val="00D03018"/>
    <w:rsid w:val="00D037F8"/>
    <w:rsid w:val="00D0382E"/>
    <w:rsid w:val="00D04329"/>
    <w:rsid w:val="00D04C83"/>
    <w:rsid w:val="00D07A00"/>
    <w:rsid w:val="00D10940"/>
    <w:rsid w:val="00D118A6"/>
    <w:rsid w:val="00D12467"/>
    <w:rsid w:val="00D12DAE"/>
    <w:rsid w:val="00D20323"/>
    <w:rsid w:val="00D25FEE"/>
    <w:rsid w:val="00D26713"/>
    <w:rsid w:val="00D26A57"/>
    <w:rsid w:val="00D31FB4"/>
    <w:rsid w:val="00D34161"/>
    <w:rsid w:val="00D349DF"/>
    <w:rsid w:val="00D36F8E"/>
    <w:rsid w:val="00D37135"/>
    <w:rsid w:val="00D400D8"/>
    <w:rsid w:val="00D415EC"/>
    <w:rsid w:val="00D434BA"/>
    <w:rsid w:val="00D44E0B"/>
    <w:rsid w:val="00D47955"/>
    <w:rsid w:val="00D47BD3"/>
    <w:rsid w:val="00D50D13"/>
    <w:rsid w:val="00D50EE1"/>
    <w:rsid w:val="00D535E3"/>
    <w:rsid w:val="00D546CD"/>
    <w:rsid w:val="00D566D2"/>
    <w:rsid w:val="00D6061B"/>
    <w:rsid w:val="00D65493"/>
    <w:rsid w:val="00D668D0"/>
    <w:rsid w:val="00D669CF"/>
    <w:rsid w:val="00D71702"/>
    <w:rsid w:val="00D71AEE"/>
    <w:rsid w:val="00D756F9"/>
    <w:rsid w:val="00D759AB"/>
    <w:rsid w:val="00D81385"/>
    <w:rsid w:val="00D8223A"/>
    <w:rsid w:val="00D83791"/>
    <w:rsid w:val="00D837E2"/>
    <w:rsid w:val="00D83E85"/>
    <w:rsid w:val="00D8513E"/>
    <w:rsid w:val="00D8756C"/>
    <w:rsid w:val="00D876BB"/>
    <w:rsid w:val="00D9184E"/>
    <w:rsid w:val="00D927F9"/>
    <w:rsid w:val="00D9365F"/>
    <w:rsid w:val="00D93802"/>
    <w:rsid w:val="00D944DF"/>
    <w:rsid w:val="00D9495A"/>
    <w:rsid w:val="00D957B3"/>
    <w:rsid w:val="00D95BAF"/>
    <w:rsid w:val="00DA06E8"/>
    <w:rsid w:val="00DA09C7"/>
    <w:rsid w:val="00DA3781"/>
    <w:rsid w:val="00DA4D03"/>
    <w:rsid w:val="00DA67FC"/>
    <w:rsid w:val="00DB1F6F"/>
    <w:rsid w:val="00DB296D"/>
    <w:rsid w:val="00DB3E5D"/>
    <w:rsid w:val="00DB48A7"/>
    <w:rsid w:val="00DB6E96"/>
    <w:rsid w:val="00DB7AE3"/>
    <w:rsid w:val="00DB7FDE"/>
    <w:rsid w:val="00DC00C8"/>
    <w:rsid w:val="00DC09CD"/>
    <w:rsid w:val="00DC6647"/>
    <w:rsid w:val="00DD0D58"/>
    <w:rsid w:val="00DD126C"/>
    <w:rsid w:val="00DD208A"/>
    <w:rsid w:val="00DD4A1F"/>
    <w:rsid w:val="00DD4FA7"/>
    <w:rsid w:val="00DE05E7"/>
    <w:rsid w:val="00DE2348"/>
    <w:rsid w:val="00DE24D4"/>
    <w:rsid w:val="00DE2741"/>
    <w:rsid w:val="00DE3DF1"/>
    <w:rsid w:val="00DE4B04"/>
    <w:rsid w:val="00DE60AC"/>
    <w:rsid w:val="00DE63E4"/>
    <w:rsid w:val="00DE67A2"/>
    <w:rsid w:val="00DF012B"/>
    <w:rsid w:val="00DF1FF7"/>
    <w:rsid w:val="00DF27E8"/>
    <w:rsid w:val="00DF3BAF"/>
    <w:rsid w:val="00DF40C2"/>
    <w:rsid w:val="00DF5E8E"/>
    <w:rsid w:val="00DF5EDD"/>
    <w:rsid w:val="00E0082E"/>
    <w:rsid w:val="00E01916"/>
    <w:rsid w:val="00E02662"/>
    <w:rsid w:val="00E03C32"/>
    <w:rsid w:val="00E03F3F"/>
    <w:rsid w:val="00E04A87"/>
    <w:rsid w:val="00E059E6"/>
    <w:rsid w:val="00E06C9A"/>
    <w:rsid w:val="00E07243"/>
    <w:rsid w:val="00E109F8"/>
    <w:rsid w:val="00E11217"/>
    <w:rsid w:val="00E118D0"/>
    <w:rsid w:val="00E119E2"/>
    <w:rsid w:val="00E13E67"/>
    <w:rsid w:val="00E15E0C"/>
    <w:rsid w:val="00E241F4"/>
    <w:rsid w:val="00E310DC"/>
    <w:rsid w:val="00E32461"/>
    <w:rsid w:val="00E33951"/>
    <w:rsid w:val="00E37590"/>
    <w:rsid w:val="00E3787A"/>
    <w:rsid w:val="00E430E8"/>
    <w:rsid w:val="00E43FAF"/>
    <w:rsid w:val="00E505A9"/>
    <w:rsid w:val="00E53BFD"/>
    <w:rsid w:val="00E54739"/>
    <w:rsid w:val="00E56013"/>
    <w:rsid w:val="00E5714B"/>
    <w:rsid w:val="00E6056F"/>
    <w:rsid w:val="00E60BF1"/>
    <w:rsid w:val="00E6137E"/>
    <w:rsid w:val="00E61C6C"/>
    <w:rsid w:val="00E61E14"/>
    <w:rsid w:val="00E62B19"/>
    <w:rsid w:val="00E62E18"/>
    <w:rsid w:val="00E63F6F"/>
    <w:rsid w:val="00E65322"/>
    <w:rsid w:val="00E656D9"/>
    <w:rsid w:val="00E67795"/>
    <w:rsid w:val="00E67EFA"/>
    <w:rsid w:val="00E70022"/>
    <w:rsid w:val="00E713EF"/>
    <w:rsid w:val="00E7161F"/>
    <w:rsid w:val="00E724D6"/>
    <w:rsid w:val="00E72E45"/>
    <w:rsid w:val="00E73965"/>
    <w:rsid w:val="00E73DA4"/>
    <w:rsid w:val="00E74734"/>
    <w:rsid w:val="00E7480A"/>
    <w:rsid w:val="00E74818"/>
    <w:rsid w:val="00E754B6"/>
    <w:rsid w:val="00E75A21"/>
    <w:rsid w:val="00E774F2"/>
    <w:rsid w:val="00E8243A"/>
    <w:rsid w:val="00E83AF3"/>
    <w:rsid w:val="00E83E3D"/>
    <w:rsid w:val="00E84EBC"/>
    <w:rsid w:val="00E859C9"/>
    <w:rsid w:val="00E87071"/>
    <w:rsid w:val="00E87FE3"/>
    <w:rsid w:val="00E90625"/>
    <w:rsid w:val="00E92850"/>
    <w:rsid w:val="00E94EA9"/>
    <w:rsid w:val="00E95787"/>
    <w:rsid w:val="00E9610B"/>
    <w:rsid w:val="00E9665B"/>
    <w:rsid w:val="00EA2C71"/>
    <w:rsid w:val="00EA3812"/>
    <w:rsid w:val="00EA4337"/>
    <w:rsid w:val="00EA484A"/>
    <w:rsid w:val="00EA7DF7"/>
    <w:rsid w:val="00EB083F"/>
    <w:rsid w:val="00EB0E72"/>
    <w:rsid w:val="00EB4219"/>
    <w:rsid w:val="00EB5132"/>
    <w:rsid w:val="00EB5269"/>
    <w:rsid w:val="00EB6214"/>
    <w:rsid w:val="00EB6735"/>
    <w:rsid w:val="00EB6EB4"/>
    <w:rsid w:val="00EB757E"/>
    <w:rsid w:val="00EC1C61"/>
    <w:rsid w:val="00EC2721"/>
    <w:rsid w:val="00EC2943"/>
    <w:rsid w:val="00EC3B3C"/>
    <w:rsid w:val="00EC450F"/>
    <w:rsid w:val="00EC4683"/>
    <w:rsid w:val="00EC4B5C"/>
    <w:rsid w:val="00EC4EFF"/>
    <w:rsid w:val="00EC59EB"/>
    <w:rsid w:val="00EC600A"/>
    <w:rsid w:val="00EC67F1"/>
    <w:rsid w:val="00EC712A"/>
    <w:rsid w:val="00ED1D41"/>
    <w:rsid w:val="00ED2EB1"/>
    <w:rsid w:val="00ED3ADD"/>
    <w:rsid w:val="00ED3B50"/>
    <w:rsid w:val="00ED5F01"/>
    <w:rsid w:val="00EE0598"/>
    <w:rsid w:val="00EE0C2D"/>
    <w:rsid w:val="00EE3B37"/>
    <w:rsid w:val="00EE4F18"/>
    <w:rsid w:val="00EE58BC"/>
    <w:rsid w:val="00EE646C"/>
    <w:rsid w:val="00EE64BB"/>
    <w:rsid w:val="00EE6E89"/>
    <w:rsid w:val="00EE712C"/>
    <w:rsid w:val="00EF0EC8"/>
    <w:rsid w:val="00EF14B5"/>
    <w:rsid w:val="00EF23B8"/>
    <w:rsid w:val="00EF27F7"/>
    <w:rsid w:val="00EF3AF7"/>
    <w:rsid w:val="00EF54A2"/>
    <w:rsid w:val="00EF59F9"/>
    <w:rsid w:val="00EF5EAB"/>
    <w:rsid w:val="00EF6D90"/>
    <w:rsid w:val="00EF73B0"/>
    <w:rsid w:val="00F024E8"/>
    <w:rsid w:val="00F02EBA"/>
    <w:rsid w:val="00F06AFD"/>
    <w:rsid w:val="00F06CD4"/>
    <w:rsid w:val="00F12A24"/>
    <w:rsid w:val="00F13806"/>
    <w:rsid w:val="00F141A7"/>
    <w:rsid w:val="00F14372"/>
    <w:rsid w:val="00F143E3"/>
    <w:rsid w:val="00F147DC"/>
    <w:rsid w:val="00F14F2D"/>
    <w:rsid w:val="00F15BDC"/>
    <w:rsid w:val="00F223E9"/>
    <w:rsid w:val="00F22648"/>
    <w:rsid w:val="00F22ADA"/>
    <w:rsid w:val="00F230D3"/>
    <w:rsid w:val="00F2357F"/>
    <w:rsid w:val="00F2358E"/>
    <w:rsid w:val="00F23877"/>
    <w:rsid w:val="00F23C1E"/>
    <w:rsid w:val="00F268A8"/>
    <w:rsid w:val="00F30AE7"/>
    <w:rsid w:val="00F31D77"/>
    <w:rsid w:val="00F320E8"/>
    <w:rsid w:val="00F335EF"/>
    <w:rsid w:val="00F33D26"/>
    <w:rsid w:val="00F3788C"/>
    <w:rsid w:val="00F40AB2"/>
    <w:rsid w:val="00F419FB"/>
    <w:rsid w:val="00F44BAC"/>
    <w:rsid w:val="00F52012"/>
    <w:rsid w:val="00F53BBA"/>
    <w:rsid w:val="00F53D02"/>
    <w:rsid w:val="00F62B2C"/>
    <w:rsid w:val="00F6369F"/>
    <w:rsid w:val="00F67348"/>
    <w:rsid w:val="00F7105E"/>
    <w:rsid w:val="00F71977"/>
    <w:rsid w:val="00F728D2"/>
    <w:rsid w:val="00F7744D"/>
    <w:rsid w:val="00F77EA0"/>
    <w:rsid w:val="00F80A5E"/>
    <w:rsid w:val="00F81C33"/>
    <w:rsid w:val="00F8261D"/>
    <w:rsid w:val="00F82AC1"/>
    <w:rsid w:val="00F82F72"/>
    <w:rsid w:val="00F84664"/>
    <w:rsid w:val="00F852F3"/>
    <w:rsid w:val="00F91DCE"/>
    <w:rsid w:val="00F9242D"/>
    <w:rsid w:val="00F94DF5"/>
    <w:rsid w:val="00F97543"/>
    <w:rsid w:val="00FA10D7"/>
    <w:rsid w:val="00FA1919"/>
    <w:rsid w:val="00FA3A69"/>
    <w:rsid w:val="00FA502F"/>
    <w:rsid w:val="00FB0246"/>
    <w:rsid w:val="00FB025C"/>
    <w:rsid w:val="00FB227A"/>
    <w:rsid w:val="00FB4532"/>
    <w:rsid w:val="00FB50A8"/>
    <w:rsid w:val="00FB6B97"/>
    <w:rsid w:val="00FB765C"/>
    <w:rsid w:val="00FB7AEE"/>
    <w:rsid w:val="00FB7C52"/>
    <w:rsid w:val="00FC0089"/>
    <w:rsid w:val="00FC304C"/>
    <w:rsid w:val="00FC37CF"/>
    <w:rsid w:val="00FC445A"/>
    <w:rsid w:val="00FC4A30"/>
    <w:rsid w:val="00FC5FAB"/>
    <w:rsid w:val="00FC78B6"/>
    <w:rsid w:val="00FD0A94"/>
    <w:rsid w:val="00FD1385"/>
    <w:rsid w:val="00FD26C0"/>
    <w:rsid w:val="00FE182B"/>
    <w:rsid w:val="00FE24F8"/>
    <w:rsid w:val="00FE47AF"/>
    <w:rsid w:val="00FF027D"/>
    <w:rsid w:val="00FF065E"/>
    <w:rsid w:val="00FF0953"/>
    <w:rsid w:val="00FF2FA6"/>
    <w:rsid w:val="00FF38B9"/>
    <w:rsid w:val="00FF3E9A"/>
    <w:rsid w:val="00FF591E"/>
    <w:rsid w:val="00FF68CD"/>
    <w:rsid w:val="00FF6FB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white"/>
    </o:shapedefaults>
    <o:shapelayout v:ext="edit">
      <o:idmap v:ext="edit" data="2"/>
    </o:shapelayout>
  </w:shapeDefaults>
  <w:decimalSymbol w:val="."/>
  <w:listSeparator w:val=","/>
  <w14:docId w14:val="3D8D4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F8F"/>
  </w:style>
  <w:style w:type="paragraph" w:styleId="Heading1">
    <w:name w:val="heading 1"/>
    <w:basedOn w:val="Normal"/>
    <w:next w:val="Normal"/>
    <w:link w:val="Heading1Char"/>
    <w:uiPriority w:val="9"/>
    <w:qFormat/>
    <w:rsid w:val="00D957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712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508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B48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8A7"/>
  </w:style>
  <w:style w:type="character" w:styleId="Hyperlink">
    <w:name w:val="Hyperlink"/>
    <w:basedOn w:val="DefaultParagraphFont"/>
    <w:uiPriority w:val="99"/>
    <w:unhideWhenUsed/>
    <w:rsid w:val="00DB48A7"/>
    <w:rPr>
      <w:color w:val="0563C1" w:themeColor="hyperlink"/>
      <w:u w:val="single"/>
    </w:rPr>
  </w:style>
  <w:style w:type="paragraph" w:styleId="NoSpacing">
    <w:name w:val="No Spacing"/>
    <w:link w:val="NoSpacingChar"/>
    <w:uiPriority w:val="1"/>
    <w:qFormat/>
    <w:rsid w:val="00DB48A7"/>
    <w:pPr>
      <w:spacing w:after="0" w:line="240" w:lineRule="auto"/>
    </w:pPr>
    <w:rPr>
      <w:rFonts w:eastAsiaTheme="minorEastAsia"/>
    </w:rPr>
  </w:style>
  <w:style w:type="character" w:customStyle="1" w:styleId="NoSpacingChar">
    <w:name w:val="No Spacing Char"/>
    <w:basedOn w:val="DefaultParagraphFont"/>
    <w:link w:val="NoSpacing"/>
    <w:uiPriority w:val="1"/>
    <w:qFormat/>
    <w:rsid w:val="00DB48A7"/>
    <w:rPr>
      <w:rFonts w:eastAsiaTheme="minorEastAsia"/>
    </w:rPr>
  </w:style>
  <w:style w:type="paragraph" w:styleId="Header">
    <w:name w:val="header"/>
    <w:basedOn w:val="Normal"/>
    <w:link w:val="HeaderChar"/>
    <w:uiPriority w:val="99"/>
    <w:unhideWhenUsed/>
    <w:rsid w:val="00FB2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27A"/>
  </w:style>
  <w:style w:type="table" w:customStyle="1" w:styleId="PlainTable41">
    <w:name w:val="Plain Table 41"/>
    <w:basedOn w:val="TableNormal"/>
    <w:uiPriority w:val="44"/>
    <w:rsid w:val="00BE29C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A3155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302EA3"/>
    <w:pPr>
      <w:ind w:left="720"/>
      <w:contextualSpacing/>
    </w:pPr>
  </w:style>
  <w:style w:type="table" w:customStyle="1" w:styleId="GridTable1Light-Accent11">
    <w:name w:val="Grid Table 1 Light - Accent 11"/>
    <w:basedOn w:val="TableNormal"/>
    <w:uiPriority w:val="46"/>
    <w:rsid w:val="003C2930"/>
    <w:pPr>
      <w:spacing w:after="0" w:line="240" w:lineRule="auto"/>
    </w:pPr>
    <w:rPr>
      <w:rFonts w:eastAsiaTheme="minorEastAsia"/>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ListTable1Light-Accent31">
    <w:name w:val="List Table 1 Light - Accent 31"/>
    <w:basedOn w:val="TableNormal"/>
    <w:uiPriority w:val="46"/>
    <w:rsid w:val="003052B3"/>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7Colorful-Accent31">
    <w:name w:val="Grid Table 7 Colorful - Accent 31"/>
    <w:basedOn w:val="TableNormal"/>
    <w:uiPriority w:val="52"/>
    <w:rsid w:val="00DD126C"/>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BalloonText">
    <w:name w:val="Balloon Text"/>
    <w:basedOn w:val="Normal"/>
    <w:link w:val="BalloonTextChar"/>
    <w:uiPriority w:val="99"/>
    <w:semiHidden/>
    <w:unhideWhenUsed/>
    <w:rsid w:val="002313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3C6"/>
    <w:rPr>
      <w:rFonts w:ascii="Segoe UI" w:hAnsi="Segoe UI" w:cs="Segoe UI"/>
      <w:sz w:val="18"/>
      <w:szCs w:val="18"/>
    </w:rPr>
  </w:style>
  <w:style w:type="character" w:styleId="CommentReference">
    <w:name w:val="annotation reference"/>
    <w:basedOn w:val="DefaultParagraphFont"/>
    <w:uiPriority w:val="99"/>
    <w:semiHidden/>
    <w:unhideWhenUsed/>
    <w:rsid w:val="00CD57B8"/>
    <w:rPr>
      <w:sz w:val="16"/>
      <w:szCs w:val="16"/>
    </w:rPr>
  </w:style>
  <w:style w:type="paragraph" w:styleId="CommentText">
    <w:name w:val="annotation text"/>
    <w:basedOn w:val="Normal"/>
    <w:link w:val="CommentTextChar"/>
    <w:uiPriority w:val="99"/>
    <w:unhideWhenUsed/>
    <w:rsid w:val="00CD57B8"/>
    <w:pPr>
      <w:spacing w:line="240" w:lineRule="auto"/>
    </w:pPr>
    <w:rPr>
      <w:sz w:val="20"/>
      <w:szCs w:val="20"/>
    </w:rPr>
  </w:style>
  <w:style w:type="character" w:customStyle="1" w:styleId="CommentTextChar">
    <w:name w:val="Comment Text Char"/>
    <w:basedOn w:val="DefaultParagraphFont"/>
    <w:link w:val="CommentText"/>
    <w:uiPriority w:val="99"/>
    <w:semiHidden/>
    <w:rsid w:val="00CD57B8"/>
    <w:rPr>
      <w:sz w:val="20"/>
      <w:szCs w:val="20"/>
    </w:rPr>
  </w:style>
  <w:style w:type="paragraph" w:styleId="CommentSubject">
    <w:name w:val="annotation subject"/>
    <w:basedOn w:val="CommentText"/>
    <w:next w:val="CommentText"/>
    <w:link w:val="CommentSubjectChar"/>
    <w:uiPriority w:val="99"/>
    <w:semiHidden/>
    <w:unhideWhenUsed/>
    <w:rsid w:val="00CD57B8"/>
    <w:rPr>
      <w:b/>
      <w:bCs/>
    </w:rPr>
  </w:style>
  <w:style w:type="character" w:customStyle="1" w:styleId="CommentSubjectChar">
    <w:name w:val="Comment Subject Char"/>
    <w:basedOn w:val="CommentTextChar"/>
    <w:link w:val="CommentSubject"/>
    <w:uiPriority w:val="99"/>
    <w:semiHidden/>
    <w:rsid w:val="00CD57B8"/>
    <w:rPr>
      <w:b/>
      <w:bCs/>
      <w:sz w:val="20"/>
      <w:szCs w:val="20"/>
    </w:rPr>
  </w:style>
  <w:style w:type="paragraph" w:customStyle="1" w:styleId="EndNoteBibliography">
    <w:name w:val="EndNote Bibliography"/>
    <w:basedOn w:val="Normal"/>
    <w:link w:val="EndNoteBibliographyChar"/>
    <w:rsid w:val="003C5DA5"/>
    <w:pPr>
      <w:spacing w:after="0" w:line="240" w:lineRule="auto"/>
      <w:jc w:val="both"/>
    </w:pPr>
    <w:rPr>
      <w:rFonts w:ascii="Times New Roman" w:eastAsia="Times New Roman" w:hAnsi="Times New Roman" w:cs="Times New Roman"/>
      <w:noProof/>
      <w:sz w:val="24"/>
      <w:szCs w:val="24"/>
    </w:rPr>
  </w:style>
  <w:style w:type="character" w:customStyle="1" w:styleId="EndNoteBibliographyChar">
    <w:name w:val="EndNote Bibliography Char"/>
    <w:basedOn w:val="DefaultParagraphFont"/>
    <w:link w:val="EndNoteBibliography"/>
    <w:rsid w:val="003C5DA5"/>
    <w:rPr>
      <w:rFonts w:ascii="Times New Roman" w:eastAsia="Times New Roman" w:hAnsi="Times New Roman" w:cs="Times New Roman"/>
      <w:noProof/>
      <w:sz w:val="24"/>
      <w:szCs w:val="24"/>
    </w:rPr>
  </w:style>
  <w:style w:type="table" w:styleId="TableGrid">
    <w:name w:val="Table Grid"/>
    <w:basedOn w:val="TableNormal"/>
    <w:uiPriority w:val="39"/>
    <w:rsid w:val="009F13D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42">
    <w:name w:val="Plain Table 42"/>
    <w:basedOn w:val="TableNormal"/>
    <w:uiPriority w:val="44"/>
    <w:rsid w:val="009F13D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link w:val="NormalWebChar"/>
    <w:uiPriority w:val="99"/>
    <w:rsid w:val="0094681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PlainTable21">
    <w:name w:val="Plain Table 21"/>
    <w:basedOn w:val="TableNormal"/>
    <w:uiPriority w:val="42"/>
    <w:rsid w:val="001850F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1850F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2">
    <w:name w:val="Plain Table 52"/>
    <w:basedOn w:val="TableNormal"/>
    <w:uiPriority w:val="45"/>
    <w:rsid w:val="001850F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
    <w:name w:val="Table Grid1"/>
    <w:basedOn w:val="TableNormal"/>
    <w:next w:val="TableGrid"/>
    <w:uiPriority w:val="39"/>
    <w:qFormat/>
    <w:rsid w:val="009B5F6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1">
    <w:name w:val="List Table 1 Light1"/>
    <w:basedOn w:val="TableNormal"/>
    <w:uiPriority w:val="46"/>
    <w:rsid w:val="009B5F6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51">
    <w:name w:val="Grid Table 1 Light - Accent 51"/>
    <w:basedOn w:val="TableNormal"/>
    <w:uiPriority w:val="46"/>
    <w:rsid w:val="007B0AB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043E1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rsid w:val="00B41207"/>
    <w:pPr>
      <w:autoSpaceDE w:val="0"/>
      <w:autoSpaceDN w:val="0"/>
      <w:adjustRightInd w:val="0"/>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B41207"/>
    <w:rPr>
      <w:rFonts w:ascii="Times New Roman" w:eastAsia="Times New Roman" w:hAnsi="Times New Roman" w:cs="Times New Roman"/>
      <w:sz w:val="24"/>
      <w:szCs w:val="20"/>
    </w:rPr>
  </w:style>
  <w:style w:type="table" w:customStyle="1" w:styleId="TableGridLight1">
    <w:name w:val="Table Grid Light1"/>
    <w:basedOn w:val="TableNormal"/>
    <w:uiPriority w:val="40"/>
    <w:rsid w:val="0088064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ghtShading1">
    <w:name w:val="Light Shading1"/>
    <w:basedOn w:val="TableNormal"/>
    <w:uiPriority w:val="60"/>
    <w:rsid w:val="00F320E8"/>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1-Accent6">
    <w:name w:val="Medium Grid 1 Accent 6"/>
    <w:basedOn w:val="TableNormal"/>
    <w:uiPriority w:val="67"/>
    <w:rsid w:val="0072791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ListTable1Light-Accent11">
    <w:name w:val="List Table 1 Light - Accent 11"/>
    <w:basedOn w:val="TableNormal"/>
    <w:uiPriority w:val="46"/>
    <w:rsid w:val="00EF6D90"/>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FollowedHyperlink">
    <w:name w:val="FollowedHyperlink"/>
    <w:basedOn w:val="DefaultParagraphFont"/>
    <w:uiPriority w:val="99"/>
    <w:semiHidden/>
    <w:unhideWhenUsed/>
    <w:rsid w:val="00D434BA"/>
    <w:rPr>
      <w:color w:val="954F72" w:themeColor="followedHyperlink"/>
      <w:u w:val="single"/>
    </w:rPr>
  </w:style>
  <w:style w:type="character" w:customStyle="1" w:styleId="geneontology">
    <w:name w:val="geneontology"/>
    <w:rsid w:val="00415BED"/>
  </w:style>
  <w:style w:type="table" w:customStyle="1" w:styleId="LightShading2">
    <w:name w:val="Light Shading2"/>
    <w:basedOn w:val="TableNormal"/>
    <w:uiPriority w:val="60"/>
    <w:rsid w:val="002E3DC7"/>
    <w:pPr>
      <w:spacing w:after="0" w:line="240" w:lineRule="auto"/>
    </w:pPr>
    <w:rPr>
      <w:color w:val="000000" w:themeColor="text1" w:themeShade="BF"/>
      <w:lang w:val="en-I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3Char">
    <w:name w:val="Heading 3 Char"/>
    <w:basedOn w:val="DefaultParagraphFont"/>
    <w:link w:val="Heading3"/>
    <w:uiPriority w:val="9"/>
    <w:semiHidden/>
    <w:rsid w:val="00B5087B"/>
    <w:rPr>
      <w:rFonts w:asciiTheme="majorHAnsi" w:eastAsiaTheme="majorEastAsia" w:hAnsiTheme="majorHAnsi" w:cstheme="majorBidi"/>
      <w:color w:val="1F4D78" w:themeColor="accent1" w:themeShade="7F"/>
      <w:sz w:val="24"/>
      <w:szCs w:val="24"/>
    </w:rPr>
  </w:style>
  <w:style w:type="paragraph" w:styleId="BodyTextIndent">
    <w:name w:val="Body Text Indent"/>
    <w:basedOn w:val="Normal"/>
    <w:link w:val="BodyTextIndentChar"/>
    <w:uiPriority w:val="99"/>
    <w:semiHidden/>
    <w:unhideWhenUsed/>
    <w:rsid w:val="00014C4E"/>
    <w:pPr>
      <w:spacing w:after="120"/>
      <w:ind w:left="360"/>
    </w:pPr>
  </w:style>
  <w:style w:type="character" w:customStyle="1" w:styleId="BodyTextIndentChar">
    <w:name w:val="Body Text Indent Char"/>
    <w:basedOn w:val="DefaultParagraphFont"/>
    <w:link w:val="BodyTextIndent"/>
    <w:uiPriority w:val="99"/>
    <w:semiHidden/>
    <w:rsid w:val="00014C4E"/>
  </w:style>
  <w:style w:type="character" w:customStyle="1" w:styleId="Heading1Char">
    <w:name w:val="Heading 1 Char"/>
    <w:basedOn w:val="DefaultParagraphFont"/>
    <w:link w:val="Heading1"/>
    <w:uiPriority w:val="9"/>
    <w:rsid w:val="00D957B3"/>
    <w:rPr>
      <w:rFonts w:asciiTheme="majorHAnsi" w:eastAsiaTheme="majorEastAsia" w:hAnsiTheme="majorHAnsi" w:cstheme="majorBidi"/>
      <w:color w:val="2E74B5" w:themeColor="accent1" w:themeShade="BF"/>
      <w:sz w:val="32"/>
      <w:szCs w:val="32"/>
    </w:rPr>
  </w:style>
  <w:style w:type="paragraph" w:styleId="Caption">
    <w:name w:val="caption"/>
    <w:basedOn w:val="Normal"/>
    <w:next w:val="Normal"/>
    <w:uiPriority w:val="35"/>
    <w:unhideWhenUsed/>
    <w:qFormat/>
    <w:rsid w:val="007E7D10"/>
    <w:pPr>
      <w:spacing w:after="200" w:line="240" w:lineRule="auto"/>
    </w:pPr>
    <w:rPr>
      <w:rFonts w:ascii="Calibri" w:eastAsia="Calibri" w:hAnsi="Calibri" w:cs="Times New Roman"/>
      <w:b/>
      <w:bCs/>
      <w:color w:val="4F81BD"/>
      <w:sz w:val="18"/>
      <w:szCs w:val="18"/>
      <w:lang w:val="tr-TR"/>
    </w:rPr>
  </w:style>
  <w:style w:type="table" w:customStyle="1" w:styleId="GridTable1Light-Accent12">
    <w:name w:val="Grid Table 1 Light - Accent 12"/>
    <w:basedOn w:val="TableNormal"/>
    <w:uiPriority w:val="46"/>
    <w:rsid w:val="00EC67F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111">
    <w:name w:val="Grid Table 1 Light - Accent 111"/>
    <w:basedOn w:val="TableNormal"/>
    <w:uiPriority w:val="46"/>
    <w:rsid w:val="008D4FE6"/>
    <w:pPr>
      <w:spacing w:after="0" w:line="240" w:lineRule="auto"/>
      <w:jc w:val="both"/>
    </w:pPr>
    <w:rPr>
      <w:rFonts w:eastAsiaTheme="minorEastAsia"/>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FF2FA6"/>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eGrid2">
    <w:name w:val="Table Grid2"/>
    <w:basedOn w:val="TableNormal"/>
    <w:next w:val="TableGrid"/>
    <w:uiPriority w:val="39"/>
    <w:rsid w:val="004B4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59298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92984"/>
    <w:rPr>
      <w:rFonts w:ascii="Consolas" w:hAnsi="Consolas"/>
      <w:sz w:val="20"/>
      <w:szCs w:val="20"/>
    </w:rPr>
  </w:style>
  <w:style w:type="character" w:customStyle="1" w:styleId="UnresolvedMention1">
    <w:name w:val="Unresolved Mention1"/>
    <w:basedOn w:val="DefaultParagraphFont"/>
    <w:uiPriority w:val="99"/>
    <w:semiHidden/>
    <w:unhideWhenUsed/>
    <w:rsid w:val="00592984"/>
    <w:rPr>
      <w:color w:val="605E5C"/>
      <w:shd w:val="clear" w:color="auto" w:fill="E1DFDD"/>
    </w:rPr>
  </w:style>
  <w:style w:type="table" w:customStyle="1" w:styleId="TableGrid3">
    <w:name w:val="Table Grid3"/>
    <w:basedOn w:val="TableNormal"/>
    <w:next w:val="TableGrid"/>
    <w:uiPriority w:val="39"/>
    <w:rsid w:val="00592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rsid w:val="00E02662"/>
    <w:rPr>
      <w:rFonts w:ascii="Times New Roman" w:eastAsia="Times New Roman" w:hAnsi="Times New Roman" w:cs="Times New Roman"/>
      <w:sz w:val="24"/>
      <w:szCs w:val="24"/>
    </w:rPr>
  </w:style>
  <w:style w:type="character" w:styleId="Emphasis">
    <w:name w:val="Emphasis"/>
    <w:uiPriority w:val="20"/>
    <w:qFormat/>
    <w:rsid w:val="00E02662"/>
    <w:rPr>
      <w:i/>
      <w:iCs/>
    </w:rPr>
  </w:style>
  <w:style w:type="character" w:customStyle="1" w:styleId="UnresolvedMention2">
    <w:name w:val="Unresolved Mention2"/>
    <w:basedOn w:val="DefaultParagraphFont"/>
    <w:uiPriority w:val="99"/>
    <w:semiHidden/>
    <w:unhideWhenUsed/>
    <w:rsid w:val="00382402"/>
    <w:rPr>
      <w:color w:val="605E5C"/>
      <w:shd w:val="clear" w:color="auto" w:fill="E1DFDD"/>
    </w:rPr>
  </w:style>
  <w:style w:type="table" w:customStyle="1" w:styleId="GridTable1Light1">
    <w:name w:val="Grid Table 1 Light1"/>
    <w:basedOn w:val="TableNormal"/>
    <w:uiPriority w:val="46"/>
    <w:rsid w:val="00EF27F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MediumList1-Accent11">
    <w:name w:val="Medium List 1 - Accent 11"/>
    <w:basedOn w:val="TableNormal"/>
    <w:uiPriority w:val="65"/>
    <w:rsid w:val="00F335EF"/>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PlainTable111">
    <w:name w:val="Plain Table 111"/>
    <w:basedOn w:val="TableNormal"/>
    <w:uiPriority w:val="41"/>
    <w:rsid w:val="00F335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ibliography">
    <w:name w:val="Bibliography"/>
    <w:basedOn w:val="Normal"/>
    <w:next w:val="Normal"/>
    <w:uiPriority w:val="37"/>
    <w:semiHidden/>
    <w:unhideWhenUsed/>
    <w:rsid w:val="00FA502F"/>
  </w:style>
  <w:style w:type="character" w:customStyle="1" w:styleId="UnresolvedMention3">
    <w:name w:val="Unresolved Mention3"/>
    <w:basedOn w:val="DefaultParagraphFont"/>
    <w:uiPriority w:val="99"/>
    <w:semiHidden/>
    <w:unhideWhenUsed/>
    <w:rsid w:val="007470A4"/>
    <w:rPr>
      <w:color w:val="605E5C"/>
      <w:shd w:val="clear" w:color="auto" w:fill="E1DFDD"/>
    </w:rPr>
  </w:style>
  <w:style w:type="character" w:customStyle="1" w:styleId="jlqj4b">
    <w:name w:val="jlqj4b"/>
    <w:basedOn w:val="DefaultParagraphFont"/>
    <w:rsid w:val="00817F8F"/>
  </w:style>
  <w:style w:type="table" w:customStyle="1" w:styleId="TableGrid4">
    <w:name w:val="Table Grid4"/>
    <w:basedOn w:val="TableNormal"/>
    <w:next w:val="TableGrid"/>
    <w:uiPriority w:val="59"/>
    <w:rsid w:val="00555E9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55E9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55E9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07B79"/>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4651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34651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F728D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9123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9123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23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Text">
    <w:name w:val="2.2 Text"/>
    <w:qFormat/>
    <w:rsid w:val="00D349DF"/>
    <w:pPr>
      <w:adjustRightInd w:val="0"/>
      <w:snapToGrid w:val="0"/>
      <w:spacing w:after="0" w:line="260" w:lineRule="atLeast"/>
      <w:ind w:firstLine="425"/>
      <w:jc w:val="both"/>
    </w:pPr>
    <w:rPr>
      <w:rFonts w:ascii="Arial" w:eastAsia="Times New Roman" w:hAnsi="Arial" w:cs="Arial"/>
      <w:snapToGrid w:val="0"/>
      <w:color w:val="000000"/>
      <w:lang w:eastAsia="zh-CN" w:bidi="en-US"/>
    </w:rPr>
  </w:style>
  <w:style w:type="paragraph" w:customStyle="1" w:styleId="27Tablebody">
    <w:name w:val="2.7 Table_body"/>
    <w:qFormat/>
    <w:rsid w:val="00D349DF"/>
    <w:pPr>
      <w:adjustRightInd w:val="0"/>
      <w:snapToGrid w:val="0"/>
      <w:spacing w:after="0" w:line="240" w:lineRule="auto"/>
      <w:jc w:val="center"/>
    </w:pPr>
    <w:rPr>
      <w:rFonts w:ascii="Arial" w:eastAsia="Times New Roman" w:hAnsi="Arial" w:cs="Arial"/>
      <w:snapToGrid w:val="0"/>
      <w:color w:val="000000"/>
      <w:szCs w:val="20"/>
      <w:lang w:eastAsia="de-DE" w:bidi="en-US"/>
    </w:rPr>
  </w:style>
  <w:style w:type="paragraph" w:customStyle="1" w:styleId="26TableCaption">
    <w:name w:val="2.6 Table Caption"/>
    <w:basedOn w:val="Normal"/>
    <w:link w:val="26TableCaptionChar"/>
    <w:qFormat/>
    <w:rsid w:val="00D349DF"/>
    <w:pPr>
      <w:adjustRightInd w:val="0"/>
      <w:snapToGrid w:val="0"/>
      <w:spacing w:before="240" w:after="0" w:line="240" w:lineRule="auto"/>
      <w:jc w:val="both"/>
    </w:pPr>
    <w:rPr>
      <w:rFonts w:ascii="Arial" w:eastAsia="Times New Roman" w:hAnsi="Arial" w:cs="Arial"/>
      <w:color w:val="000000"/>
      <w:sz w:val="20"/>
      <w:szCs w:val="20"/>
      <w:lang w:eastAsia="de-DE" w:bidi="en-US"/>
    </w:rPr>
  </w:style>
  <w:style w:type="character" w:customStyle="1" w:styleId="26TableCaptionChar">
    <w:name w:val="2.6 Table Caption Char"/>
    <w:basedOn w:val="DefaultParagraphFont"/>
    <w:link w:val="26TableCaption"/>
    <w:rsid w:val="00D349DF"/>
    <w:rPr>
      <w:rFonts w:ascii="Arial" w:eastAsia="Times New Roman" w:hAnsi="Arial" w:cs="Arial"/>
      <w:color w:val="000000"/>
      <w:sz w:val="20"/>
      <w:szCs w:val="20"/>
      <w:lang w:eastAsia="de-DE" w:bidi="en-US"/>
    </w:rPr>
  </w:style>
  <w:style w:type="paragraph" w:customStyle="1" w:styleId="28TableFooter">
    <w:name w:val="2.8 Table Footer"/>
    <w:basedOn w:val="Normal"/>
    <w:next w:val="Normal"/>
    <w:link w:val="28TableFooterChar"/>
    <w:qFormat/>
    <w:rsid w:val="00D349DF"/>
    <w:pPr>
      <w:adjustRightInd w:val="0"/>
      <w:snapToGrid w:val="0"/>
      <w:spacing w:after="240" w:line="260" w:lineRule="atLeast"/>
      <w:jc w:val="center"/>
    </w:pPr>
    <w:rPr>
      <w:rFonts w:ascii="Arial" w:eastAsia="Times New Roman" w:hAnsi="Arial" w:cs="Arial"/>
      <w:color w:val="000000"/>
      <w:sz w:val="20"/>
      <w:lang w:eastAsia="de-DE" w:bidi="en-US"/>
    </w:rPr>
  </w:style>
  <w:style w:type="character" w:customStyle="1" w:styleId="28TableFooterChar">
    <w:name w:val="2.8 Table Footer Char"/>
    <w:basedOn w:val="DefaultParagraphFont"/>
    <w:link w:val="28TableFooter"/>
    <w:rsid w:val="00D349DF"/>
    <w:rPr>
      <w:rFonts w:ascii="Arial" w:eastAsia="Times New Roman" w:hAnsi="Arial" w:cs="Arial"/>
      <w:color w:val="000000"/>
      <w:sz w:val="20"/>
      <w:lang w:eastAsia="de-DE" w:bidi="en-US"/>
    </w:rPr>
  </w:style>
  <w:style w:type="character" w:customStyle="1" w:styleId="UnresolvedMention4">
    <w:name w:val="Unresolved Mention4"/>
    <w:basedOn w:val="DefaultParagraphFont"/>
    <w:uiPriority w:val="99"/>
    <w:semiHidden/>
    <w:unhideWhenUsed/>
    <w:rsid w:val="00ED3ADD"/>
    <w:rPr>
      <w:color w:val="605E5C"/>
      <w:shd w:val="clear" w:color="auto" w:fill="E1DFDD"/>
    </w:rPr>
  </w:style>
  <w:style w:type="character" w:customStyle="1" w:styleId="UnresolvedMention5">
    <w:name w:val="Unresolved Mention5"/>
    <w:basedOn w:val="DefaultParagraphFont"/>
    <w:uiPriority w:val="99"/>
    <w:semiHidden/>
    <w:unhideWhenUsed/>
    <w:rsid w:val="000E4DD6"/>
    <w:rPr>
      <w:color w:val="605E5C"/>
      <w:shd w:val="clear" w:color="auto" w:fill="E1DFDD"/>
    </w:rPr>
  </w:style>
  <w:style w:type="character" w:styleId="Strong">
    <w:name w:val="Strong"/>
    <w:basedOn w:val="DefaultParagraphFont"/>
    <w:uiPriority w:val="22"/>
    <w:qFormat/>
    <w:rsid w:val="000E4DD6"/>
    <w:rPr>
      <w:b/>
      <w:bCs/>
    </w:rPr>
  </w:style>
  <w:style w:type="table" w:customStyle="1" w:styleId="ListTable6Colorful-Accent51">
    <w:name w:val="List Table 6 Colorful - Accent 51"/>
    <w:basedOn w:val="TableNormal"/>
    <w:uiPriority w:val="51"/>
    <w:rsid w:val="00171C9B"/>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BodyText1">
    <w:name w:val="BodyText1"/>
    <w:basedOn w:val="Normal"/>
    <w:qFormat/>
    <w:rsid w:val="00471FBF"/>
    <w:pPr>
      <w:widowControl w:val="0"/>
      <w:spacing w:after="0" w:line="240" w:lineRule="auto"/>
      <w:jc w:val="both"/>
    </w:pPr>
    <w:rPr>
      <w:rFonts w:ascii="Times New Roman" w:hAnsi="Times New Roman" w:cs="Times New Roman"/>
      <w:kern w:val="2"/>
      <w:sz w:val="20"/>
      <w:szCs w:val="20"/>
      <w:lang w:eastAsia="zh-CN"/>
    </w:rPr>
  </w:style>
  <w:style w:type="character" w:customStyle="1" w:styleId="UnresolvedMention6">
    <w:name w:val="Unresolved Mention6"/>
    <w:basedOn w:val="DefaultParagraphFont"/>
    <w:uiPriority w:val="99"/>
    <w:semiHidden/>
    <w:unhideWhenUsed/>
    <w:rsid w:val="0041379E"/>
    <w:rPr>
      <w:color w:val="605E5C"/>
      <w:shd w:val="clear" w:color="auto" w:fill="E1DFDD"/>
    </w:rPr>
  </w:style>
  <w:style w:type="character" w:styleId="LineNumber">
    <w:name w:val="line number"/>
    <w:basedOn w:val="DefaultParagraphFont"/>
    <w:uiPriority w:val="99"/>
    <w:semiHidden/>
    <w:unhideWhenUsed/>
    <w:rsid w:val="00262385"/>
  </w:style>
  <w:style w:type="paragraph" w:customStyle="1" w:styleId="Default">
    <w:name w:val="Default"/>
    <w:rsid w:val="009D35E3"/>
    <w:pPr>
      <w:autoSpaceDE w:val="0"/>
      <w:autoSpaceDN w:val="0"/>
      <w:adjustRightInd w:val="0"/>
      <w:spacing w:after="0" w:line="240" w:lineRule="auto"/>
    </w:pPr>
    <w:rPr>
      <w:rFonts w:ascii="Cambria" w:hAnsi="Cambria" w:cs="Cambria"/>
      <w:color w:val="000000"/>
      <w:sz w:val="24"/>
      <w:szCs w:val="24"/>
    </w:rPr>
  </w:style>
  <w:style w:type="character" w:customStyle="1" w:styleId="UnresolvedMention7">
    <w:name w:val="Unresolved Mention7"/>
    <w:basedOn w:val="DefaultParagraphFont"/>
    <w:uiPriority w:val="99"/>
    <w:semiHidden/>
    <w:unhideWhenUsed/>
    <w:rsid w:val="00C03606"/>
    <w:rPr>
      <w:color w:val="605E5C"/>
      <w:shd w:val="clear" w:color="auto" w:fill="E1DFDD"/>
    </w:rPr>
  </w:style>
  <w:style w:type="paragraph" w:styleId="Revision">
    <w:name w:val="Revision"/>
    <w:hidden/>
    <w:uiPriority w:val="99"/>
    <w:semiHidden/>
    <w:rsid w:val="009F54B0"/>
    <w:pPr>
      <w:spacing w:after="0" w:line="240" w:lineRule="auto"/>
    </w:pPr>
  </w:style>
  <w:style w:type="table" w:styleId="LightShading">
    <w:name w:val="Light Shading"/>
    <w:basedOn w:val="TableNormal"/>
    <w:uiPriority w:val="60"/>
    <w:semiHidden/>
    <w:unhideWhenUsed/>
    <w:rsid w:val="00B31B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rmal1">
    <w:name w:val="Normal1"/>
    <w:rsid w:val="008174EA"/>
    <w:pPr>
      <w:spacing w:after="200" w:line="276" w:lineRule="auto"/>
    </w:pPr>
    <w:rPr>
      <w:rFonts w:ascii="Calibri" w:eastAsia="Calibri" w:hAnsi="Calibri" w:cs="Calibri"/>
    </w:rPr>
  </w:style>
  <w:style w:type="table" w:customStyle="1" w:styleId="GridTable4-Accent11">
    <w:name w:val="Grid Table 4 - Accent 11"/>
    <w:basedOn w:val="TableNormal"/>
    <w:uiPriority w:val="49"/>
    <w:rsid w:val="005F3E9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uiPriority w:val="9"/>
    <w:semiHidden/>
    <w:rsid w:val="005712DC"/>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7029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20581">
      <w:bodyDiv w:val="1"/>
      <w:marLeft w:val="0"/>
      <w:marRight w:val="0"/>
      <w:marTop w:val="0"/>
      <w:marBottom w:val="0"/>
      <w:divBdr>
        <w:top w:val="none" w:sz="0" w:space="0" w:color="auto"/>
        <w:left w:val="none" w:sz="0" w:space="0" w:color="auto"/>
        <w:bottom w:val="none" w:sz="0" w:space="0" w:color="auto"/>
        <w:right w:val="none" w:sz="0" w:space="0" w:color="auto"/>
      </w:divBdr>
    </w:div>
    <w:div w:id="77216793">
      <w:bodyDiv w:val="1"/>
      <w:marLeft w:val="0"/>
      <w:marRight w:val="0"/>
      <w:marTop w:val="0"/>
      <w:marBottom w:val="0"/>
      <w:divBdr>
        <w:top w:val="none" w:sz="0" w:space="0" w:color="auto"/>
        <w:left w:val="none" w:sz="0" w:space="0" w:color="auto"/>
        <w:bottom w:val="none" w:sz="0" w:space="0" w:color="auto"/>
        <w:right w:val="none" w:sz="0" w:space="0" w:color="auto"/>
      </w:divBdr>
    </w:div>
    <w:div w:id="104883260">
      <w:bodyDiv w:val="1"/>
      <w:marLeft w:val="0"/>
      <w:marRight w:val="0"/>
      <w:marTop w:val="0"/>
      <w:marBottom w:val="0"/>
      <w:divBdr>
        <w:top w:val="none" w:sz="0" w:space="0" w:color="auto"/>
        <w:left w:val="none" w:sz="0" w:space="0" w:color="auto"/>
        <w:bottom w:val="none" w:sz="0" w:space="0" w:color="auto"/>
        <w:right w:val="none" w:sz="0" w:space="0" w:color="auto"/>
      </w:divBdr>
    </w:div>
    <w:div w:id="110125766">
      <w:bodyDiv w:val="1"/>
      <w:marLeft w:val="0"/>
      <w:marRight w:val="0"/>
      <w:marTop w:val="0"/>
      <w:marBottom w:val="0"/>
      <w:divBdr>
        <w:top w:val="none" w:sz="0" w:space="0" w:color="auto"/>
        <w:left w:val="none" w:sz="0" w:space="0" w:color="auto"/>
        <w:bottom w:val="none" w:sz="0" w:space="0" w:color="auto"/>
        <w:right w:val="none" w:sz="0" w:space="0" w:color="auto"/>
      </w:divBdr>
    </w:div>
    <w:div w:id="136260361">
      <w:bodyDiv w:val="1"/>
      <w:marLeft w:val="0"/>
      <w:marRight w:val="0"/>
      <w:marTop w:val="0"/>
      <w:marBottom w:val="0"/>
      <w:divBdr>
        <w:top w:val="none" w:sz="0" w:space="0" w:color="auto"/>
        <w:left w:val="none" w:sz="0" w:space="0" w:color="auto"/>
        <w:bottom w:val="none" w:sz="0" w:space="0" w:color="auto"/>
        <w:right w:val="none" w:sz="0" w:space="0" w:color="auto"/>
      </w:divBdr>
    </w:div>
    <w:div w:id="138621533">
      <w:bodyDiv w:val="1"/>
      <w:marLeft w:val="0"/>
      <w:marRight w:val="0"/>
      <w:marTop w:val="0"/>
      <w:marBottom w:val="0"/>
      <w:divBdr>
        <w:top w:val="none" w:sz="0" w:space="0" w:color="auto"/>
        <w:left w:val="none" w:sz="0" w:space="0" w:color="auto"/>
        <w:bottom w:val="none" w:sz="0" w:space="0" w:color="auto"/>
        <w:right w:val="none" w:sz="0" w:space="0" w:color="auto"/>
      </w:divBdr>
    </w:div>
    <w:div w:id="152335911">
      <w:bodyDiv w:val="1"/>
      <w:marLeft w:val="0"/>
      <w:marRight w:val="0"/>
      <w:marTop w:val="0"/>
      <w:marBottom w:val="0"/>
      <w:divBdr>
        <w:top w:val="none" w:sz="0" w:space="0" w:color="auto"/>
        <w:left w:val="none" w:sz="0" w:space="0" w:color="auto"/>
        <w:bottom w:val="none" w:sz="0" w:space="0" w:color="auto"/>
        <w:right w:val="none" w:sz="0" w:space="0" w:color="auto"/>
      </w:divBdr>
    </w:div>
    <w:div w:id="169178625">
      <w:bodyDiv w:val="1"/>
      <w:marLeft w:val="0"/>
      <w:marRight w:val="0"/>
      <w:marTop w:val="0"/>
      <w:marBottom w:val="0"/>
      <w:divBdr>
        <w:top w:val="none" w:sz="0" w:space="0" w:color="auto"/>
        <w:left w:val="none" w:sz="0" w:space="0" w:color="auto"/>
        <w:bottom w:val="none" w:sz="0" w:space="0" w:color="auto"/>
        <w:right w:val="none" w:sz="0" w:space="0" w:color="auto"/>
      </w:divBdr>
    </w:div>
    <w:div w:id="177504077">
      <w:bodyDiv w:val="1"/>
      <w:marLeft w:val="0"/>
      <w:marRight w:val="0"/>
      <w:marTop w:val="0"/>
      <w:marBottom w:val="0"/>
      <w:divBdr>
        <w:top w:val="none" w:sz="0" w:space="0" w:color="auto"/>
        <w:left w:val="none" w:sz="0" w:space="0" w:color="auto"/>
        <w:bottom w:val="none" w:sz="0" w:space="0" w:color="auto"/>
        <w:right w:val="none" w:sz="0" w:space="0" w:color="auto"/>
      </w:divBdr>
    </w:div>
    <w:div w:id="203830256">
      <w:bodyDiv w:val="1"/>
      <w:marLeft w:val="0"/>
      <w:marRight w:val="0"/>
      <w:marTop w:val="0"/>
      <w:marBottom w:val="0"/>
      <w:divBdr>
        <w:top w:val="none" w:sz="0" w:space="0" w:color="auto"/>
        <w:left w:val="none" w:sz="0" w:space="0" w:color="auto"/>
        <w:bottom w:val="none" w:sz="0" w:space="0" w:color="auto"/>
        <w:right w:val="none" w:sz="0" w:space="0" w:color="auto"/>
      </w:divBdr>
    </w:div>
    <w:div w:id="223377580">
      <w:bodyDiv w:val="1"/>
      <w:marLeft w:val="0"/>
      <w:marRight w:val="0"/>
      <w:marTop w:val="0"/>
      <w:marBottom w:val="0"/>
      <w:divBdr>
        <w:top w:val="none" w:sz="0" w:space="0" w:color="auto"/>
        <w:left w:val="none" w:sz="0" w:space="0" w:color="auto"/>
        <w:bottom w:val="none" w:sz="0" w:space="0" w:color="auto"/>
        <w:right w:val="none" w:sz="0" w:space="0" w:color="auto"/>
      </w:divBdr>
    </w:div>
    <w:div w:id="225604750">
      <w:bodyDiv w:val="1"/>
      <w:marLeft w:val="0"/>
      <w:marRight w:val="0"/>
      <w:marTop w:val="0"/>
      <w:marBottom w:val="0"/>
      <w:divBdr>
        <w:top w:val="none" w:sz="0" w:space="0" w:color="auto"/>
        <w:left w:val="none" w:sz="0" w:space="0" w:color="auto"/>
        <w:bottom w:val="none" w:sz="0" w:space="0" w:color="auto"/>
        <w:right w:val="none" w:sz="0" w:space="0" w:color="auto"/>
      </w:divBdr>
    </w:div>
    <w:div w:id="266471853">
      <w:bodyDiv w:val="1"/>
      <w:marLeft w:val="0"/>
      <w:marRight w:val="0"/>
      <w:marTop w:val="0"/>
      <w:marBottom w:val="0"/>
      <w:divBdr>
        <w:top w:val="none" w:sz="0" w:space="0" w:color="auto"/>
        <w:left w:val="none" w:sz="0" w:space="0" w:color="auto"/>
        <w:bottom w:val="none" w:sz="0" w:space="0" w:color="auto"/>
        <w:right w:val="none" w:sz="0" w:space="0" w:color="auto"/>
      </w:divBdr>
    </w:div>
    <w:div w:id="271015724">
      <w:bodyDiv w:val="1"/>
      <w:marLeft w:val="0"/>
      <w:marRight w:val="0"/>
      <w:marTop w:val="0"/>
      <w:marBottom w:val="0"/>
      <w:divBdr>
        <w:top w:val="none" w:sz="0" w:space="0" w:color="auto"/>
        <w:left w:val="none" w:sz="0" w:space="0" w:color="auto"/>
        <w:bottom w:val="none" w:sz="0" w:space="0" w:color="auto"/>
        <w:right w:val="none" w:sz="0" w:space="0" w:color="auto"/>
      </w:divBdr>
    </w:div>
    <w:div w:id="319190677">
      <w:bodyDiv w:val="1"/>
      <w:marLeft w:val="0"/>
      <w:marRight w:val="0"/>
      <w:marTop w:val="0"/>
      <w:marBottom w:val="0"/>
      <w:divBdr>
        <w:top w:val="none" w:sz="0" w:space="0" w:color="auto"/>
        <w:left w:val="none" w:sz="0" w:space="0" w:color="auto"/>
        <w:bottom w:val="none" w:sz="0" w:space="0" w:color="auto"/>
        <w:right w:val="none" w:sz="0" w:space="0" w:color="auto"/>
      </w:divBdr>
    </w:div>
    <w:div w:id="330061902">
      <w:bodyDiv w:val="1"/>
      <w:marLeft w:val="0"/>
      <w:marRight w:val="0"/>
      <w:marTop w:val="0"/>
      <w:marBottom w:val="0"/>
      <w:divBdr>
        <w:top w:val="none" w:sz="0" w:space="0" w:color="auto"/>
        <w:left w:val="none" w:sz="0" w:space="0" w:color="auto"/>
        <w:bottom w:val="none" w:sz="0" w:space="0" w:color="auto"/>
        <w:right w:val="none" w:sz="0" w:space="0" w:color="auto"/>
      </w:divBdr>
    </w:div>
    <w:div w:id="356127128">
      <w:bodyDiv w:val="1"/>
      <w:marLeft w:val="0"/>
      <w:marRight w:val="0"/>
      <w:marTop w:val="0"/>
      <w:marBottom w:val="0"/>
      <w:divBdr>
        <w:top w:val="none" w:sz="0" w:space="0" w:color="auto"/>
        <w:left w:val="none" w:sz="0" w:space="0" w:color="auto"/>
        <w:bottom w:val="none" w:sz="0" w:space="0" w:color="auto"/>
        <w:right w:val="none" w:sz="0" w:space="0" w:color="auto"/>
      </w:divBdr>
    </w:div>
    <w:div w:id="391655826">
      <w:bodyDiv w:val="1"/>
      <w:marLeft w:val="0"/>
      <w:marRight w:val="0"/>
      <w:marTop w:val="0"/>
      <w:marBottom w:val="0"/>
      <w:divBdr>
        <w:top w:val="none" w:sz="0" w:space="0" w:color="auto"/>
        <w:left w:val="none" w:sz="0" w:space="0" w:color="auto"/>
        <w:bottom w:val="none" w:sz="0" w:space="0" w:color="auto"/>
        <w:right w:val="none" w:sz="0" w:space="0" w:color="auto"/>
      </w:divBdr>
    </w:div>
    <w:div w:id="408162350">
      <w:bodyDiv w:val="1"/>
      <w:marLeft w:val="0"/>
      <w:marRight w:val="0"/>
      <w:marTop w:val="0"/>
      <w:marBottom w:val="0"/>
      <w:divBdr>
        <w:top w:val="none" w:sz="0" w:space="0" w:color="auto"/>
        <w:left w:val="none" w:sz="0" w:space="0" w:color="auto"/>
        <w:bottom w:val="none" w:sz="0" w:space="0" w:color="auto"/>
        <w:right w:val="none" w:sz="0" w:space="0" w:color="auto"/>
      </w:divBdr>
    </w:div>
    <w:div w:id="415133578">
      <w:bodyDiv w:val="1"/>
      <w:marLeft w:val="0"/>
      <w:marRight w:val="0"/>
      <w:marTop w:val="0"/>
      <w:marBottom w:val="0"/>
      <w:divBdr>
        <w:top w:val="none" w:sz="0" w:space="0" w:color="auto"/>
        <w:left w:val="none" w:sz="0" w:space="0" w:color="auto"/>
        <w:bottom w:val="none" w:sz="0" w:space="0" w:color="auto"/>
        <w:right w:val="none" w:sz="0" w:space="0" w:color="auto"/>
      </w:divBdr>
    </w:div>
    <w:div w:id="422382379">
      <w:bodyDiv w:val="1"/>
      <w:marLeft w:val="0"/>
      <w:marRight w:val="0"/>
      <w:marTop w:val="0"/>
      <w:marBottom w:val="0"/>
      <w:divBdr>
        <w:top w:val="none" w:sz="0" w:space="0" w:color="auto"/>
        <w:left w:val="none" w:sz="0" w:space="0" w:color="auto"/>
        <w:bottom w:val="none" w:sz="0" w:space="0" w:color="auto"/>
        <w:right w:val="none" w:sz="0" w:space="0" w:color="auto"/>
      </w:divBdr>
    </w:div>
    <w:div w:id="425005712">
      <w:bodyDiv w:val="1"/>
      <w:marLeft w:val="0"/>
      <w:marRight w:val="0"/>
      <w:marTop w:val="0"/>
      <w:marBottom w:val="0"/>
      <w:divBdr>
        <w:top w:val="none" w:sz="0" w:space="0" w:color="auto"/>
        <w:left w:val="none" w:sz="0" w:space="0" w:color="auto"/>
        <w:bottom w:val="none" w:sz="0" w:space="0" w:color="auto"/>
        <w:right w:val="none" w:sz="0" w:space="0" w:color="auto"/>
      </w:divBdr>
    </w:div>
    <w:div w:id="434791505">
      <w:bodyDiv w:val="1"/>
      <w:marLeft w:val="0"/>
      <w:marRight w:val="0"/>
      <w:marTop w:val="0"/>
      <w:marBottom w:val="0"/>
      <w:divBdr>
        <w:top w:val="none" w:sz="0" w:space="0" w:color="auto"/>
        <w:left w:val="none" w:sz="0" w:space="0" w:color="auto"/>
        <w:bottom w:val="none" w:sz="0" w:space="0" w:color="auto"/>
        <w:right w:val="none" w:sz="0" w:space="0" w:color="auto"/>
      </w:divBdr>
    </w:div>
    <w:div w:id="438139742">
      <w:bodyDiv w:val="1"/>
      <w:marLeft w:val="0"/>
      <w:marRight w:val="0"/>
      <w:marTop w:val="0"/>
      <w:marBottom w:val="0"/>
      <w:divBdr>
        <w:top w:val="none" w:sz="0" w:space="0" w:color="auto"/>
        <w:left w:val="none" w:sz="0" w:space="0" w:color="auto"/>
        <w:bottom w:val="none" w:sz="0" w:space="0" w:color="auto"/>
        <w:right w:val="none" w:sz="0" w:space="0" w:color="auto"/>
      </w:divBdr>
    </w:div>
    <w:div w:id="439691537">
      <w:bodyDiv w:val="1"/>
      <w:marLeft w:val="0"/>
      <w:marRight w:val="0"/>
      <w:marTop w:val="0"/>
      <w:marBottom w:val="0"/>
      <w:divBdr>
        <w:top w:val="none" w:sz="0" w:space="0" w:color="auto"/>
        <w:left w:val="none" w:sz="0" w:space="0" w:color="auto"/>
        <w:bottom w:val="none" w:sz="0" w:space="0" w:color="auto"/>
        <w:right w:val="none" w:sz="0" w:space="0" w:color="auto"/>
      </w:divBdr>
    </w:div>
    <w:div w:id="448859211">
      <w:bodyDiv w:val="1"/>
      <w:marLeft w:val="0"/>
      <w:marRight w:val="0"/>
      <w:marTop w:val="0"/>
      <w:marBottom w:val="0"/>
      <w:divBdr>
        <w:top w:val="none" w:sz="0" w:space="0" w:color="auto"/>
        <w:left w:val="none" w:sz="0" w:space="0" w:color="auto"/>
        <w:bottom w:val="none" w:sz="0" w:space="0" w:color="auto"/>
        <w:right w:val="none" w:sz="0" w:space="0" w:color="auto"/>
      </w:divBdr>
    </w:div>
    <w:div w:id="490020544">
      <w:bodyDiv w:val="1"/>
      <w:marLeft w:val="0"/>
      <w:marRight w:val="0"/>
      <w:marTop w:val="0"/>
      <w:marBottom w:val="0"/>
      <w:divBdr>
        <w:top w:val="none" w:sz="0" w:space="0" w:color="auto"/>
        <w:left w:val="none" w:sz="0" w:space="0" w:color="auto"/>
        <w:bottom w:val="none" w:sz="0" w:space="0" w:color="auto"/>
        <w:right w:val="none" w:sz="0" w:space="0" w:color="auto"/>
      </w:divBdr>
    </w:div>
    <w:div w:id="518473569">
      <w:bodyDiv w:val="1"/>
      <w:marLeft w:val="0"/>
      <w:marRight w:val="0"/>
      <w:marTop w:val="0"/>
      <w:marBottom w:val="0"/>
      <w:divBdr>
        <w:top w:val="none" w:sz="0" w:space="0" w:color="auto"/>
        <w:left w:val="none" w:sz="0" w:space="0" w:color="auto"/>
        <w:bottom w:val="none" w:sz="0" w:space="0" w:color="auto"/>
        <w:right w:val="none" w:sz="0" w:space="0" w:color="auto"/>
      </w:divBdr>
    </w:div>
    <w:div w:id="526723459">
      <w:bodyDiv w:val="1"/>
      <w:marLeft w:val="0"/>
      <w:marRight w:val="0"/>
      <w:marTop w:val="0"/>
      <w:marBottom w:val="0"/>
      <w:divBdr>
        <w:top w:val="none" w:sz="0" w:space="0" w:color="auto"/>
        <w:left w:val="none" w:sz="0" w:space="0" w:color="auto"/>
        <w:bottom w:val="none" w:sz="0" w:space="0" w:color="auto"/>
        <w:right w:val="none" w:sz="0" w:space="0" w:color="auto"/>
      </w:divBdr>
    </w:div>
    <w:div w:id="547883048">
      <w:bodyDiv w:val="1"/>
      <w:marLeft w:val="0"/>
      <w:marRight w:val="0"/>
      <w:marTop w:val="0"/>
      <w:marBottom w:val="0"/>
      <w:divBdr>
        <w:top w:val="none" w:sz="0" w:space="0" w:color="auto"/>
        <w:left w:val="none" w:sz="0" w:space="0" w:color="auto"/>
        <w:bottom w:val="none" w:sz="0" w:space="0" w:color="auto"/>
        <w:right w:val="none" w:sz="0" w:space="0" w:color="auto"/>
      </w:divBdr>
    </w:div>
    <w:div w:id="570888954">
      <w:bodyDiv w:val="1"/>
      <w:marLeft w:val="0"/>
      <w:marRight w:val="0"/>
      <w:marTop w:val="0"/>
      <w:marBottom w:val="0"/>
      <w:divBdr>
        <w:top w:val="none" w:sz="0" w:space="0" w:color="auto"/>
        <w:left w:val="none" w:sz="0" w:space="0" w:color="auto"/>
        <w:bottom w:val="none" w:sz="0" w:space="0" w:color="auto"/>
        <w:right w:val="none" w:sz="0" w:space="0" w:color="auto"/>
      </w:divBdr>
    </w:div>
    <w:div w:id="606037031">
      <w:bodyDiv w:val="1"/>
      <w:marLeft w:val="0"/>
      <w:marRight w:val="0"/>
      <w:marTop w:val="0"/>
      <w:marBottom w:val="0"/>
      <w:divBdr>
        <w:top w:val="none" w:sz="0" w:space="0" w:color="auto"/>
        <w:left w:val="none" w:sz="0" w:space="0" w:color="auto"/>
        <w:bottom w:val="none" w:sz="0" w:space="0" w:color="auto"/>
        <w:right w:val="none" w:sz="0" w:space="0" w:color="auto"/>
      </w:divBdr>
    </w:div>
    <w:div w:id="614488333">
      <w:bodyDiv w:val="1"/>
      <w:marLeft w:val="0"/>
      <w:marRight w:val="0"/>
      <w:marTop w:val="0"/>
      <w:marBottom w:val="0"/>
      <w:divBdr>
        <w:top w:val="none" w:sz="0" w:space="0" w:color="auto"/>
        <w:left w:val="none" w:sz="0" w:space="0" w:color="auto"/>
        <w:bottom w:val="none" w:sz="0" w:space="0" w:color="auto"/>
        <w:right w:val="none" w:sz="0" w:space="0" w:color="auto"/>
      </w:divBdr>
    </w:div>
    <w:div w:id="653265333">
      <w:bodyDiv w:val="1"/>
      <w:marLeft w:val="0"/>
      <w:marRight w:val="0"/>
      <w:marTop w:val="0"/>
      <w:marBottom w:val="0"/>
      <w:divBdr>
        <w:top w:val="none" w:sz="0" w:space="0" w:color="auto"/>
        <w:left w:val="none" w:sz="0" w:space="0" w:color="auto"/>
        <w:bottom w:val="none" w:sz="0" w:space="0" w:color="auto"/>
        <w:right w:val="none" w:sz="0" w:space="0" w:color="auto"/>
      </w:divBdr>
    </w:div>
    <w:div w:id="677660392">
      <w:bodyDiv w:val="1"/>
      <w:marLeft w:val="0"/>
      <w:marRight w:val="0"/>
      <w:marTop w:val="0"/>
      <w:marBottom w:val="0"/>
      <w:divBdr>
        <w:top w:val="none" w:sz="0" w:space="0" w:color="auto"/>
        <w:left w:val="none" w:sz="0" w:space="0" w:color="auto"/>
        <w:bottom w:val="none" w:sz="0" w:space="0" w:color="auto"/>
        <w:right w:val="none" w:sz="0" w:space="0" w:color="auto"/>
      </w:divBdr>
    </w:div>
    <w:div w:id="736823830">
      <w:bodyDiv w:val="1"/>
      <w:marLeft w:val="0"/>
      <w:marRight w:val="0"/>
      <w:marTop w:val="0"/>
      <w:marBottom w:val="0"/>
      <w:divBdr>
        <w:top w:val="none" w:sz="0" w:space="0" w:color="auto"/>
        <w:left w:val="none" w:sz="0" w:space="0" w:color="auto"/>
        <w:bottom w:val="none" w:sz="0" w:space="0" w:color="auto"/>
        <w:right w:val="none" w:sz="0" w:space="0" w:color="auto"/>
      </w:divBdr>
    </w:div>
    <w:div w:id="744650638">
      <w:bodyDiv w:val="1"/>
      <w:marLeft w:val="0"/>
      <w:marRight w:val="0"/>
      <w:marTop w:val="0"/>
      <w:marBottom w:val="0"/>
      <w:divBdr>
        <w:top w:val="none" w:sz="0" w:space="0" w:color="auto"/>
        <w:left w:val="none" w:sz="0" w:space="0" w:color="auto"/>
        <w:bottom w:val="none" w:sz="0" w:space="0" w:color="auto"/>
        <w:right w:val="none" w:sz="0" w:space="0" w:color="auto"/>
      </w:divBdr>
    </w:div>
    <w:div w:id="872621012">
      <w:bodyDiv w:val="1"/>
      <w:marLeft w:val="0"/>
      <w:marRight w:val="0"/>
      <w:marTop w:val="0"/>
      <w:marBottom w:val="0"/>
      <w:divBdr>
        <w:top w:val="none" w:sz="0" w:space="0" w:color="auto"/>
        <w:left w:val="none" w:sz="0" w:space="0" w:color="auto"/>
        <w:bottom w:val="none" w:sz="0" w:space="0" w:color="auto"/>
        <w:right w:val="none" w:sz="0" w:space="0" w:color="auto"/>
      </w:divBdr>
    </w:div>
    <w:div w:id="873738444">
      <w:bodyDiv w:val="1"/>
      <w:marLeft w:val="0"/>
      <w:marRight w:val="0"/>
      <w:marTop w:val="0"/>
      <w:marBottom w:val="0"/>
      <w:divBdr>
        <w:top w:val="none" w:sz="0" w:space="0" w:color="auto"/>
        <w:left w:val="none" w:sz="0" w:space="0" w:color="auto"/>
        <w:bottom w:val="none" w:sz="0" w:space="0" w:color="auto"/>
        <w:right w:val="none" w:sz="0" w:space="0" w:color="auto"/>
      </w:divBdr>
    </w:div>
    <w:div w:id="886795882">
      <w:bodyDiv w:val="1"/>
      <w:marLeft w:val="0"/>
      <w:marRight w:val="0"/>
      <w:marTop w:val="0"/>
      <w:marBottom w:val="0"/>
      <w:divBdr>
        <w:top w:val="none" w:sz="0" w:space="0" w:color="auto"/>
        <w:left w:val="none" w:sz="0" w:space="0" w:color="auto"/>
        <w:bottom w:val="none" w:sz="0" w:space="0" w:color="auto"/>
        <w:right w:val="none" w:sz="0" w:space="0" w:color="auto"/>
      </w:divBdr>
    </w:div>
    <w:div w:id="935211957">
      <w:bodyDiv w:val="1"/>
      <w:marLeft w:val="0"/>
      <w:marRight w:val="0"/>
      <w:marTop w:val="0"/>
      <w:marBottom w:val="0"/>
      <w:divBdr>
        <w:top w:val="none" w:sz="0" w:space="0" w:color="auto"/>
        <w:left w:val="none" w:sz="0" w:space="0" w:color="auto"/>
        <w:bottom w:val="none" w:sz="0" w:space="0" w:color="auto"/>
        <w:right w:val="none" w:sz="0" w:space="0" w:color="auto"/>
      </w:divBdr>
    </w:div>
    <w:div w:id="945425775">
      <w:bodyDiv w:val="1"/>
      <w:marLeft w:val="0"/>
      <w:marRight w:val="0"/>
      <w:marTop w:val="0"/>
      <w:marBottom w:val="0"/>
      <w:divBdr>
        <w:top w:val="none" w:sz="0" w:space="0" w:color="auto"/>
        <w:left w:val="none" w:sz="0" w:space="0" w:color="auto"/>
        <w:bottom w:val="none" w:sz="0" w:space="0" w:color="auto"/>
        <w:right w:val="none" w:sz="0" w:space="0" w:color="auto"/>
      </w:divBdr>
    </w:div>
    <w:div w:id="956563565">
      <w:bodyDiv w:val="1"/>
      <w:marLeft w:val="0"/>
      <w:marRight w:val="0"/>
      <w:marTop w:val="0"/>
      <w:marBottom w:val="0"/>
      <w:divBdr>
        <w:top w:val="none" w:sz="0" w:space="0" w:color="auto"/>
        <w:left w:val="none" w:sz="0" w:space="0" w:color="auto"/>
        <w:bottom w:val="none" w:sz="0" w:space="0" w:color="auto"/>
        <w:right w:val="none" w:sz="0" w:space="0" w:color="auto"/>
      </w:divBdr>
    </w:div>
    <w:div w:id="977077540">
      <w:bodyDiv w:val="1"/>
      <w:marLeft w:val="0"/>
      <w:marRight w:val="0"/>
      <w:marTop w:val="0"/>
      <w:marBottom w:val="0"/>
      <w:divBdr>
        <w:top w:val="none" w:sz="0" w:space="0" w:color="auto"/>
        <w:left w:val="none" w:sz="0" w:space="0" w:color="auto"/>
        <w:bottom w:val="none" w:sz="0" w:space="0" w:color="auto"/>
        <w:right w:val="none" w:sz="0" w:space="0" w:color="auto"/>
      </w:divBdr>
    </w:div>
    <w:div w:id="1034580636">
      <w:bodyDiv w:val="1"/>
      <w:marLeft w:val="0"/>
      <w:marRight w:val="0"/>
      <w:marTop w:val="0"/>
      <w:marBottom w:val="0"/>
      <w:divBdr>
        <w:top w:val="none" w:sz="0" w:space="0" w:color="auto"/>
        <w:left w:val="none" w:sz="0" w:space="0" w:color="auto"/>
        <w:bottom w:val="none" w:sz="0" w:space="0" w:color="auto"/>
        <w:right w:val="none" w:sz="0" w:space="0" w:color="auto"/>
      </w:divBdr>
    </w:div>
    <w:div w:id="1041632826">
      <w:bodyDiv w:val="1"/>
      <w:marLeft w:val="0"/>
      <w:marRight w:val="0"/>
      <w:marTop w:val="0"/>
      <w:marBottom w:val="0"/>
      <w:divBdr>
        <w:top w:val="none" w:sz="0" w:space="0" w:color="auto"/>
        <w:left w:val="none" w:sz="0" w:space="0" w:color="auto"/>
        <w:bottom w:val="none" w:sz="0" w:space="0" w:color="auto"/>
        <w:right w:val="none" w:sz="0" w:space="0" w:color="auto"/>
      </w:divBdr>
    </w:div>
    <w:div w:id="1043677737">
      <w:bodyDiv w:val="1"/>
      <w:marLeft w:val="0"/>
      <w:marRight w:val="0"/>
      <w:marTop w:val="0"/>
      <w:marBottom w:val="0"/>
      <w:divBdr>
        <w:top w:val="none" w:sz="0" w:space="0" w:color="auto"/>
        <w:left w:val="none" w:sz="0" w:space="0" w:color="auto"/>
        <w:bottom w:val="none" w:sz="0" w:space="0" w:color="auto"/>
        <w:right w:val="none" w:sz="0" w:space="0" w:color="auto"/>
      </w:divBdr>
    </w:div>
    <w:div w:id="1049962403">
      <w:bodyDiv w:val="1"/>
      <w:marLeft w:val="0"/>
      <w:marRight w:val="0"/>
      <w:marTop w:val="0"/>
      <w:marBottom w:val="0"/>
      <w:divBdr>
        <w:top w:val="none" w:sz="0" w:space="0" w:color="auto"/>
        <w:left w:val="none" w:sz="0" w:space="0" w:color="auto"/>
        <w:bottom w:val="none" w:sz="0" w:space="0" w:color="auto"/>
        <w:right w:val="none" w:sz="0" w:space="0" w:color="auto"/>
      </w:divBdr>
    </w:div>
    <w:div w:id="1115249893">
      <w:bodyDiv w:val="1"/>
      <w:marLeft w:val="0"/>
      <w:marRight w:val="0"/>
      <w:marTop w:val="0"/>
      <w:marBottom w:val="0"/>
      <w:divBdr>
        <w:top w:val="none" w:sz="0" w:space="0" w:color="auto"/>
        <w:left w:val="none" w:sz="0" w:space="0" w:color="auto"/>
        <w:bottom w:val="none" w:sz="0" w:space="0" w:color="auto"/>
        <w:right w:val="none" w:sz="0" w:space="0" w:color="auto"/>
      </w:divBdr>
    </w:div>
    <w:div w:id="1119834081">
      <w:bodyDiv w:val="1"/>
      <w:marLeft w:val="0"/>
      <w:marRight w:val="0"/>
      <w:marTop w:val="0"/>
      <w:marBottom w:val="0"/>
      <w:divBdr>
        <w:top w:val="none" w:sz="0" w:space="0" w:color="auto"/>
        <w:left w:val="none" w:sz="0" w:space="0" w:color="auto"/>
        <w:bottom w:val="none" w:sz="0" w:space="0" w:color="auto"/>
        <w:right w:val="none" w:sz="0" w:space="0" w:color="auto"/>
      </w:divBdr>
    </w:div>
    <w:div w:id="1137575890">
      <w:bodyDiv w:val="1"/>
      <w:marLeft w:val="0"/>
      <w:marRight w:val="0"/>
      <w:marTop w:val="0"/>
      <w:marBottom w:val="0"/>
      <w:divBdr>
        <w:top w:val="none" w:sz="0" w:space="0" w:color="auto"/>
        <w:left w:val="none" w:sz="0" w:space="0" w:color="auto"/>
        <w:bottom w:val="none" w:sz="0" w:space="0" w:color="auto"/>
        <w:right w:val="none" w:sz="0" w:space="0" w:color="auto"/>
      </w:divBdr>
    </w:div>
    <w:div w:id="1140852870">
      <w:bodyDiv w:val="1"/>
      <w:marLeft w:val="0"/>
      <w:marRight w:val="0"/>
      <w:marTop w:val="0"/>
      <w:marBottom w:val="0"/>
      <w:divBdr>
        <w:top w:val="none" w:sz="0" w:space="0" w:color="auto"/>
        <w:left w:val="none" w:sz="0" w:space="0" w:color="auto"/>
        <w:bottom w:val="none" w:sz="0" w:space="0" w:color="auto"/>
        <w:right w:val="none" w:sz="0" w:space="0" w:color="auto"/>
      </w:divBdr>
    </w:div>
    <w:div w:id="1151094539">
      <w:bodyDiv w:val="1"/>
      <w:marLeft w:val="0"/>
      <w:marRight w:val="0"/>
      <w:marTop w:val="0"/>
      <w:marBottom w:val="0"/>
      <w:divBdr>
        <w:top w:val="none" w:sz="0" w:space="0" w:color="auto"/>
        <w:left w:val="none" w:sz="0" w:space="0" w:color="auto"/>
        <w:bottom w:val="none" w:sz="0" w:space="0" w:color="auto"/>
        <w:right w:val="none" w:sz="0" w:space="0" w:color="auto"/>
      </w:divBdr>
    </w:div>
    <w:div w:id="1220438686">
      <w:bodyDiv w:val="1"/>
      <w:marLeft w:val="0"/>
      <w:marRight w:val="0"/>
      <w:marTop w:val="0"/>
      <w:marBottom w:val="0"/>
      <w:divBdr>
        <w:top w:val="none" w:sz="0" w:space="0" w:color="auto"/>
        <w:left w:val="none" w:sz="0" w:space="0" w:color="auto"/>
        <w:bottom w:val="none" w:sz="0" w:space="0" w:color="auto"/>
        <w:right w:val="none" w:sz="0" w:space="0" w:color="auto"/>
      </w:divBdr>
    </w:div>
    <w:div w:id="1260062854">
      <w:bodyDiv w:val="1"/>
      <w:marLeft w:val="0"/>
      <w:marRight w:val="0"/>
      <w:marTop w:val="0"/>
      <w:marBottom w:val="0"/>
      <w:divBdr>
        <w:top w:val="none" w:sz="0" w:space="0" w:color="auto"/>
        <w:left w:val="none" w:sz="0" w:space="0" w:color="auto"/>
        <w:bottom w:val="none" w:sz="0" w:space="0" w:color="auto"/>
        <w:right w:val="none" w:sz="0" w:space="0" w:color="auto"/>
      </w:divBdr>
      <w:divsChild>
        <w:div w:id="1064182208">
          <w:marLeft w:val="0"/>
          <w:marRight w:val="0"/>
          <w:marTop w:val="0"/>
          <w:marBottom w:val="0"/>
          <w:divBdr>
            <w:top w:val="none" w:sz="0" w:space="0" w:color="auto"/>
            <w:left w:val="none" w:sz="0" w:space="0" w:color="auto"/>
            <w:bottom w:val="none" w:sz="0" w:space="0" w:color="auto"/>
            <w:right w:val="none" w:sz="0" w:space="0" w:color="auto"/>
          </w:divBdr>
        </w:div>
      </w:divsChild>
    </w:div>
    <w:div w:id="1267036538">
      <w:bodyDiv w:val="1"/>
      <w:marLeft w:val="0"/>
      <w:marRight w:val="0"/>
      <w:marTop w:val="0"/>
      <w:marBottom w:val="0"/>
      <w:divBdr>
        <w:top w:val="none" w:sz="0" w:space="0" w:color="auto"/>
        <w:left w:val="none" w:sz="0" w:space="0" w:color="auto"/>
        <w:bottom w:val="none" w:sz="0" w:space="0" w:color="auto"/>
        <w:right w:val="none" w:sz="0" w:space="0" w:color="auto"/>
      </w:divBdr>
    </w:div>
    <w:div w:id="1302885092">
      <w:bodyDiv w:val="1"/>
      <w:marLeft w:val="0"/>
      <w:marRight w:val="0"/>
      <w:marTop w:val="0"/>
      <w:marBottom w:val="0"/>
      <w:divBdr>
        <w:top w:val="none" w:sz="0" w:space="0" w:color="auto"/>
        <w:left w:val="none" w:sz="0" w:space="0" w:color="auto"/>
        <w:bottom w:val="none" w:sz="0" w:space="0" w:color="auto"/>
        <w:right w:val="none" w:sz="0" w:space="0" w:color="auto"/>
      </w:divBdr>
    </w:div>
    <w:div w:id="1307707989">
      <w:bodyDiv w:val="1"/>
      <w:marLeft w:val="0"/>
      <w:marRight w:val="0"/>
      <w:marTop w:val="0"/>
      <w:marBottom w:val="0"/>
      <w:divBdr>
        <w:top w:val="none" w:sz="0" w:space="0" w:color="auto"/>
        <w:left w:val="none" w:sz="0" w:space="0" w:color="auto"/>
        <w:bottom w:val="none" w:sz="0" w:space="0" w:color="auto"/>
        <w:right w:val="none" w:sz="0" w:space="0" w:color="auto"/>
      </w:divBdr>
    </w:div>
    <w:div w:id="1349911011">
      <w:bodyDiv w:val="1"/>
      <w:marLeft w:val="0"/>
      <w:marRight w:val="0"/>
      <w:marTop w:val="0"/>
      <w:marBottom w:val="0"/>
      <w:divBdr>
        <w:top w:val="none" w:sz="0" w:space="0" w:color="auto"/>
        <w:left w:val="none" w:sz="0" w:space="0" w:color="auto"/>
        <w:bottom w:val="none" w:sz="0" w:space="0" w:color="auto"/>
        <w:right w:val="none" w:sz="0" w:space="0" w:color="auto"/>
      </w:divBdr>
    </w:div>
    <w:div w:id="1442990238">
      <w:bodyDiv w:val="1"/>
      <w:marLeft w:val="0"/>
      <w:marRight w:val="0"/>
      <w:marTop w:val="0"/>
      <w:marBottom w:val="0"/>
      <w:divBdr>
        <w:top w:val="none" w:sz="0" w:space="0" w:color="auto"/>
        <w:left w:val="none" w:sz="0" w:space="0" w:color="auto"/>
        <w:bottom w:val="none" w:sz="0" w:space="0" w:color="auto"/>
        <w:right w:val="none" w:sz="0" w:space="0" w:color="auto"/>
      </w:divBdr>
    </w:div>
    <w:div w:id="1452940627">
      <w:bodyDiv w:val="1"/>
      <w:marLeft w:val="0"/>
      <w:marRight w:val="0"/>
      <w:marTop w:val="0"/>
      <w:marBottom w:val="0"/>
      <w:divBdr>
        <w:top w:val="none" w:sz="0" w:space="0" w:color="auto"/>
        <w:left w:val="none" w:sz="0" w:space="0" w:color="auto"/>
        <w:bottom w:val="none" w:sz="0" w:space="0" w:color="auto"/>
        <w:right w:val="none" w:sz="0" w:space="0" w:color="auto"/>
      </w:divBdr>
    </w:div>
    <w:div w:id="1460148263">
      <w:bodyDiv w:val="1"/>
      <w:marLeft w:val="0"/>
      <w:marRight w:val="0"/>
      <w:marTop w:val="0"/>
      <w:marBottom w:val="0"/>
      <w:divBdr>
        <w:top w:val="none" w:sz="0" w:space="0" w:color="auto"/>
        <w:left w:val="none" w:sz="0" w:space="0" w:color="auto"/>
        <w:bottom w:val="none" w:sz="0" w:space="0" w:color="auto"/>
        <w:right w:val="none" w:sz="0" w:space="0" w:color="auto"/>
      </w:divBdr>
    </w:div>
    <w:div w:id="1500390236">
      <w:bodyDiv w:val="1"/>
      <w:marLeft w:val="0"/>
      <w:marRight w:val="0"/>
      <w:marTop w:val="0"/>
      <w:marBottom w:val="0"/>
      <w:divBdr>
        <w:top w:val="none" w:sz="0" w:space="0" w:color="auto"/>
        <w:left w:val="none" w:sz="0" w:space="0" w:color="auto"/>
        <w:bottom w:val="none" w:sz="0" w:space="0" w:color="auto"/>
        <w:right w:val="none" w:sz="0" w:space="0" w:color="auto"/>
      </w:divBdr>
    </w:div>
    <w:div w:id="1517235635">
      <w:bodyDiv w:val="1"/>
      <w:marLeft w:val="0"/>
      <w:marRight w:val="0"/>
      <w:marTop w:val="0"/>
      <w:marBottom w:val="0"/>
      <w:divBdr>
        <w:top w:val="none" w:sz="0" w:space="0" w:color="auto"/>
        <w:left w:val="none" w:sz="0" w:space="0" w:color="auto"/>
        <w:bottom w:val="none" w:sz="0" w:space="0" w:color="auto"/>
        <w:right w:val="none" w:sz="0" w:space="0" w:color="auto"/>
      </w:divBdr>
    </w:div>
    <w:div w:id="1517815386">
      <w:bodyDiv w:val="1"/>
      <w:marLeft w:val="0"/>
      <w:marRight w:val="0"/>
      <w:marTop w:val="0"/>
      <w:marBottom w:val="0"/>
      <w:divBdr>
        <w:top w:val="none" w:sz="0" w:space="0" w:color="auto"/>
        <w:left w:val="none" w:sz="0" w:space="0" w:color="auto"/>
        <w:bottom w:val="none" w:sz="0" w:space="0" w:color="auto"/>
        <w:right w:val="none" w:sz="0" w:space="0" w:color="auto"/>
      </w:divBdr>
    </w:div>
    <w:div w:id="1535116042">
      <w:bodyDiv w:val="1"/>
      <w:marLeft w:val="0"/>
      <w:marRight w:val="0"/>
      <w:marTop w:val="0"/>
      <w:marBottom w:val="0"/>
      <w:divBdr>
        <w:top w:val="none" w:sz="0" w:space="0" w:color="auto"/>
        <w:left w:val="none" w:sz="0" w:space="0" w:color="auto"/>
        <w:bottom w:val="none" w:sz="0" w:space="0" w:color="auto"/>
        <w:right w:val="none" w:sz="0" w:space="0" w:color="auto"/>
      </w:divBdr>
    </w:div>
    <w:div w:id="1544057170">
      <w:bodyDiv w:val="1"/>
      <w:marLeft w:val="0"/>
      <w:marRight w:val="0"/>
      <w:marTop w:val="0"/>
      <w:marBottom w:val="0"/>
      <w:divBdr>
        <w:top w:val="none" w:sz="0" w:space="0" w:color="auto"/>
        <w:left w:val="none" w:sz="0" w:space="0" w:color="auto"/>
        <w:bottom w:val="none" w:sz="0" w:space="0" w:color="auto"/>
        <w:right w:val="none" w:sz="0" w:space="0" w:color="auto"/>
      </w:divBdr>
    </w:div>
    <w:div w:id="1573077179">
      <w:bodyDiv w:val="1"/>
      <w:marLeft w:val="0"/>
      <w:marRight w:val="0"/>
      <w:marTop w:val="0"/>
      <w:marBottom w:val="0"/>
      <w:divBdr>
        <w:top w:val="none" w:sz="0" w:space="0" w:color="auto"/>
        <w:left w:val="none" w:sz="0" w:space="0" w:color="auto"/>
        <w:bottom w:val="none" w:sz="0" w:space="0" w:color="auto"/>
        <w:right w:val="none" w:sz="0" w:space="0" w:color="auto"/>
      </w:divBdr>
      <w:divsChild>
        <w:div w:id="1035346756">
          <w:marLeft w:val="0"/>
          <w:marRight w:val="0"/>
          <w:marTop w:val="0"/>
          <w:marBottom w:val="0"/>
          <w:divBdr>
            <w:top w:val="none" w:sz="0" w:space="0" w:color="auto"/>
            <w:left w:val="none" w:sz="0" w:space="0" w:color="auto"/>
            <w:bottom w:val="none" w:sz="0" w:space="0" w:color="auto"/>
            <w:right w:val="none" w:sz="0" w:space="0" w:color="auto"/>
          </w:divBdr>
          <w:divsChild>
            <w:div w:id="8215614">
              <w:marLeft w:val="0"/>
              <w:marRight w:val="0"/>
              <w:marTop w:val="0"/>
              <w:marBottom w:val="0"/>
              <w:divBdr>
                <w:top w:val="single" w:sz="6" w:space="0" w:color="DDDDDD"/>
                <w:left w:val="single" w:sz="6" w:space="0" w:color="DDDDDD"/>
                <w:bottom w:val="single" w:sz="6" w:space="0" w:color="DDDDDD"/>
                <w:right w:val="single" w:sz="6" w:space="0" w:color="DDDDDD"/>
              </w:divBdr>
            </w:div>
            <w:div w:id="274678246">
              <w:marLeft w:val="0"/>
              <w:marRight w:val="0"/>
              <w:marTop w:val="0"/>
              <w:marBottom w:val="0"/>
              <w:divBdr>
                <w:top w:val="single" w:sz="6" w:space="0" w:color="DDDDDD"/>
                <w:left w:val="single" w:sz="6" w:space="0" w:color="DDDDDD"/>
                <w:bottom w:val="single" w:sz="6" w:space="0" w:color="DDDDDD"/>
                <w:right w:val="single" w:sz="6" w:space="0" w:color="DDDDDD"/>
              </w:divBdr>
            </w:div>
            <w:div w:id="311908649">
              <w:marLeft w:val="0"/>
              <w:marRight w:val="0"/>
              <w:marTop w:val="0"/>
              <w:marBottom w:val="0"/>
              <w:divBdr>
                <w:top w:val="single" w:sz="6" w:space="0" w:color="DDDDDD"/>
                <w:left w:val="single" w:sz="6" w:space="0" w:color="DDDDDD"/>
                <w:bottom w:val="single" w:sz="6" w:space="0" w:color="DDDDDD"/>
                <w:right w:val="single" w:sz="6" w:space="0" w:color="DDDDDD"/>
              </w:divBdr>
            </w:div>
            <w:div w:id="469132597">
              <w:marLeft w:val="0"/>
              <w:marRight w:val="0"/>
              <w:marTop w:val="0"/>
              <w:marBottom w:val="0"/>
              <w:divBdr>
                <w:top w:val="single" w:sz="6" w:space="0" w:color="DDDDDD"/>
                <w:left w:val="single" w:sz="6" w:space="0" w:color="DDDDDD"/>
                <w:bottom w:val="single" w:sz="6" w:space="0" w:color="DDDDDD"/>
                <w:right w:val="single" w:sz="6" w:space="0" w:color="DDDDDD"/>
              </w:divBdr>
            </w:div>
            <w:div w:id="603153611">
              <w:marLeft w:val="0"/>
              <w:marRight w:val="0"/>
              <w:marTop w:val="0"/>
              <w:marBottom w:val="0"/>
              <w:divBdr>
                <w:top w:val="single" w:sz="6" w:space="0" w:color="DDDDDD"/>
                <w:left w:val="single" w:sz="6" w:space="0" w:color="DDDDDD"/>
                <w:bottom w:val="single" w:sz="6" w:space="0" w:color="DDDDDD"/>
                <w:right w:val="single" w:sz="6" w:space="0" w:color="DDDDDD"/>
              </w:divBdr>
            </w:div>
            <w:div w:id="1023821255">
              <w:marLeft w:val="0"/>
              <w:marRight w:val="0"/>
              <w:marTop w:val="0"/>
              <w:marBottom w:val="0"/>
              <w:divBdr>
                <w:top w:val="single" w:sz="6" w:space="0" w:color="DDDDDD"/>
                <w:left w:val="single" w:sz="6" w:space="0" w:color="DDDDDD"/>
                <w:bottom w:val="single" w:sz="6" w:space="0" w:color="DDDDDD"/>
                <w:right w:val="single" w:sz="6" w:space="0" w:color="DDDDDD"/>
              </w:divBdr>
            </w:div>
            <w:div w:id="1383290480">
              <w:marLeft w:val="0"/>
              <w:marRight w:val="0"/>
              <w:marTop w:val="0"/>
              <w:marBottom w:val="0"/>
              <w:divBdr>
                <w:top w:val="single" w:sz="6" w:space="0" w:color="DDDDDD"/>
                <w:left w:val="single" w:sz="6" w:space="0" w:color="DDDDDD"/>
                <w:bottom w:val="single" w:sz="6" w:space="0" w:color="DDDDDD"/>
                <w:right w:val="single" w:sz="6" w:space="0" w:color="DDDDDD"/>
              </w:divBdr>
            </w:div>
            <w:div w:id="16973410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469855922">
          <w:marLeft w:val="0"/>
          <w:marRight w:val="0"/>
          <w:marTop w:val="0"/>
          <w:marBottom w:val="0"/>
          <w:divBdr>
            <w:top w:val="single" w:sz="6" w:space="0" w:color="DDDDDD"/>
            <w:left w:val="single" w:sz="6" w:space="0" w:color="DDDDDD"/>
            <w:bottom w:val="single" w:sz="6" w:space="0" w:color="DDDDDD"/>
            <w:right w:val="single" w:sz="6" w:space="0" w:color="DDDDDD"/>
          </w:divBdr>
        </w:div>
        <w:div w:id="16608880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606764199">
      <w:bodyDiv w:val="1"/>
      <w:marLeft w:val="0"/>
      <w:marRight w:val="0"/>
      <w:marTop w:val="0"/>
      <w:marBottom w:val="0"/>
      <w:divBdr>
        <w:top w:val="none" w:sz="0" w:space="0" w:color="auto"/>
        <w:left w:val="none" w:sz="0" w:space="0" w:color="auto"/>
        <w:bottom w:val="none" w:sz="0" w:space="0" w:color="auto"/>
        <w:right w:val="none" w:sz="0" w:space="0" w:color="auto"/>
      </w:divBdr>
    </w:div>
    <w:div w:id="1647707013">
      <w:bodyDiv w:val="1"/>
      <w:marLeft w:val="0"/>
      <w:marRight w:val="0"/>
      <w:marTop w:val="0"/>
      <w:marBottom w:val="0"/>
      <w:divBdr>
        <w:top w:val="none" w:sz="0" w:space="0" w:color="auto"/>
        <w:left w:val="none" w:sz="0" w:space="0" w:color="auto"/>
        <w:bottom w:val="none" w:sz="0" w:space="0" w:color="auto"/>
        <w:right w:val="none" w:sz="0" w:space="0" w:color="auto"/>
      </w:divBdr>
    </w:div>
    <w:div w:id="1656176435">
      <w:bodyDiv w:val="1"/>
      <w:marLeft w:val="0"/>
      <w:marRight w:val="0"/>
      <w:marTop w:val="0"/>
      <w:marBottom w:val="0"/>
      <w:divBdr>
        <w:top w:val="none" w:sz="0" w:space="0" w:color="auto"/>
        <w:left w:val="none" w:sz="0" w:space="0" w:color="auto"/>
        <w:bottom w:val="none" w:sz="0" w:space="0" w:color="auto"/>
        <w:right w:val="none" w:sz="0" w:space="0" w:color="auto"/>
      </w:divBdr>
    </w:div>
    <w:div w:id="1671562274">
      <w:bodyDiv w:val="1"/>
      <w:marLeft w:val="0"/>
      <w:marRight w:val="0"/>
      <w:marTop w:val="0"/>
      <w:marBottom w:val="0"/>
      <w:divBdr>
        <w:top w:val="none" w:sz="0" w:space="0" w:color="auto"/>
        <w:left w:val="none" w:sz="0" w:space="0" w:color="auto"/>
        <w:bottom w:val="none" w:sz="0" w:space="0" w:color="auto"/>
        <w:right w:val="none" w:sz="0" w:space="0" w:color="auto"/>
      </w:divBdr>
    </w:div>
    <w:div w:id="1673147218">
      <w:bodyDiv w:val="1"/>
      <w:marLeft w:val="0"/>
      <w:marRight w:val="0"/>
      <w:marTop w:val="0"/>
      <w:marBottom w:val="0"/>
      <w:divBdr>
        <w:top w:val="none" w:sz="0" w:space="0" w:color="auto"/>
        <w:left w:val="none" w:sz="0" w:space="0" w:color="auto"/>
        <w:bottom w:val="none" w:sz="0" w:space="0" w:color="auto"/>
        <w:right w:val="none" w:sz="0" w:space="0" w:color="auto"/>
      </w:divBdr>
    </w:div>
    <w:div w:id="1682396878">
      <w:bodyDiv w:val="1"/>
      <w:marLeft w:val="0"/>
      <w:marRight w:val="0"/>
      <w:marTop w:val="0"/>
      <w:marBottom w:val="0"/>
      <w:divBdr>
        <w:top w:val="none" w:sz="0" w:space="0" w:color="auto"/>
        <w:left w:val="none" w:sz="0" w:space="0" w:color="auto"/>
        <w:bottom w:val="none" w:sz="0" w:space="0" w:color="auto"/>
        <w:right w:val="none" w:sz="0" w:space="0" w:color="auto"/>
      </w:divBdr>
    </w:div>
    <w:div w:id="1722905116">
      <w:bodyDiv w:val="1"/>
      <w:marLeft w:val="0"/>
      <w:marRight w:val="0"/>
      <w:marTop w:val="0"/>
      <w:marBottom w:val="0"/>
      <w:divBdr>
        <w:top w:val="none" w:sz="0" w:space="0" w:color="auto"/>
        <w:left w:val="none" w:sz="0" w:space="0" w:color="auto"/>
        <w:bottom w:val="none" w:sz="0" w:space="0" w:color="auto"/>
        <w:right w:val="none" w:sz="0" w:space="0" w:color="auto"/>
      </w:divBdr>
    </w:div>
    <w:div w:id="1801917140">
      <w:bodyDiv w:val="1"/>
      <w:marLeft w:val="0"/>
      <w:marRight w:val="0"/>
      <w:marTop w:val="0"/>
      <w:marBottom w:val="0"/>
      <w:divBdr>
        <w:top w:val="none" w:sz="0" w:space="0" w:color="auto"/>
        <w:left w:val="none" w:sz="0" w:space="0" w:color="auto"/>
        <w:bottom w:val="none" w:sz="0" w:space="0" w:color="auto"/>
        <w:right w:val="none" w:sz="0" w:space="0" w:color="auto"/>
      </w:divBdr>
    </w:div>
    <w:div w:id="1817143677">
      <w:bodyDiv w:val="1"/>
      <w:marLeft w:val="0"/>
      <w:marRight w:val="0"/>
      <w:marTop w:val="0"/>
      <w:marBottom w:val="0"/>
      <w:divBdr>
        <w:top w:val="none" w:sz="0" w:space="0" w:color="auto"/>
        <w:left w:val="none" w:sz="0" w:space="0" w:color="auto"/>
        <w:bottom w:val="none" w:sz="0" w:space="0" w:color="auto"/>
        <w:right w:val="none" w:sz="0" w:space="0" w:color="auto"/>
      </w:divBdr>
    </w:div>
    <w:div w:id="1823158772">
      <w:bodyDiv w:val="1"/>
      <w:marLeft w:val="0"/>
      <w:marRight w:val="0"/>
      <w:marTop w:val="0"/>
      <w:marBottom w:val="0"/>
      <w:divBdr>
        <w:top w:val="none" w:sz="0" w:space="0" w:color="auto"/>
        <w:left w:val="none" w:sz="0" w:space="0" w:color="auto"/>
        <w:bottom w:val="none" w:sz="0" w:space="0" w:color="auto"/>
        <w:right w:val="none" w:sz="0" w:space="0" w:color="auto"/>
      </w:divBdr>
    </w:div>
    <w:div w:id="1844318714">
      <w:bodyDiv w:val="1"/>
      <w:marLeft w:val="0"/>
      <w:marRight w:val="0"/>
      <w:marTop w:val="0"/>
      <w:marBottom w:val="0"/>
      <w:divBdr>
        <w:top w:val="none" w:sz="0" w:space="0" w:color="auto"/>
        <w:left w:val="none" w:sz="0" w:space="0" w:color="auto"/>
        <w:bottom w:val="none" w:sz="0" w:space="0" w:color="auto"/>
        <w:right w:val="none" w:sz="0" w:space="0" w:color="auto"/>
      </w:divBdr>
    </w:div>
    <w:div w:id="1859079490">
      <w:bodyDiv w:val="1"/>
      <w:marLeft w:val="0"/>
      <w:marRight w:val="0"/>
      <w:marTop w:val="0"/>
      <w:marBottom w:val="0"/>
      <w:divBdr>
        <w:top w:val="none" w:sz="0" w:space="0" w:color="auto"/>
        <w:left w:val="none" w:sz="0" w:space="0" w:color="auto"/>
        <w:bottom w:val="none" w:sz="0" w:space="0" w:color="auto"/>
        <w:right w:val="none" w:sz="0" w:space="0" w:color="auto"/>
      </w:divBdr>
    </w:div>
    <w:div w:id="1956982281">
      <w:bodyDiv w:val="1"/>
      <w:marLeft w:val="0"/>
      <w:marRight w:val="0"/>
      <w:marTop w:val="0"/>
      <w:marBottom w:val="0"/>
      <w:divBdr>
        <w:top w:val="none" w:sz="0" w:space="0" w:color="auto"/>
        <w:left w:val="none" w:sz="0" w:space="0" w:color="auto"/>
        <w:bottom w:val="none" w:sz="0" w:space="0" w:color="auto"/>
        <w:right w:val="none" w:sz="0" w:space="0" w:color="auto"/>
      </w:divBdr>
    </w:div>
    <w:div w:id="1989936879">
      <w:bodyDiv w:val="1"/>
      <w:marLeft w:val="0"/>
      <w:marRight w:val="0"/>
      <w:marTop w:val="0"/>
      <w:marBottom w:val="0"/>
      <w:divBdr>
        <w:top w:val="none" w:sz="0" w:space="0" w:color="auto"/>
        <w:left w:val="none" w:sz="0" w:space="0" w:color="auto"/>
        <w:bottom w:val="none" w:sz="0" w:space="0" w:color="auto"/>
        <w:right w:val="none" w:sz="0" w:space="0" w:color="auto"/>
      </w:divBdr>
      <w:divsChild>
        <w:div w:id="121966386">
          <w:marLeft w:val="0"/>
          <w:marRight w:val="0"/>
          <w:marTop w:val="0"/>
          <w:marBottom w:val="0"/>
          <w:divBdr>
            <w:top w:val="none" w:sz="0" w:space="0" w:color="auto"/>
            <w:left w:val="none" w:sz="0" w:space="0" w:color="auto"/>
            <w:bottom w:val="none" w:sz="0" w:space="0" w:color="auto"/>
            <w:right w:val="none" w:sz="0" w:space="0" w:color="auto"/>
          </w:divBdr>
        </w:div>
      </w:divsChild>
    </w:div>
    <w:div w:id="2021076792">
      <w:bodyDiv w:val="1"/>
      <w:marLeft w:val="0"/>
      <w:marRight w:val="0"/>
      <w:marTop w:val="0"/>
      <w:marBottom w:val="0"/>
      <w:divBdr>
        <w:top w:val="none" w:sz="0" w:space="0" w:color="auto"/>
        <w:left w:val="none" w:sz="0" w:space="0" w:color="auto"/>
        <w:bottom w:val="none" w:sz="0" w:space="0" w:color="auto"/>
        <w:right w:val="none" w:sz="0" w:space="0" w:color="auto"/>
      </w:divBdr>
    </w:div>
    <w:div w:id="2087222995">
      <w:bodyDiv w:val="1"/>
      <w:marLeft w:val="0"/>
      <w:marRight w:val="0"/>
      <w:marTop w:val="0"/>
      <w:marBottom w:val="0"/>
      <w:divBdr>
        <w:top w:val="none" w:sz="0" w:space="0" w:color="auto"/>
        <w:left w:val="none" w:sz="0" w:space="0" w:color="auto"/>
        <w:bottom w:val="none" w:sz="0" w:space="0" w:color="auto"/>
        <w:right w:val="none" w:sz="0" w:space="0" w:color="auto"/>
      </w:divBdr>
    </w:div>
    <w:div w:id="2112893237">
      <w:bodyDiv w:val="1"/>
      <w:marLeft w:val="0"/>
      <w:marRight w:val="0"/>
      <w:marTop w:val="0"/>
      <w:marBottom w:val="0"/>
      <w:divBdr>
        <w:top w:val="none" w:sz="0" w:space="0" w:color="auto"/>
        <w:left w:val="none" w:sz="0" w:space="0" w:color="auto"/>
        <w:bottom w:val="none" w:sz="0" w:space="0" w:color="auto"/>
        <w:right w:val="none" w:sz="0" w:space="0" w:color="auto"/>
      </w:divBdr>
    </w:div>
    <w:div w:id="21468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hart" Target="charts/chart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bioph@abv.bg"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creativecommons.org/licenses/by-nc/4.0/" TargetMode="External"/><Relationship Id="rId28" Type="http://schemas.openxmlformats.org/officeDocument/2006/relationships/fontTable" Target="fontTable.xml"/><Relationship Id="rId10" Type="http://schemas.openxmlformats.org/officeDocument/2006/relationships/hyperlink" Target="mbioph@abv.b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jpeg"/><Relationship Id="rId22" Type="http://schemas.openxmlformats.org/officeDocument/2006/relationships/image" Target="media/image7.png"/><Relationship Id="rId27" Type="http://schemas.openxmlformats.org/officeDocument/2006/relationships/header" Target="header6.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0" i="0" u="none" strike="noStrike" kern="1200" spc="0" baseline="0">
                <a:solidFill>
                  <a:schemeClr val="tx1">
                    <a:lumMod val="65000"/>
                    <a:lumOff val="35000"/>
                  </a:schemeClr>
                </a:solidFill>
                <a:latin typeface="PT Serif" panose="020A0603040505020204" pitchFamily="18" charset="0"/>
                <a:ea typeface="+mn-ea"/>
                <a:cs typeface="+mn-cs"/>
              </a:defRPr>
            </a:pPr>
            <a:r>
              <a:rPr lang="en-ID"/>
              <a:t>Average Scoring</a:t>
            </a:r>
          </a:p>
        </c:rich>
      </c:tx>
      <c:overlay val="0"/>
      <c:spPr>
        <a:noFill/>
        <a:ln>
          <a:noFill/>
        </a:ln>
        <a:effectLst/>
      </c:spPr>
      <c:txPr>
        <a:bodyPr rot="0" spcFirstLastPara="1" vertOverflow="ellipsis" vert="horz" wrap="square" anchor="ctr" anchorCtr="1"/>
        <a:lstStyle/>
        <a:p>
          <a:pPr>
            <a:defRPr sz="720" b="0" i="0" u="none" strike="noStrike" kern="1200" spc="0" baseline="0">
              <a:solidFill>
                <a:schemeClr val="tx1">
                  <a:lumMod val="65000"/>
                  <a:lumOff val="35000"/>
                </a:schemeClr>
              </a:solidFill>
              <a:latin typeface="PT Serif" panose="020A0603040505020204" pitchFamily="18" charset="0"/>
              <a:ea typeface="+mn-ea"/>
              <a:cs typeface="+mn-cs"/>
            </a:defRPr>
          </a:pPr>
          <a:endParaRPr lang="en-US"/>
        </a:p>
      </c:txPr>
    </c:title>
    <c:autoTitleDeleted val="0"/>
    <c:plotArea>
      <c:layout/>
      <c:barChart>
        <c:barDir val="col"/>
        <c:grouping val="clustered"/>
        <c:varyColors val="0"/>
        <c:ser>
          <c:idx val="0"/>
          <c:order val="0"/>
          <c:tx>
            <c:strRef>
              <c:f>Sheet1!$B$1</c:f>
              <c:strCache>
                <c:ptCount val="1"/>
                <c:pt idx="0">
                  <c:v>K0</c:v>
                </c:pt>
              </c:strCache>
            </c:strRef>
          </c:tx>
          <c:spPr>
            <a:solidFill>
              <a:schemeClr val="accent1"/>
            </a:solidFill>
            <a:ln>
              <a:noFill/>
            </a:ln>
            <a:effectLst/>
          </c:spPr>
          <c:invertIfNegative val="0"/>
          <c:cat>
            <c:strRef>
              <c:f>Sheet1!$A$2:$A$4</c:f>
              <c:strCache>
                <c:ptCount val="3"/>
                <c:pt idx="0">
                  <c:v>NECROSIS</c:v>
                </c:pt>
                <c:pt idx="1">
                  <c:v>CELL DEGENERATION</c:v>
                </c:pt>
                <c:pt idx="2">
                  <c:v>CONGESTION</c:v>
                </c:pt>
              </c:strCache>
            </c:strRef>
          </c:cat>
          <c:val>
            <c:numRef>
              <c:f>Sheet1!$B$2:$B$4</c:f>
              <c:numCache>
                <c:formatCode>General</c:formatCode>
                <c:ptCount val="3"/>
                <c:pt idx="0">
                  <c:v>1</c:v>
                </c:pt>
                <c:pt idx="1">
                  <c:v>0.5</c:v>
                </c:pt>
                <c:pt idx="2">
                  <c:v>1</c:v>
                </c:pt>
              </c:numCache>
            </c:numRef>
          </c:val>
          <c:extLst>
            <c:ext xmlns:c16="http://schemas.microsoft.com/office/drawing/2014/chart" uri="{C3380CC4-5D6E-409C-BE32-E72D297353CC}">
              <c16:uniqueId val="{00000000-56A1-47B8-A5C9-F39EA018AA08}"/>
            </c:ext>
          </c:extLst>
        </c:ser>
        <c:ser>
          <c:idx val="1"/>
          <c:order val="1"/>
          <c:tx>
            <c:strRef>
              <c:f>Sheet1!$C$1</c:f>
              <c:strCache>
                <c:ptCount val="1"/>
                <c:pt idx="0">
                  <c:v>K-</c:v>
                </c:pt>
              </c:strCache>
            </c:strRef>
          </c:tx>
          <c:spPr>
            <a:solidFill>
              <a:schemeClr val="accent2"/>
            </a:solidFill>
            <a:ln>
              <a:noFill/>
            </a:ln>
            <a:effectLst/>
          </c:spPr>
          <c:invertIfNegative val="0"/>
          <c:cat>
            <c:strRef>
              <c:f>Sheet1!$A$2:$A$4</c:f>
              <c:strCache>
                <c:ptCount val="3"/>
                <c:pt idx="0">
                  <c:v>NECROSIS</c:v>
                </c:pt>
                <c:pt idx="1">
                  <c:v>CELL DEGENERATION</c:v>
                </c:pt>
                <c:pt idx="2">
                  <c:v>CONGESTION</c:v>
                </c:pt>
              </c:strCache>
            </c:strRef>
          </c:cat>
          <c:val>
            <c:numRef>
              <c:f>Sheet1!$C$2:$C$4</c:f>
              <c:numCache>
                <c:formatCode>General</c:formatCode>
                <c:ptCount val="3"/>
                <c:pt idx="0">
                  <c:v>3</c:v>
                </c:pt>
                <c:pt idx="1">
                  <c:v>2.6</c:v>
                </c:pt>
                <c:pt idx="2">
                  <c:v>2.6</c:v>
                </c:pt>
              </c:numCache>
            </c:numRef>
          </c:val>
          <c:extLst>
            <c:ext xmlns:c16="http://schemas.microsoft.com/office/drawing/2014/chart" uri="{C3380CC4-5D6E-409C-BE32-E72D297353CC}">
              <c16:uniqueId val="{00000001-56A1-47B8-A5C9-F39EA018AA08}"/>
            </c:ext>
          </c:extLst>
        </c:ser>
        <c:ser>
          <c:idx val="2"/>
          <c:order val="2"/>
          <c:tx>
            <c:strRef>
              <c:f>Sheet1!$D$1</c:f>
              <c:strCache>
                <c:ptCount val="1"/>
                <c:pt idx="0">
                  <c:v>K+</c:v>
                </c:pt>
              </c:strCache>
            </c:strRef>
          </c:tx>
          <c:spPr>
            <a:solidFill>
              <a:schemeClr val="accent3"/>
            </a:solidFill>
            <a:ln>
              <a:noFill/>
            </a:ln>
            <a:effectLst/>
          </c:spPr>
          <c:invertIfNegative val="0"/>
          <c:cat>
            <c:strRef>
              <c:f>Sheet1!$A$2:$A$4</c:f>
              <c:strCache>
                <c:ptCount val="3"/>
                <c:pt idx="0">
                  <c:v>NECROSIS</c:v>
                </c:pt>
                <c:pt idx="1">
                  <c:v>CELL DEGENERATION</c:v>
                </c:pt>
                <c:pt idx="2">
                  <c:v>CONGESTION</c:v>
                </c:pt>
              </c:strCache>
            </c:strRef>
          </c:cat>
          <c:val>
            <c:numRef>
              <c:f>Sheet1!$D$2:$D$4</c:f>
              <c:numCache>
                <c:formatCode>General</c:formatCode>
                <c:ptCount val="3"/>
                <c:pt idx="0">
                  <c:v>2</c:v>
                </c:pt>
                <c:pt idx="1">
                  <c:v>2</c:v>
                </c:pt>
                <c:pt idx="2">
                  <c:v>2</c:v>
                </c:pt>
              </c:numCache>
            </c:numRef>
          </c:val>
          <c:extLst>
            <c:ext xmlns:c16="http://schemas.microsoft.com/office/drawing/2014/chart" uri="{C3380CC4-5D6E-409C-BE32-E72D297353CC}">
              <c16:uniqueId val="{00000002-56A1-47B8-A5C9-F39EA018AA08}"/>
            </c:ext>
          </c:extLst>
        </c:ser>
        <c:ser>
          <c:idx val="3"/>
          <c:order val="3"/>
          <c:tx>
            <c:strRef>
              <c:f>Sheet1!$E$1</c:f>
              <c:strCache>
                <c:ptCount val="1"/>
                <c:pt idx="0">
                  <c:v>P1</c:v>
                </c:pt>
              </c:strCache>
            </c:strRef>
          </c:tx>
          <c:spPr>
            <a:solidFill>
              <a:schemeClr val="accent4"/>
            </a:solidFill>
            <a:ln>
              <a:noFill/>
            </a:ln>
            <a:effectLst/>
          </c:spPr>
          <c:invertIfNegative val="0"/>
          <c:cat>
            <c:strRef>
              <c:f>Sheet1!$A$2:$A$4</c:f>
              <c:strCache>
                <c:ptCount val="3"/>
                <c:pt idx="0">
                  <c:v>NECROSIS</c:v>
                </c:pt>
                <c:pt idx="1">
                  <c:v>CELL DEGENERATION</c:v>
                </c:pt>
                <c:pt idx="2">
                  <c:v>CONGESTION</c:v>
                </c:pt>
              </c:strCache>
            </c:strRef>
          </c:cat>
          <c:val>
            <c:numRef>
              <c:f>Sheet1!$E$2:$E$4</c:f>
              <c:numCache>
                <c:formatCode>General</c:formatCode>
                <c:ptCount val="3"/>
                <c:pt idx="0">
                  <c:v>2</c:v>
                </c:pt>
                <c:pt idx="1">
                  <c:v>1.5</c:v>
                </c:pt>
                <c:pt idx="2">
                  <c:v>2</c:v>
                </c:pt>
              </c:numCache>
            </c:numRef>
          </c:val>
          <c:extLst>
            <c:ext xmlns:c16="http://schemas.microsoft.com/office/drawing/2014/chart" uri="{C3380CC4-5D6E-409C-BE32-E72D297353CC}">
              <c16:uniqueId val="{00000003-56A1-47B8-A5C9-F39EA018AA08}"/>
            </c:ext>
          </c:extLst>
        </c:ser>
        <c:ser>
          <c:idx val="4"/>
          <c:order val="4"/>
          <c:tx>
            <c:strRef>
              <c:f>Sheet1!$F$1</c:f>
              <c:strCache>
                <c:ptCount val="1"/>
                <c:pt idx="0">
                  <c:v>P2</c:v>
                </c:pt>
              </c:strCache>
            </c:strRef>
          </c:tx>
          <c:spPr>
            <a:solidFill>
              <a:schemeClr val="accent5"/>
            </a:solidFill>
            <a:ln>
              <a:noFill/>
            </a:ln>
            <a:effectLst/>
          </c:spPr>
          <c:invertIfNegative val="0"/>
          <c:cat>
            <c:strRef>
              <c:f>Sheet1!$A$2:$A$4</c:f>
              <c:strCache>
                <c:ptCount val="3"/>
                <c:pt idx="0">
                  <c:v>NECROSIS</c:v>
                </c:pt>
                <c:pt idx="1">
                  <c:v>CELL DEGENERATION</c:v>
                </c:pt>
                <c:pt idx="2">
                  <c:v>CONGESTION</c:v>
                </c:pt>
              </c:strCache>
            </c:strRef>
          </c:cat>
          <c:val>
            <c:numRef>
              <c:f>Sheet1!$F$2:$F$4</c:f>
              <c:numCache>
                <c:formatCode>General</c:formatCode>
                <c:ptCount val="3"/>
                <c:pt idx="0">
                  <c:v>1</c:v>
                </c:pt>
                <c:pt idx="1">
                  <c:v>2</c:v>
                </c:pt>
                <c:pt idx="2">
                  <c:v>1.4</c:v>
                </c:pt>
              </c:numCache>
            </c:numRef>
          </c:val>
          <c:extLst>
            <c:ext xmlns:c16="http://schemas.microsoft.com/office/drawing/2014/chart" uri="{C3380CC4-5D6E-409C-BE32-E72D297353CC}">
              <c16:uniqueId val="{00000004-56A1-47B8-A5C9-F39EA018AA08}"/>
            </c:ext>
          </c:extLst>
        </c:ser>
        <c:dLbls>
          <c:showLegendKey val="0"/>
          <c:showVal val="0"/>
          <c:showCatName val="0"/>
          <c:showSerName val="0"/>
          <c:showPercent val="0"/>
          <c:showBubbleSize val="0"/>
        </c:dLbls>
        <c:gapWidth val="219"/>
        <c:overlap val="-27"/>
        <c:axId val="311858271"/>
        <c:axId val="311858751"/>
      </c:barChart>
      <c:catAx>
        <c:axId val="3118582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PT Serif" panose="020A0603040505020204" pitchFamily="18" charset="0"/>
                <a:ea typeface="+mn-ea"/>
                <a:cs typeface="+mn-cs"/>
              </a:defRPr>
            </a:pPr>
            <a:endParaRPr lang="en-US"/>
          </a:p>
        </c:txPr>
        <c:crossAx val="311858751"/>
        <c:crosses val="autoZero"/>
        <c:auto val="1"/>
        <c:lblAlgn val="ctr"/>
        <c:lblOffset val="100"/>
        <c:noMultiLvlLbl val="0"/>
      </c:catAx>
      <c:valAx>
        <c:axId val="3118587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PT Serif" panose="020A0603040505020204" pitchFamily="18" charset="0"/>
                <a:ea typeface="+mn-ea"/>
                <a:cs typeface="+mn-cs"/>
              </a:defRPr>
            </a:pPr>
            <a:endParaRPr lang="en-US"/>
          </a:p>
        </c:txPr>
        <c:crossAx val="3118582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PT Serif" panose="020A0603040505020204"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latin typeface="PT Serif" panose="020A06030405050202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1C5FB-D751-4709-B5A1-CC4CC619C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4720</Words>
  <Characters>26908</Characters>
  <Application>Microsoft Office Word</Application>
  <DocSecurity>0</DocSecurity>
  <Lines>224</Lines>
  <Paragraphs>63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31565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2023-12-25T17:03:00Z</dcterms:created>
  <dcterms:modified xsi:type="dcterms:W3CDTF">2025-03-23T09:11:00Z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3b087005383f74fbc3f709586d4e0e2adeb1ca76601f58c67dfba03dc6ba9ab9</vt:lpwstr>
  </property>
</Properties>
</file>