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5DC1" w14:textId="4C5EFD39" w:rsidR="00DB48A7" w:rsidRPr="00983DA5" w:rsidRDefault="008A18C6" w:rsidP="002F35B5">
      <w:pPr>
        <w:ind w:left="709"/>
      </w:pPr>
      <w:r>
        <w:rPr>
          <w:noProof/>
        </w:rPr>
        <mc:AlternateContent>
          <mc:Choice Requires="wps">
            <w:drawing>
              <wp:anchor distT="0" distB="0" distL="114300" distR="114300" simplePos="0" relativeHeight="251664384" behindDoc="0" locked="0" layoutInCell="1" allowOverlap="1" wp14:anchorId="31F066F6" wp14:editId="00B5753B">
                <wp:simplePos x="0" y="0"/>
                <wp:positionH relativeFrom="column">
                  <wp:posOffset>-1021080</wp:posOffset>
                </wp:positionH>
                <wp:positionV relativeFrom="paragraph">
                  <wp:posOffset>161290</wp:posOffset>
                </wp:positionV>
                <wp:extent cx="7955280" cy="62865"/>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62865"/>
                        </a:xfrm>
                        <a:prstGeom prst="rect">
                          <a:avLst/>
                        </a:prstGeom>
                        <a:solidFill>
                          <a:schemeClr val="accent6">
                            <a:lumMod val="20000"/>
                            <a:lumOff val="80000"/>
                          </a:schemeClr>
                        </a:solidFill>
                        <a:ln>
                          <a:noFill/>
                        </a:ln>
                      </wps:spPr>
                      <wps:txb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66F6" id="_x0000_t202" coordsize="21600,21600" o:spt="202" path="m,l,21600r21600,l21600,xe">
                <v:stroke joinstyle="miter"/>
                <v:path gradientshapeok="t" o:connecttype="rect"/>
              </v:shapetype>
              <v:shape id="Text Box 27" o:spid="_x0000_s1026" type="#_x0000_t202" style="position:absolute;left:0;text-align:left;margin-left:-80.4pt;margin-top:12.7pt;width:626.4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" fillcolor="#e2efd9 [665]" stroked="f">
                <v:textbox>
                  <w:txbxContent>
                    <w:p w14:paraId="5FEE4906" w14:textId="77777777" w:rsidR="00173601" w:rsidRPr="00983DA5" w:rsidRDefault="00173601" w:rsidP="00DB48A7">
                      <w:pPr>
                        <w:rPr>
                          <w:rFonts w:ascii="Minion Pro" w:hAnsi="Minion Pro"/>
                          <w:b/>
                          <w:color w:val="033B13"/>
                          <w:sz w:val="36"/>
                          <w:szCs w:val="36"/>
                        </w:rPr>
                      </w:pPr>
                    </w:p>
                    <w:p w14:paraId="537441DF" w14:textId="77777777" w:rsidR="00173601" w:rsidRPr="00983DA5" w:rsidRDefault="00173601" w:rsidP="00DB48A7">
                      <w:pPr>
                        <w:rPr>
                          <w:rFonts w:ascii="Minion Pro" w:hAnsi="Minion Pro"/>
                          <w:b/>
                          <w:color w:val="033B13"/>
                          <w:sz w:val="36"/>
                          <w:szCs w:val="36"/>
                        </w:rPr>
                      </w:pPr>
                    </w:p>
                    <w:p w14:paraId="2E0FE7EC"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33410F65"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EAAB4F2" wp14:editId="40EE62FB">
                <wp:simplePos x="0" y="0"/>
                <wp:positionH relativeFrom="column">
                  <wp:posOffset>-1029335</wp:posOffset>
                </wp:positionH>
                <wp:positionV relativeFrom="paragraph">
                  <wp:posOffset>224155</wp:posOffset>
                </wp:positionV>
                <wp:extent cx="7955280" cy="70485"/>
                <wp:effectExtent l="0" t="0" r="762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0" cy="70485"/>
                        </a:xfrm>
                        <a:prstGeom prst="rect">
                          <a:avLst/>
                        </a:prstGeom>
                        <a:solidFill>
                          <a:schemeClr val="accent4">
                            <a:lumMod val="60000"/>
                            <a:lumOff val="40000"/>
                          </a:schemeClr>
                        </a:solidFill>
                        <a:ln>
                          <a:noFill/>
                        </a:ln>
                      </wps:spPr>
                      <wps:txb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B4F2" id="Text Box 26" o:spid="_x0000_s1027" type="#_x0000_t202" style="position:absolute;left:0;text-align:left;margin-left:-81.05pt;margin-top:17.65pt;width:626.4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" fillcolor="#ffd966 [1943]" stroked="f">
                <v:textbox>
                  <w:txbxContent>
                    <w:p w14:paraId="0EC25549" w14:textId="77777777" w:rsidR="00173601" w:rsidRPr="00983DA5" w:rsidRDefault="00173601" w:rsidP="00DB48A7">
                      <w:pPr>
                        <w:rPr>
                          <w:rFonts w:ascii="Minion Pro" w:hAnsi="Minion Pro"/>
                          <w:b/>
                          <w:color w:val="033B13"/>
                          <w:sz w:val="36"/>
                          <w:szCs w:val="36"/>
                        </w:rPr>
                      </w:pPr>
                    </w:p>
                    <w:p w14:paraId="504E8C90" w14:textId="77777777" w:rsidR="00173601" w:rsidRPr="00983DA5" w:rsidRDefault="00173601" w:rsidP="00DB48A7">
                      <w:pPr>
                        <w:rPr>
                          <w:rFonts w:ascii="Minion Pro" w:hAnsi="Minion Pro"/>
                          <w:b/>
                          <w:color w:val="033B13"/>
                          <w:sz w:val="36"/>
                          <w:szCs w:val="36"/>
                        </w:rPr>
                      </w:pPr>
                    </w:p>
                    <w:p w14:paraId="70734F3E" w14:textId="77777777" w:rsidR="00173601" w:rsidRPr="00983DA5" w:rsidRDefault="00173601" w:rsidP="00DB48A7">
                      <w:pPr>
                        <w:ind w:left="1440" w:right="-135"/>
                        <w:rPr>
                          <w:color w:val="033B13"/>
                        </w:rPr>
                      </w:pPr>
                      <w:r w:rsidRPr="00983DA5">
                        <w:rPr>
                          <w:rFonts w:ascii="Minion Pro" w:hAnsi="Minion Pro"/>
                          <w:b/>
                          <w:color w:val="033B13"/>
                          <w:sz w:val="36"/>
                          <w:szCs w:val="36"/>
                        </w:rPr>
                        <w:br/>
                      </w:r>
                    </w:p>
                    <w:p w14:paraId="12B4030C" w14:textId="77777777" w:rsidR="00173601" w:rsidRPr="00983DA5" w:rsidRDefault="00173601" w:rsidP="00DB48A7"/>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5EC8FFE" wp14:editId="15CB8F24">
                <wp:simplePos x="0" y="0"/>
                <wp:positionH relativeFrom="column">
                  <wp:posOffset>3375025</wp:posOffset>
                </wp:positionH>
                <wp:positionV relativeFrom="paragraph">
                  <wp:posOffset>-70485</wp:posOffset>
                </wp:positionV>
                <wp:extent cx="3190875" cy="23241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32410"/>
                        </a:xfrm>
                        <a:prstGeom prst="rect">
                          <a:avLst/>
                        </a:prstGeom>
                        <a:noFill/>
                        <a:ln w="6350">
                          <a:noFill/>
                        </a:ln>
                        <a:effectLst/>
                      </wps:spPr>
                      <wps:txb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5EC8FFE" id="Text Box 25" o:spid="_x0000_s1028" type="#_x0000_t202" style="position:absolute;left:0;text-align:left;margin-left:265.75pt;margin-top:-5.55pt;width:251.25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" filled="f" stroked="f" strokeweight=".5pt">
                <v:textbox>
                  <w:txbxContent>
                    <w:p w14:paraId="6CCC33E4" w14:textId="37DD6B89" w:rsidR="00173601" w:rsidRPr="00983DA5" w:rsidRDefault="00173601" w:rsidP="00DB48A7">
                      <w:pPr>
                        <w:rPr>
                          <w:rFonts w:ascii="PT Serif" w:hAnsi="PT Serif"/>
                          <w:b/>
                          <w:bCs/>
                          <w:sz w:val="16"/>
                          <w:szCs w:val="16"/>
                          <w:lang w:bidi="en-US"/>
                        </w:rPr>
                      </w:pPr>
                      <w:r w:rsidRPr="00983DA5">
                        <w:rPr>
                          <w:rFonts w:ascii="PT Serif" w:hAnsi="PT Serif"/>
                          <w:b/>
                          <w:bCs/>
                          <w:sz w:val="16"/>
                          <w:szCs w:val="16"/>
                          <w:lang w:bidi="en-US"/>
                        </w:rPr>
                        <w:t xml:space="preserve">www.als-journal.com/ ISSN 2310-5380/ </w:t>
                      </w:r>
                      <w:r w:rsidR="0070295D">
                        <w:rPr>
                          <w:rFonts w:ascii="PT Serif" w:hAnsi="PT Serif"/>
                          <w:b/>
                          <w:bCs/>
                          <w:sz w:val="16"/>
                          <w:szCs w:val="16"/>
                          <w:lang w:bidi="en-US"/>
                        </w:rPr>
                        <w:t>May</w:t>
                      </w:r>
                      <w:r>
                        <w:rPr>
                          <w:rFonts w:ascii="PT Serif" w:hAnsi="PT Serif"/>
                          <w:b/>
                          <w:bCs/>
                          <w:sz w:val="16"/>
                          <w:szCs w:val="16"/>
                          <w:lang w:bidi="en-US"/>
                        </w:rPr>
                        <w:t xml:space="preserve"> </w:t>
                      </w:r>
                      <w:r w:rsidRPr="00983DA5">
                        <w:rPr>
                          <w:rFonts w:ascii="PT Serif" w:hAnsi="PT Serif"/>
                          <w:b/>
                          <w:bCs/>
                          <w:sz w:val="16"/>
                          <w:szCs w:val="16"/>
                          <w:lang w:bidi="en-US"/>
                        </w:rPr>
                        <w:t>202</w:t>
                      </w:r>
                      <w:r>
                        <w:rPr>
                          <w:rFonts w:ascii="PT Serif" w:hAnsi="PT Serif"/>
                          <w:b/>
                          <w:bCs/>
                          <w:sz w:val="16"/>
                          <w:szCs w:val="16"/>
                          <w:lang w:bidi="en-US"/>
                        </w:rPr>
                        <w:t>5</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F5CC249" wp14:editId="2FC4B6AE">
                <wp:simplePos x="0" y="0"/>
                <wp:positionH relativeFrom="column">
                  <wp:posOffset>-954405</wp:posOffset>
                </wp:positionH>
                <wp:positionV relativeFrom="paragraph">
                  <wp:posOffset>161925</wp:posOffset>
                </wp:positionV>
                <wp:extent cx="7837805" cy="13430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7805" cy="1343025"/>
                        </a:xfrm>
                        <a:prstGeom prst="rect">
                          <a:avLst/>
                        </a:prstGeom>
                        <a:solidFill>
                          <a:srgbClr val="255D4C"/>
                        </a:solidFill>
                        <a:ln w="6350">
                          <a:noFill/>
                        </a:ln>
                        <a:effectLst/>
                      </wps:spPr>
                      <wps:txb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5CC249" id="Text Box 24" o:spid="_x0000_s1029" type="#_x0000_t202" style="position:absolute;left:0;text-align:left;margin-left:-75.15pt;margin-top:12.75pt;width:617.15pt;height:10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" fillcolor="#255d4c" stroked="f" strokeweight=".5pt">
                <v:textbox>
                  <w:txbxContent>
                    <w:p w14:paraId="31D0A53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5F8F3E" w14:textId="77777777" w:rsidR="00173601" w:rsidRPr="00983DA5" w:rsidRDefault="00173601" w:rsidP="00DB48A7">
                      <w:pPr>
                        <w:spacing w:after="0" w:line="240" w:lineRule="auto"/>
                        <w:rPr>
                          <w:rFonts w:ascii="Minion Pro" w:hAnsi="Minion Pro"/>
                          <w:b/>
                          <w:color w:val="FFFFFF" w:themeColor="background1"/>
                          <w:sz w:val="36"/>
                          <w:szCs w:val="36"/>
                        </w:rPr>
                      </w:pPr>
                    </w:p>
                    <w:p w14:paraId="690709F3" w14:textId="77777777" w:rsidR="00173601" w:rsidRPr="00983DA5" w:rsidRDefault="00173601" w:rsidP="00DB48A7">
                      <w:pPr>
                        <w:spacing w:after="0" w:line="240" w:lineRule="auto"/>
                        <w:ind w:left="-270"/>
                        <w:rPr>
                          <w:rFonts w:ascii="Minion Pro" w:hAnsi="Minion Pro"/>
                          <w:b/>
                          <w:color w:val="FFFFFF" w:themeColor="background1"/>
                          <w:sz w:val="36"/>
                          <w:szCs w:val="36"/>
                        </w:rPr>
                      </w:pPr>
                      <w:r w:rsidRPr="00983DA5">
                        <w:rPr>
                          <w:rFonts w:ascii="Minion Pro" w:hAnsi="Minion Pro"/>
                          <w:b/>
                          <w:color w:val="FFFFFF" w:themeColor="background1"/>
                          <w:sz w:val="36"/>
                          <w:szCs w:val="36"/>
                        </w:rPr>
                        <w:br/>
                      </w:r>
                    </w:p>
                    <w:p w14:paraId="4E15939B" w14:textId="77777777" w:rsidR="00173601" w:rsidRPr="00983DA5" w:rsidRDefault="00173601" w:rsidP="00DB48A7">
                      <w:pPr>
                        <w:spacing w:after="0" w:line="240" w:lineRule="auto"/>
                        <w:ind w:left="-270"/>
                        <w:rPr>
                          <w:rFonts w:ascii="Minion Pro" w:hAnsi="Minion Pro"/>
                          <w:b/>
                          <w:color w:val="FFFFFF" w:themeColor="background1"/>
                          <w:sz w:val="36"/>
                          <w:szCs w:val="36"/>
                        </w:rPr>
                      </w:pPr>
                    </w:p>
                    <w:p w14:paraId="2CCC8377" w14:textId="77777777" w:rsidR="00173601" w:rsidRPr="00983DA5" w:rsidRDefault="00173601" w:rsidP="00DB48A7">
                      <w:pPr>
                        <w:spacing w:after="0" w:line="240" w:lineRule="auto"/>
                        <w:ind w:left="-270"/>
                        <w:rPr>
                          <w:rFonts w:ascii="Minion Pro" w:hAnsi="Minion Pro"/>
                          <w:b/>
                          <w:color w:val="FFFFFF" w:themeColor="background1"/>
                          <w:sz w:val="48"/>
                          <w:szCs w:val="48"/>
                        </w:rPr>
                      </w:pPr>
                      <w:r w:rsidRPr="00983DA5">
                        <w:rPr>
                          <w:rFonts w:ascii="Minion Pro" w:hAnsi="Minion Pro"/>
                          <w:b/>
                          <w:color w:val="FFFFFF" w:themeColor="background1"/>
                          <w:sz w:val="36"/>
                          <w:szCs w:val="36"/>
                        </w:rPr>
                        <w:br/>
                      </w:r>
                    </w:p>
                    <w:p w14:paraId="3CDC441F" w14:textId="77777777" w:rsidR="00173601" w:rsidRPr="00983DA5" w:rsidRDefault="00173601" w:rsidP="00DB48A7"/>
                    <w:p w14:paraId="692E3592" w14:textId="77777777" w:rsidR="00173601" w:rsidRPr="00983DA5" w:rsidRDefault="00173601" w:rsidP="00DB48A7"/>
                    <w:p w14:paraId="2CCA19DA" w14:textId="77777777" w:rsidR="00173601" w:rsidRPr="00983DA5" w:rsidRDefault="00173601" w:rsidP="00DB48A7"/>
                    <w:p w14:paraId="604E84AE" w14:textId="77777777" w:rsidR="00173601" w:rsidRPr="00983DA5" w:rsidRDefault="00173601" w:rsidP="00DB48A7"/>
                    <w:p w14:paraId="3F44E1CD" w14:textId="77777777" w:rsidR="00173601" w:rsidRPr="00983DA5" w:rsidRDefault="00173601" w:rsidP="00DB48A7"/>
                    <w:p w14:paraId="5097401A" w14:textId="77777777" w:rsidR="00173601" w:rsidRPr="00983DA5" w:rsidRDefault="00173601" w:rsidP="00DB48A7"/>
                    <w:p w14:paraId="5582FBFD" w14:textId="77777777" w:rsidR="00173601" w:rsidRPr="00983DA5" w:rsidRDefault="00173601" w:rsidP="00DB48A7"/>
                    <w:p w14:paraId="1D09EAE2" w14:textId="77777777" w:rsidR="00173601" w:rsidRPr="00983DA5" w:rsidRDefault="00173601" w:rsidP="00DB48A7"/>
                    <w:p w14:paraId="2084AF01" w14:textId="77777777" w:rsidR="00173601" w:rsidRPr="00983DA5" w:rsidRDefault="00173601" w:rsidP="00DB48A7"/>
                    <w:p w14:paraId="1D3A771B" w14:textId="77777777" w:rsidR="00173601" w:rsidRPr="00983DA5" w:rsidRDefault="00173601" w:rsidP="00DB48A7"/>
                    <w:p w14:paraId="66F8140F" w14:textId="77777777" w:rsidR="00173601" w:rsidRPr="00983DA5" w:rsidRDefault="00173601" w:rsidP="00DB48A7"/>
                    <w:p w14:paraId="562667B4" w14:textId="77777777" w:rsidR="00173601" w:rsidRPr="00983DA5" w:rsidRDefault="00173601" w:rsidP="00DB48A7"/>
                    <w:p w14:paraId="1A653F95" w14:textId="77777777" w:rsidR="00173601" w:rsidRPr="00983DA5" w:rsidRDefault="00173601" w:rsidP="00DB48A7"/>
                    <w:p w14:paraId="3944ECC7" w14:textId="77777777" w:rsidR="00173601" w:rsidRPr="00983DA5" w:rsidRDefault="00173601" w:rsidP="00DB48A7"/>
                    <w:p w14:paraId="243C6A3B" w14:textId="77777777" w:rsidR="00173601" w:rsidRPr="00983DA5" w:rsidRDefault="00173601" w:rsidP="00DB48A7"/>
                    <w:p w14:paraId="3CC42E67" w14:textId="77777777" w:rsidR="00173601" w:rsidRPr="00983DA5" w:rsidRDefault="00173601" w:rsidP="00DB48A7"/>
                    <w:p w14:paraId="4D34FE82" w14:textId="77777777" w:rsidR="00173601" w:rsidRPr="00983DA5" w:rsidRDefault="00173601" w:rsidP="00DB48A7"/>
                    <w:p w14:paraId="051499F2" w14:textId="77777777" w:rsidR="00173601" w:rsidRPr="00983DA5" w:rsidRDefault="00173601" w:rsidP="00DB48A7"/>
                    <w:p w14:paraId="02628ECB" w14:textId="77777777" w:rsidR="00173601" w:rsidRPr="00983DA5" w:rsidRDefault="00173601" w:rsidP="00DB48A7"/>
                    <w:p w14:paraId="1A0CA5DD" w14:textId="77777777" w:rsidR="00173601" w:rsidRPr="00983DA5" w:rsidRDefault="00173601" w:rsidP="00DB48A7"/>
                    <w:p w14:paraId="7243D7E4" w14:textId="77777777" w:rsidR="00173601" w:rsidRPr="00983DA5" w:rsidRDefault="00173601" w:rsidP="00DB48A7"/>
                    <w:p w14:paraId="2FBE370C" w14:textId="77777777" w:rsidR="00173601" w:rsidRPr="00983DA5" w:rsidRDefault="00173601" w:rsidP="00DB48A7"/>
                    <w:p w14:paraId="2F528C85" w14:textId="77777777" w:rsidR="00173601" w:rsidRPr="00983DA5" w:rsidRDefault="00173601" w:rsidP="00DB48A7"/>
                    <w:p w14:paraId="0CE596E6" w14:textId="77777777" w:rsidR="00173601" w:rsidRPr="00983DA5" w:rsidRDefault="00173601" w:rsidP="00DB48A7"/>
                    <w:p w14:paraId="5EDA9B18" w14:textId="77777777" w:rsidR="00173601" w:rsidRPr="00983DA5" w:rsidRDefault="00173601" w:rsidP="00DB48A7"/>
                    <w:p w14:paraId="037CC1A3" w14:textId="77777777" w:rsidR="00173601" w:rsidRPr="00983DA5" w:rsidRDefault="00173601" w:rsidP="00DB48A7"/>
                    <w:p w14:paraId="641D3C7D" w14:textId="77777777" w:rsidR="00173601" w:rsidRPr="00983DA5" w:rsidRDefault="00173601" w:rsidP="00DB48A7"/>
                    <w:p w14:paraId="50A6830B" w14:textId="77777777" w:rsidR="00173601" w:rsidRPr="00983DA5" w:rsidRDefault="00173601" w:rsidP="00DB48A7"/>
                    <w:p w14:paraId="1EFE0B99" w14:textId="77777777" w:rsidR="00173601" w:rsidRPr="00983DA5" w:rsidRDefault="00173601" w:rsidP="00DB48A7"/>
                    <w:p w14:paraId="130FB4D1" w14:textId="77777777" w:rsidR="00173601" w:rsidRPr="00983DA5" w:rsidRDefault="00173601" w:rsidP="00DB48A7"/>
                    <w:p w14:paraId="5C986D4C" w14:textId="77777777" w:rsidR="00173601" w:rsidRPr="00983DA5" w:rsidRDefault="00173601" w:rsidP="00DB48A7"/>
                    <w:p w14:paraId="5EA5DF5D" w14:textId="77777777" w:rsidR="00173601" w:rsidRPr="00983DA5" w:rsidRDefault="00173601" w:rsidP="00DB48A7"/>
                    <w:p w14:paraId="1C76DC10" w14:textId="77777777" w:rsidR="00173601" w:rsidRPr="00983DA5" w:rsidRDefault="00173601" w:rsidP="00DB48A7"/>
                    <w:p w14:paraId="16E50D29" w14:textId="77777777" w:rsidR="00173601" w:rsidRPr="00983DA5" w:rsidRDefault="00173601" w:rsidP="00DB48A7"/>
                    <w:p w14:paraId="6C368BF9" w14:textId="77777777" w:rsidR="00173601" w:rsidRPr="00983DA5" w:rsidRDefault="00173601" w:rsidP="00DB48A7"/>
                    <w:p w14:paraId="03A4C480" w14:textId="77777777" w:rsidR="00173601" w:rsidRPr="00983DA5" w:rsidRDefault="00173601" w:rsidP="00DB48A7"/>
                    <w:p w14:paraId="63130B7C" w14:textId="77777777" w:rsidR="00173601" w:rsidRPr="00983DA5" w:rsidRDefault="00173601" w:rsidP="00DB48A7"/>
                    <w:p w14:paraId="6CAC7B98" w14:textId="77777777" w:rsidR="00173601" w:rsidRPr="00983DA5" w:rsidRDefault="00173601" w:rsidP="00DB48A7"/>
                    <w:p w14:paraId="300E7779" w14:textId="77777777" w:rsidR="00173601" w:rsidRPr="00983DA5" w:rsidRDefault="00173601" w:rsidP="00DB48A7"/>
                    <w:p w14:paraId="360A1D2C" w14:textId="77777777" w:rsidR="00173601" w:rsidRPr="00983DA5" w:rsidRDefault="00173601" w:rsidP="00DB48A7"/>
                  </w:txbxContent>
                </v:textbox>
              </v:shape>
            </w:pict>
          </mc:Fallback>
        </mc:AlternateContent>
      </w:r>
    </w:p>
    <w:p w14:paraId="17F2B611" w14:textId="77777777" w:rsidR="00DB48A7" w:rsidRPr="00983DA5" w:rsidRDefault="00DB48A7" w:rsidP="002F35B5">
      <w:pPr>
        <w:ind w:left="709"/>
      </w:pPr>
    </w:p>
    <w:p w14:paraId="553F74CE" w14:textId="77777777" w:rsidR="00DB48A7" w:rsidRPr="00983DA5" w:rsidRDefault="00DB48A7" w:rsidP="002F35B5">
      <w:pPr>
        <w:ind w:left="709"/>
      </w:pPr>
    </w:p>
    <w:p w14:paraId="7E70D960" w14:textId="6D991C63" w:rsidR="00DB48A7" w:rsidRPr="00983DA5" w:rsidRDefault="008A18C6" w:rsidP="002F35B5">
      <w:pPr>
        <w:ind w:left="709"/>
      </w:pPr>
      <w:r>
        <w:rPr>
          <w:noProof/>
        </w:rPr>
        <mc:AlternateContent>
          <mc:Choice Requires="wps">
            <w:drawing>
              <wp:anchor distT="0" distB="0" distL="114300" distR="114300" simplePos="0" relativeHeight="251663360" behindDoc="0" locked="0" layoutInCell="1" allowOverlap="1" wp14:anchorId="38277CC9" wp14:editId="54020C27">
                <wp:simplePos x="0" y="0"/>
                <wp:positionH relativeFrom="column">
                  <wp:posOffset>-334010</wp:posOffset>
                </wp:positionH>
                <wp:positionV relativeFrom="paragraph">
                  <wp:posOffset>168275</wp:posOffset>
                </wp:positionV>
                <wp:extent cx="665988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71500"/>
                        </a:xfrm>
                        <a:prstGeom prst="rect">
                          <a:avLst/>
                        </a:prstGeom>
                        <a:noFill/>
                        <a:ln>
                          <a:noFill/>
                        </a:ln>
                      </wps:spPr>
                      <wps:txb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77CC9" id="Text Box 23" o:spid="_x0000_s1030" type="#_x0000_t202" style="position:absolute;left:0;text-align:left;margin-left:-26.3pt;margin-top:13.25pt;width:524.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" filled="f" stroked="f">
                <v:textbox>
                  <w:txbxContent>
                    <w:p w14:paraId="5F57670C" w14:textId="3F45928A" w:rsidR="00173601" w:rsidRPr="00983DA5" w:rsidRDefault="00173601" w:rsidP="00DB48A7">
                      <w:pPr>
                        <w:spacing w:after="0" w:line="240" w:lineRule="auto"/>
                        <w:ind w:left="1080"/>
                        <w:rPr>
                          <w:rFonts w:ascii="Square721 Cn BT" w:hAnsi="Square721 Cn BT"/>
                          <w:color w:val="FFFFFF" w:themeColor="background1"/>
                          <w:sz w:val="28"/>
                          <w:szCs w:val="28"/>
                        </w:rPr>
                      </w:pPr>
                      <w:r>
                        <w:rPr>
                          <w:rFonts w:ascii="Square721 Cn BT" w:hAnsi="Square721 Cn BT"/>
                          <w:color w:val="FFFFFF" w:themeColor="background1"/>
                          <w:sz w:val="28"/>
                          <w:szCs w:val="28"/>
                        </w:rPr>
                        <w:t>Full Length Research</w:t>
                      </w:r>
                      <w:r w:rsidRPr="00583619">
                        <w:rPr>
                          <w:rFonts w:ascii="Square721 Cn BT" w:hAnsi="Square721 Cn BT"/>
                          <w:color w:val="FFFFFF" w:themeColor="background1"/>
                          <w:sz w:val="28"/>
                          <w:szCs w:val="28"/>
                        </w:rPr>
                        <w:t xml:space="preserve"> Article</w:t>
                      </w:r>
                    </w:p>
                    <w:p w14:paraId="37191DDD" w14:textId="77777777" w:rsidR="00173601" w:rsidRPr="00983DA5" w:rsidRDefault="00173601" w:rsidP="00DB48A7">
                      <w:pPr>
                        <w:spacing w:after="0" w:line="240" w:lineRule="auto"/>
                        <w:ind w:left="1080"/>
                        <w:rPr>
                          <w:rFonts w:ascii="Square721 Cn BT" w:hAnsi="Square721 Cn BT"/>
                          <w:color w:val="BFBFBF" w:themeColor="background1" w:themeShade="BF"/>
                          <w:sz w:val="20"/>
                          <w:szCs w:val="20"/>
                        </w:rPr>
                      </w:pPr>
                      <w:r w:rsidRPr="00983DA5">
                        <w:rPr>
                          <w:rFonts w:ascii="Square721 Cn BT" w:hAnsi="Square721 Cn BT"/>
                          <w:color w:val="BFBFBF" w:themeColor="background1" w:themeShade="BF"/>
                          <w:sz w:val="20"/>
                          <w:szCs w:val="20"/>
                        </w:rPr>
                        <w:t>Advancements in Life Sciences – International Quarterly Journal of Biological Sciences</w:t>
                      </w:r>
                    </w:p>
                  </w:txbxContent>
                </v:textbox>
              </v:shape>
            </w:pict>
          </mc:Fallback>
        </mc:AlternateContent>
      </w:r>
      <w:r w:rsidR="00BB0555" w:rsidRPr="00983DA5">
        <w:rPr>
          <w:noProof/>
        </w:rPr>
        <w:drawing>
          <wp:anchor distT="0" distB="0" distL="114300" distR="114300" simplePos="0" relativeHeight="251659264" behindDoc="0" locked="0" layoutInCell="1" allowOverlap="1" wp14:anchorId="5DEB0C93" wp14:editId="1D4E5047">
            <wp:simplePos x="0" y="0"/>
            <wp:positionH relativeFrom="leftMargin">
              <wp:posOffset>813435</wp:posOffset>
            </wp:positionH>
            <wp:positionV relativeFrom="paragraph">
              <wp:posOffset>151765</wp:posOffset>
            </wp:positionV>
            <wp:extent cx="447675" cy="447675"/>
            <wp:effectExtent l="0" t="0" r="9525" b="9525"/>
            <wp:wrapNone/>
            <wp:docPr id="61" name="Picture 61" descr="C:\Users\Shafiqu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afique\Desktop\Untitled.jpg"/>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a:ext>
                      </a:extLst>
                    </a:blip>
                    <a:srcRect/>
                    <a:stretch>
                      <a:fillRect/>
                    </a:stretch>
                  </pic:blipFill>
                  <pic:spPr bwMode="auto">
                    <a:xfrm>
                      <a:off x="0" y="0"/>
                      <a:ext cx="447675" cy="447675"/>
                    </a:xfrm>
                    <a:prstGeom prst="rect">
                      <a:avLst/>
                    </a:prstGeom>
                    <a:noFill/>
                    <a:ln>
                      <a:noFill/>
                    </a:ln>
                  </pic:spPr>
                </pic:pic>
              </a:graphicData>
            </a:graphic>
          </wp:anchor>
        </w:drawing>
      </w:r>
    </w:p>
    <w:p w14:paraId="4A503036" w14:textId="77777777" w:rsidR="00DB48A7" w:rsidRPr="00983DA5" w:rsidRDefault="00DB48A7" w:rsidP="002F35B5">
      <w:pPr>
        <w:ind w:left="709"/>
      </w:pPr>
    </w:p>
    <w:p w14:paraId="015656AC" w14:textId="34B26B4E" w:rsidR="00DB48A7" w:rsidRPr="00983DA5" w:rsidRDefault="008A18C6" w:rsidP="002F35B5">
      <w:pPr>
        <w:ind w:left="709"/>
      </w:pPr>
      <w:r>
        <w:rPr>
          <w:noProof/>
        </w:rPr>
        <mc:AlternateContent>
          <mc:Choice Requires="wps">
            <w:drawing>
              <wp:anchor distT="0" distB="0" distL="114300" distR="114300" simplePos="0" relativeHeight="251652096" behindDoc="0" locked="0" layoutInCell="1" allowOverlap="1" wp14:anchorId="606A6458" wp14:editId="41640220">
                <wp:simplePos x="0" y="0"/>
                <wp:positionH relativeFrom="page">
                  <wp:posOffset>168275</wp:posOffset>
                </wp:positionH>
                <wp:positionV relativeFrom="paragraph">
                  <wp:posOffset>290830</wp:posOffset>
                </wp:positionV>
                <wp:extent cx="1186180" cy="69640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6964045"/>
                        </a:xfrm>
                        <a:prstGeom prst="rect">
                          <a:avLst/>
                        </a:prstGeom>
                        <a:noFill/>
                        <a:ln w="6350">
                          <a:noFill/>
                        </a:ln>
                        <a:effectLst/>
                      </wps:spPr>
                      <wps:txb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21D1A344"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2944FD">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2944FD">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77F2CAE6" w14:textId="2327ED18" w:rsidR="00711D7C" w:rsidRPr="00711D7C" w:rsidRDefault="00711D7C" w:rsidP="00711D7C">
                            <w:pPr>
                              <w:spacing w:after="0" w:line="240" w:lineRule="auto"/>
                              <w:jc w:val="right"/>
                              <w:rPr>
                                <w:rFonts w:ascii="PT Serif" w:hAnsi="PT Serif"/>
                                <w:bCs/>
                                <w:iCs/>
                                <w:color w:val="7F7F7F" w:themeColor="text1" w:themeTint="80"/>
                                <w:sz w:val="10"/>
                                <w:szCs w:val="10"/>
                                <w:lang w:bidi="en-US"/>
                              </w:rPr>
                            </w:pPr>
                            <w:r w:rsidRPr="00711D7C">
                              <w:rPr>
                                <w:rFonts w:ascii="PT Serif" w:hAnsi="PT Serif"/>
                                <w:bCs/>
                                <w:iCs/>
                                <w:color w:val="7F7F7F" w:themeColor="text1" w:themeTint="80"/>
                                <w:sz w:val="10"/>
                                <w:szCs w:val="10"/>
                                <w:lang w:bidi="en-US"/>
                              </w:rPr>
                              <w:t xml:space="preserve">Department of Veterinary Internal and Preventive Medicine, College of Veterinary Medicine, University of Baghdad, </w:t>
                            </w:r>
                            <w:r w:rsidRPr="00711D7C">
                              <w:rPr>
                                <w:rFonts w:ascii="PT Serif" w:hAnsi="PT Serif"/>
                                <w:bCs/>
                                <w:iCs/>
                                <w:color w:val="7F7F7F" w:themeColor="text1" w:themeTint="80"/>
                                <w:sz w:val="10"/>
                                <w:szCs w:val="10"/>
                                <w:cs/>
                              </w:rPr>
                              <w:t>‎</w:t>
                            </w:r>
                            <w:r w:rsidRPr="00711D7C">
                              <w:rPr>
                                <w:rFonts w:ascii="PT Serif" w:hAnsi="PT Serif"/>
                                <w:bCs/>
                                <w:iCs/>
                                <w:color w:val="7F7F7F" w:themeColor="text1" w:themeTint="80"/>
                                <w:sz w:val="10"/>
                                <w:szCs w:val="10"/>
                                <w:lang w:bidi="en-US"/>
                              </w:rPr>
                              <w:t>Baghdad – Iraq</w:t>
                            </w:r>
                          </w:p>
                          <w:p w14:paraId="6D13A3B4" w14:textId="385ECD3F" w:rsidR="00173601" w:rsidRPr="0006647F" w:rsidRDefault="00173601" w:rsidP="00711D7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3F8B69F8" w14:textId="77777777" w:rsidR="00711D7C" w:rsidRDefault="00711D7C" w:rsidP="00814425">
                            <w:pPr>
                              <w:spacing w:after="0" w:line="240" w:lineRule="auto"/>
                              <w:jc w:val="right"/>
                              <w:rPr>
                                <w:rFonts w:ascii="PT Serif" w:hAnsi="PT Serif"/>
                                <w:bCs/>
                                <w:color w:val="7F7F7F" w:themeColor="text1" w:themeTint="80"/>
                                <w:sz w:val="12"/>
                                <w:szCs w:val="12"/>
                                <w:lang w:bidi="en-US"/>
                              </w:rPr>
                            </w:pPr>
                            <w:r w:rsidRPr="00711D7C">
                              <w:rPr>
                                <w:rFonts w:ascii="PT Serif" w:hAnsi="PT Serif"/>
                                <w:bCs/>
                                <w:color w:val="7F7F7F" w:themeColor="text1" w:themeTint="80"/>
                                <w:sz w:val="12"/>
                                <w:szCs w:val="12"/>
                                <w:lang w:bidi="en-US"/>
                              </w:rPr>
                              <w:t xml:space="preserve">Alaa Kamil Mahmood </w:t>
                            </w:r>
                          </w:p>
                          <w:p w14:paraId="608C3958" w14:textId="549DA9E4"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1E252816"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0" w:history="1">
                              <w:r w:rsidR="00711D7C" w:rsidRPr="00711D7C">
                                <w:rPr>
                                  <w:rFonts w:ascii="PT Serif" w:hAnsi="PT Serif"/>
                                  <w:bCs/>
                                  <w:iCs/>
                                  <w:color w:val="0563C1" w:themeColor="hyperlink"/>
                                  <w:sz w:val="10"/>
                                  <w:szCs w:val="10"/>
                                  <w:u w:val="single"/>
                                  <w:lang w:bidi="en-US"/>
                                </w:rPr>
                                <w:t>alaa.k@covm.uobaghdad.edu.iq</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2B3E37A8" w:rsidR="00173601" w:rsidRPr="00AD18FA" w:rsidRDefault="00711D7C" w:rsidP="00AD18FA">
                            <w:pPr>
                              <w:spacing w:after="0" w:line="240" w:lineRule="auto"/>
                              <w:jc w:val="right"/>
                              <w:rPr>
                                <w:rFonts w:ascii="PT Serif" w:hAnsi="PT Serif"/>
                                <w:b/>
                                <w:bCs/>
                                <w:iCs/>
                                <w:color w:val="7F7F7F" w:themeColor="text1" w:themeTint="80"/>
                                <w:sz w:val="12"/>
                                <w:szCs w:val="12"/>
                                <w:lang w:bidi="en-US"/>
                              </w:rPr>
                            </w:pPr>
                            <w:r w:rsidRPr="00711D7C">
                              <w:rPr>
                                <w:rFonts w:ascii="PT Serif" w:hAnsi="PT Serif"/>
                                <w:bCs/>
                                <w:color w:val="7F7F7F" w:themeColor="text1" w:themeTint="80"/>
                                <w:sz w:val="12"/>
                                <w:szCs w:val="12"/>
                                <w:lang w:bidi="en-US"/>
                              </w:rPr>
                              <w:t>Majeed</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R</w:t>
                            </w:r>
                            <w:r w:rsidR="0070295D" w:rsidRPr="0070295D">
                              <w:rPr>
                                <w:rFonts w:ascii="PT Serif" w:hAnsi="PT Serif"/>
                                <w:bCs/>
                                <w:color w:val="7F7F7F" w:themeColor="text1" w:themeTint="80"/>
                                <w:sz w:val="12"/>
                                <w:szCs w:val="12"/>
                                <w:lang w:bidi="en-US"/>
                              </w:rPr>
                              <w:t xml:space="preserve">, </w:t>
                            </w:r>
                            <w:r w:rsidRPr="00711D7C">
                              <w:rPr>
                                <w:rFonts w:ascii="PT Serif" w:hAnsi="PT Serif"/>
                                <w:bCs/>
                                <w:color w:val="7F7F7F" w:themeColor="text1" w:themeTint="80"/>
                                <w:sz w:val="12"/>
                                <w:szCs w:val="12"/>
                                <w:lang w:bidi="en-US"/>
                              </w:rPr>
                              <w:t>Mahmood</w:t>
                            </w:r>
                            <w:r>
                              <w:rPr>
                                <w:rFonts w:ascii="PT Serif" w:hAnsi="PT Serif"/>
                                <w:bCs/>
                                <w:color w:val="7F7F7F" w:themeColor="text1" w:themeTint="80"/>
                                <w:sz w:val="12"/>
                                <w:szCs w:val="12"/>
                                <w:lang w:bidi="en-US"/>
                              </w:rPr>
                              <w:t xml:space="preserve"> AK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711D7C">
                              <w:rPr>
                                <w:rFonts w:ascii="PT Serif" w:hAnsi="PT Serif"/>
                                <w:bCs/>
                                <w:iCs/>
                                <w:color w:val="7F7F7F" w:themeColor="text1" w:themeTint="80"/>
                                <w:sz w:val="12"/>
                                <w:szCs w:val="12"/>
                                <w:lang w:bidi="en-US"/>
                              </w:rPr>
                              <w:t>Phytochemical and Antioxidant Analysis of Ginger (</w:t>
                            </w:r>
                            <w:r w:rsidRPr="00711D7C">
                              <w:rPr>
                                <w:rFonts w:ascii="PT Serif" w:hAnsi="PT Serif"/>
                                <w:bCs/>
                                <w:i/>
                                <w:iCs/>
                                <w:color w:val="7F7F7F" w:themeColor="text1" w:themeTint="80"/>
                                <w:sz w:val="12"/>
                                <w:szCs w:val="12"/>
                                <w:lang w:bidi="en-US"/>
                              </w:rPr>
                              <w:t>Zingiber officinale</w:t>
                            </w:r>
                            <w:r w:rsidRPr="00711D7C">
                              <w:rPr>
                                <w:rFonts w:ascii="PT Serif" w:hAnsi="PT Serif"/>
                                <w:bCs/>
                                <w:i/>
                                <w:iCs/>
                                <w:color w:val="7F7F7F" w:themeColor="text1" w:themeTint="80"/>
                                <w:sz w:val="12"/>
                                <w:szCs w:val="12"/>
                                <w:cs/>
                              </w:rPr>
                              <w:t>‎</w:t>
                            </w:r>
                            <w:r w:rsidRPr="00711D7C">
                              <w:rPr>
                                <w:rFonts w:ascii="PT Serif" w:hAnsi="PT Serif"/>
                                <w:bCs/>
                                <w:iCs/>
                                <w:color w:val="7F7F7F" w:themeColor="text1" w:themeTint="80"/>
                                <w:sz w:val="12"/>
                                <w:szCs w:val="12"/>
                                <w:lang w:bidi="en-US"/>
                              </w:rPr>
                              <w:t>) Ethanolic Extract</w:t>
                            </w:r>
                            <w:r w:rsidR="00AD18FA">
                              <w:rPr>
                                <w:rFonts w:ascii="PT Serif" w:hAnsi="PT Serif"/>
                                <w:bCs/>
                                <w:iCs/>
                                <w:color w:val="7F7F7F" w:themeColor="text1" w:themeTint="80"/>
                                <w:sz w:val="12"/>
                                <w:szCs w:val="12"/>
                                <w:lang w:bidi="en-US"/>
                              </w:rPr>
                              <w:t>.</w:t>
                            </w:r>
                            <w:r w:rsidR="00AD18F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2944FD">
                              <w:rPr>
                                <w:rFonts w:ascii="PT Serif" w:hAnsi="PT Serif"/>
                                <w:color w:val="7F7F7F" w:themeColor="text1" w:themeTint="80"/>
                                <w:sz w:val="12"/>
                                <w:szCs w:val="12"/>
                              </w:rPr>
                              <w:t>33</w:t>
                            </w:r>
                            <w:r w:rsidR="00F73828">
                              <w:rPr>
                                <w:rFonts w:ascii="PT Serif" w:hAnsi="PT Serif"/>
                                <w:color w:val="7F7F7F" w:themeColor="text1" w:themeTint="80"/>
                                <w:sz w:val="12"/>
                                <w:szCs w:val="12"/>
                              </w:rPr>
                              <w:t>1</w:t>
                            </w:r>
                            <w:r w:rsidR="00173601" w:rsidRPr="0006647F">
                              <w:rPr>
                                <w:rFonts w:ascii="PT Serif" w:hAnsi="PT Serif"/>
                                <w:color w:val="7F7F7F" w:themeColor="text1" w:themeTint="80"/>
                                <w:sz w:val="12"/>
                                <w:szCs w:val="12"/>
                              </w:rPr>
                              <w:t>-</w:t>
                            </w:r>
                            <w:r w:rsidR="002944FD">
                              <w:rPr>
                                <w:rFonts w:ascii="PT Serif" w:hAnsi="PT Serif"/>
                                <w:color w:val="7F7F7F" w:themeColor="text1" w:themeTint="80"/>
                                <w:sz w:val="12"/>
                                <w:szCs w:val="12"/>
                              </w:rPr>
                              <w:t>33</w:t>
                            </w:r>
                            <w:r w:rsidR="00F73828">
                              <w:rPr>
                                <w:rFonts w:ascii="PT Serif" w:hAnsi="PT Serif"/>
                                <w:color w:val="7F7F7F" w:themeColor="text1" w:themeTint="80"/>
                                <w:sz w:val="12"/>
                                <w:szCs w:val="12"/>
                              </w:rPr>
                              <w:t>9</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F251DEB" w14:textId="327F229F" w:rsidR="00173601" w:rsidRPr="00711D7C" w:rsidRDefault="00711D7C" w:rsidP="00711D7C">
                            <w:pPr>
                              <w:spacing w:after="0" w:line="240" w:lineRule="auto"/>
                              <w:jc w:val="right"/>
                              <w:rPr>
                                <w:rFonts w:ascii="PT Serif" w:hAnsi="PT Serif"/>
                                <w:bCs/>
                                <w:iCs/>
                                <w:color w:val="7F7F7F" w:themeColor="text1" w:themeTint="80"/>
                                <w:sz w:val="12"/>
                                <w:szCs w:val="12"/>
                                <w:lang w:bidi="en-US"/>
                              </w:rPr>
                            </w:pPr>
                            <w:r w:rsidRPr="00711D7C">
                              <w:rPr>
                                <w:rFonts w:ascii="PT Serif" w:hAnsi="PT Serif"/>
                                <w:bCs/>
                                <w:i/>
                                <w:iCs/>
                                <w:color w:val="7F7F7F" w:themeColor="text1" w:themeTint="80"/>
                                <w:sz w:val="12"/>
                                <w:szCs w:val="12"/>
                                <w:lang w:bidi="en-US"/>
                              </w:rPr>
                              <w:t>Zingiber officinale</w:t>
                            </w:r>
                            <w:r w:rsidR="002944FD" w:rsidRPr="002944FD">
                              <w:rPr>
                                <w:rFonts w:ascii="PT Serif" w:hAnsi="PT Serif"/>
                                <w:b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Ethanolic extract</w:t>
                            </w:r>
                            <w:r w:rsidR="002944FD">
                              <w:rPr>
                                <w:rFonts w:ascii="PT Serif" w:hAnsi="PT Serif"/>
                                <w:bCs/>
                                <w:i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Phytochemicals</w:t>
                            </w:r>
                            <w:r w:rsidR="002944FD">
                              <w:rPr>
                                <w:rFonts w:ascii="PT Serif" w:hAnsi="PT Serif"/>
                                <w:bCs/>
                                <w:i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Antioxidant</w:t>
                            </w:r>
                            <w:r w:rsidR="002944FD">
                              <w:rPr>
                                <w:rFonts w:ascii="PT Serif" w:hAnsi="PT Serif"/>
                                <w:bCs/>
                                <w:i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Therapeutic potential</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A6458" id="Text Box 22" o:spid="_x0000_s1031" type="#_x0000_t202" style="position:absolute;left:0;text-align:left;margin-left:13.25pt;margin-top:22.9pt;width:93.4pt;height:54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" filled="f" stroked="f" strokeweight=".5pt">
                <v:textbox>
                  <w:txbxContent>
                    <w:p w14:paraId="3ABE9C71" w14:textId="77777777" w:rsidR="00173601" w:rsidRPr="0006647F" w:rsidRDefault="00173601" w:rsidP="00ED2EB1">
                      <w:pPr>
                        <w:spacing w:after="0" w:line="240" w:lineRule="auto"/>
                        <w:jc w:val="right"/>
                        <w:rPr>
                          <w:rFonts w:ascii="PT Serif" w:hAnsi="PT Serif"/>
                          <w:color w:val="7F7F7F" w:themeColor="text1" w:themeTint="80"/>
                          <w:spacing w:val="24"/>
                          <w:sz w:val="12"/>
                          <w:szCs w:val="12"/>
                        </w:rPr>
                      </w:pPr>
                      <w:r w:rsidRPr="0006647F">
                        <w:rPr>
                          <w:rFonts w:ascii="PT Serif" w:hAnsi="PT Serif"/>
                          <w:color w:val="7F7F7F" w:themeColor="text1" w:themeTint="80"/>
                          <w:spacing w:val="24"/>
                          <w:sz w:val="12"/>
                          <w:szCs w:val="12"/>
                        </w:rPr>
                        <w:t>ARTICLE INFO</w:t>
                      </w:r>
                    </w:p>
                    <w:p w14:paraId="3D845BDD"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19C50BB3" w14:textId="77777777" w:rsidR="00173601" w:rsidRPr="0006647F" w:rsidRDefault="00173601" w:rsidP="00ED2EB1">
                      <w:pPr>
                        <w:spacing w:after="0" w:line="240" w:lineRule="auto"/>
                        <w:jc w:val="right"/>
                        <w:rPr>
                          <w:rFonts w:ascii="PT Serif" w:hAnsi="PT Serif"/>
                          <w:b/>
                          <w:color w:val="7F7F7F" w:themeColor="text1" w:themeTint="80"/>
                          <w:sz w:val="12"/>
                          <w:szCs w:val="12"/>
                        </w:rPr>
                      </w:pPr>
                    </w:p>
                    <w:p w14:paraId="375E8069" w14:textId="77777777"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Received: </w:t>
                      </w:r>
                    </w:p>
                    <w:p w14:paraId="3F710054" w14:textId="3750F2A8" w:rsidR="00173601" w:rsidRPr="0006647F" w:rsidRDefault="00173601" w:rsidP="00D04329">
                      <w:pPr>
                        <w:spacing w:after="0" w:line="240" w:lineRule="auto"/>
                        <w:jc w:val="right"/>
                        <w:rPr>
                          <w:rFonts w:ascii="PT Serif" w:hAnsi="PT Serif"/>
                          <w:bCs/>
                          <w:color w:val="7F7F7F" w:themeColor="text1" w:themeTint="80"/>
                          <w:sz w:val="12"/>
                          <w:szCs w:val="12"/>
                        </w:rPr>
                      </w:pPr>
                      <w:r>
                        <w:rPr>
                          <w:rFonts w:ascii="PT Serif" w:hAnsi="PT Serif"/>
                          <w:bCs/>
                          <w:color w:val="7F7F7F" w:themeColor="text1" w:themeTint="80"/>
                          <w:sz w:val="12"/>
                          <w:szCs w:val="12"/>
                        </w:rPr>
                        <w:t>2</w:t>
                      </w:r>
                      <w:r w:rsidR="0070295D">
                        <w:rPr>
                          <w:rFonts w:ascii="PT Serif" w:hAnsi="PT Serif"/>
                          <w:bCs/>
                          <w:color w:val="7F7F7F" w:themeColor="text1" w:themeTint="80"/>
                          <w:sz w:val="12"/>
                          <w:szCs w:val="12"/>
                        </w:rPr>
                        <w:t>0</w:t>
                      </w:r>
                      <w:r w:rsidRPr="0006647F">
                        <w:rPr>
                          <w:rFonts w:ascii="PT Serif" w:hAnsi="PT Serif"/>
                          <w:bCs/>
                          <w:color w:val="7F7F7F" w:themeColor="text1" w:themeTint="80"/>
                          <w:sz w:val="12"/>
                          <w:szCs w:val="12"/>
                        </w:rPr>
                        <w:t>/</w:t>
                      </w:r>
                      <w:r w:rsidR="0070295D">
                        <w:rPr>
                          <w:rFonts w:ascii="PT Serif" w:hAnsi="PT Serif"/>
                          <w:bCs/>
                          <w:color w:val="7F7F7F" w:themeColor="text1" w:themeTint="80"/>
                          <w:sz w:val="12"/>
                          <w:szCs w:val="12"/>
                        </w:rPr>
                        <w:t>10</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4</w:t>
                      </w:r>
                      <w:r w:rsidRPr="0006647F">
                        <w:rPr>
                          <w:rFonts w:ascii="PT Serif" w:hAnsi="PT Serif"/>
                          <w:bCs/>
                          <w:color w:val="7F7F7F" w:themeColor="text1" w:themeTint="80"/>
                          <w:sz w:val="12"/>
                          <w:szCs w:val="12"/>
                        </w:rPr>
                        <w:t xml:space="preserve">; </w:t>
                      </w:r>
                    </w:p>
                    <w:p w14:paraId="6D267B97" w14:textId="1CBBE47C"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Date Revised: </w:t>
                      </w:r>
                      <w:r w:rsidRPr="0006647F">
                        <w:rPr>
                          <w:rFonts w:ascii="PT Serif" w:hAnsi="PT Serif"/>
                          <w:bCs/>
                          <w:color w:val="7F7F7F" w:themeColor="text1" w:themeTint="80"/>
                          <w:sz w:val="12"/>
                          <w:szCs w:val="12"/>
                        </w:rPr>
                        <w:br/>
                      </w:r>
                      <w:r w:rsidR="0070295D">
                        <w:rPr>
                          <w:rFonts w:ascii="PT Serif" w:hAnsi="PT Serif"/>
                          <w:bCs/>
                          <w:color w:val="7F7F7F" w:themeColor="text1" w:themeTint="80"/>
                          <w:sz w:val="12"/>
                          <w:szCs w:val="12"/>
                        </w:rPr>
                        <w:t>05</w:t>
                      </w:r>
                      <w:r w:rsidRPr="0006647F">
                        <w:rPr>
                          <w:rFonts w:ascii="PT Serif" w:hAnsi="PT Serif"/>
                          <w:bCs/>
                          <w:color w:val="7F7F7F" w:themeColor="text1" w:themeTint="80"/>
                          <w:sz w:val="12"/>
                          <w:szCs w:val="12"/>
                        </w:rPr>
                        <w:t>/0</w:t>
                      </w:r>
                      <w:r w:rsidR="0070295D">
                        <w:rPr>
                          <w:rFonts w:ascii="PT Serif" w:hAnsi="PT Serif"/>
                          <w:bCs/>
                          <w:color w:val="7F7F7F" w:themeColor="text1" w:themeTint="80"/>
                          <w:sz w:val="12"/>
                          <w:szCs w:val="12"/>
                        </w:rPr>
                        <w:t>1</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 xml:space="preserve">; </w:t>
                      </w:r>
                    </w:p>
                    <w:p w14:paraId="78605154" w14:textId="21D1A344" w:rsidR="00173601" w:rsidRPr="0006647F" w:rsidRDefault="00173601" w:rsidP="00D04329">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Available Online: </w:t>
                      </w:r>
                      <w:r w:rsidR="002944FD">
                        <w:rPr>
                          <w:rFonts w:ascii="PT Serif" w:hAnsi="PT Serif"/>
                          <w:bCs/>
                          <w:color w:val="7F7F7F" w:themeColor="text1" w:themeTint="80"/>
                          <w:sz w:val="12"/>
                          <w:szCs w:val="12"/>
                        </w:rPr>
                        <w:t>22</w:t>
                      </w:r>
                      <w:r w:rsidRPr="0006647F">
                        <w:rPr>
                          <w:rFonts w:ascii="PT Serif" w:hAnsi="PT Serif"/>
                          <w:bCs/>
                          <w:color w:val="7F7F7F" w:themeColor="text1" w:themeTint="80"/>
                          <w:sz w:val="12"/>
                          <w:szCs w:val="12"/>
                        </w:rPr>
                        <w:t>/</w:t>
                      </w:r>
                      <w:r w:rsidR="002944FD">
                        <w:rPr>
                          <w:rFonts w:ascii="PT Serif" w:hAnsi="PT Serif"/>
                          <w:bCs/>
                          <w:color w:val="7F7F7F" w:themeColor="text1" w:themeTint="80"/>
                          <w:sz w:val="12"/>
                          <w:szCs w:val="12"/>
                        </w:rPr>
                        <w:t>03</w:t>
                      </w:r>
                      <w:r w:rsidRPr="0006647F">
                        <w:rPr>
                          <w:rFonts w:ascii="PT Serif" w:hAnsi="PT Serif"/>
                          <w:bCs/>
                          <w:color w:val="7F7F7F" w:themeColor="text1" w:themeTint="80"/>
                          <w:sz w:val="12"/>
                          <w:szCs w:val="12"/>
                        </w:rPr>
                        <w:t>/202</w:t>
                      </w:r>
                      <w:r w:rsidR="0070295D">
                        <w:rPr>
                          <w:rFonts w:ascii="PT Serif" w:hAnsi="PT Serif"/>
                          <w:bCs/>
                          <w:color w:val="7F7F7F" w:themeColor="text1" w:themeTint="80"/>
                          <w:sz w:val="12"/>
                          <w:szCs w:val="12"/>
                        </w:rPr>
                        <w:t>5</w:t>
                      </w:r>
                      <w:r w:rsidRPr="0006647F">
                        <w:rPr>
                          <w:rFonts w:ascii="PT Serif" w:hAnsi="PT Serif"/>
                          <w:bCs/>
                          <w:color w:val="7F7F7F" w:themeColor="text1" w:themeTint="80"/>
                          <w:sz w:val="12"/>
                          <w:szCs w:val="12"/>
                        </w:rPr>
                        <w:t>;</w:t>
                      </w:r>
                    </w:p>
                    <w:p w14:paraId="221CFEE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4D6C83DE"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570BB736" w14:textId="0FEF1DA4"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Author’s Affiliation:</w:t>
                      </w:r>
                    </w:p>
                    <w:p w14:paraId="77F2CAE6" w14:textId="2327ED18" w:rsidR="00711D7C" w:rsidRPr="00711D7C" w:rsidRDefault="00711D7C" w:rsidP="00711D7C">
                      <w:pPr>
                        <w:spacing w:after="0" w:line="240" w:lineRule="auto"/>
                        <w:jc w:val="right"/>
                        <w:rPr>
                          <w:rFonts w:ascii="PT Serif" w:hAnsi="PT Serif"/>
                          <w:bCs/>
                          <w:iCs/>
                          <w:color w:val="7F7F7F" w:themeColor="text1" w:themeTint="80"/>
                          <w:sz w:val="10"/>
                          <w:szCs w:val="10"/>
                          <w:lang w:bidi="en-US"/>
                        </w:rPr>
                      </w:pPr>
                      <w:r w:rsidRPr="00711D7C">
                        <w:rPr>
                          <w:rFonts w:ascii="PT Serif" w:hAnsi="PT Serif"/>
                          <w:bCs/>
                          <w:iCs/>
                          <w:color w:val="7F7F7F" w:themeColor="text1" w:themeTint="80"/>
                          <w:sz w:val="10"/>
                          <w:szCs w:val="10"/>
                          <w:lang w:bidi="en-US"/>
                        </w:rPr>
                        <w:t xml:space="preserve">Department of Veterinary Internal and Preventive Medicine, College of Veterinary Medicine, University of Baghdad, </w:t>
                      </w:r>
                      <w:r w:rsidRPr="00711D7C">
                        <w:rPr>
                          <w:rFonts w:ascii="PT Serif" w:hAnsi="PT Serif"/>
                          <w:bCs/>
                          <w:iCs/>
                          <w:color w:val="7F7F7F" w:themeColor="text1" w:themeTint="80"/>
                          <w:sz w:val="10"/>
                          <w:szCs w:val="10"/>
                          <w:cs/>
                        </w:rPr>
                        <w:t>‎</w:t>
                      </w:r>
                      <w:r w:rsidRPr="00711D7C">
                        <w:rPr>
                          <w:rFonts w:ascii="PT Serif" w:hAnsi="PT Serif"/>
                          <w:bCs/>
                          <w:iCs/>
                          <w:color w:val="7F7F7F" w:themeColor="text1" w:themeTint="80"/>
                          <w:sz w:val="10"/>
                          <w:szCs w:val="10"/>
                          <w:lang w:bidi="en-US"/>
                        </w:rPr>
                        <w:t>Baghdad – Iraq</w:t>
                      </w:r>
                    </w:p>
                    <w:p w14:paraId="6D13A3B4" w14:textId="385ECD3F" w:rsidR="00173601" w:rsidRPr="0006647F" w:rsidRDefault="00173601" w:rsidP="00711D7C">
                      <w:pPr>
                        <w:spacing w:after="0" w:line="240" w:lineRule="auto"/>
                        <w:jc w:val="right"/>
                        <w:rPr>
                          <w:rFonts w:ascii="PT Serif" w:hAnsi="PT Serif"/>
                          <w:b/>
                          <w:color w:val="7F7F7F" w:themeColor="text1" w:themeTint="80"/>
                          <w:sz w:val="12"/>
                          <w:szCs w:val="12"/>
                        </w:rPr>
                      </w:pPr>
                      <w:r w:rsidRPr="0006647F">
                        <w:rPr>
                          <w:rFonts w:ascii="PT Serif" w:hAnsi="PT Serif"/>
                          <w:b/>
                          <w:noProof/>
                          <w:color w:val="7F7F7F" w:themeColor="text1" w:themeTint="80"/>
                          <w:sz w:val="12"/>
                          <w:szCs w:val="12"/>
                        </w:rPr>
                        <w:drawing>
                          <wp:inline distT="0" distB="0" distL="0" distR="0" wp14:anchorId="7ADC9F72" wp14:editId="7CDDC9A1">
                            <wp:extent cx="880110" cy="8890"/>
                            <wp:effectExtent l="0" t="0" r="0" b="0"/>
                            <wp:docPr id="755517134" name="Picture 7555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257C1E3D"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5A0C8BA" w14:textId="78B4589C"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*Corresponding Author:</w:t>
                      </w:r>
                    </w:p>
                    <w:p w14:paraId="3F8B69F8" w14:textId="77777777" w:rsidR="00711D7C" w:rsidRDefault="00711D7C" w:rsidP="00814425">
                      <w:pPr>
                        <w:spacing w:after="0" w:line="240" w:lineRule="auto"/>
                        <w:jc w:val="right"/>
                        <w:rPr>
                          <w:rFonts w:ascii="PT Serif" w:hAnsi="PT Serif"/>
                          <w:bCs/>
                          <w:color w:val="7F7F7F" w:themeColor="text1" w:themeTint="80"/>
                          <w:sz w:val="12"/>
                          <w:szCs w:val="12"/>
                          <w:lang w:bidi="en-US"/>
                        </w:rPr>
                      </w:pPr>
                      <w:r w:rsidRPr="00711D7C">
                        <w:rPr>
                          <w:rFonts w:ascii="PT Serif" w:hAnsi="PT Serif"/>
                          <w:bCs/>
                          <w:color w:val="7F7F7F" w:themeColor="text1" w:themeTint="80"/>
                          <w:sz w:val="12"/>
                          <w:szCs w:val="12"/>
                          <w:lang w:bidi="en-US"/>
                        </w:rPr>
                        <w:t xml:space="preserve">Alaa Kamil Mahmood </w:t>
                      </w:r>
                    </w:p>
                    <w:p w14:paraId="608C3958" w14:textId="549DA9E4" w:rsidR="0070295D" w:rsidRDefault="00173601" w:rsidP="00814425">
                      <w:pPr>
                        <w:spacing w:after="0" w:line="240" w:lineRule="auto"/>
                        <w:jc w:val="right"/>
                        <w:rPr>
                          <w:rFonts w:ascii="PT Serif" w:hAnsi="PT Serif"/>
                          <w:bCs/>
                          <w:color w:val="7F7F7F" w:themeColor="text1" w:themeTint="80"/>
                          <w:sz w:val="12"/>
                          <w:szCs w:val="12"/>
                        </w:rPr>
                      </w:pPr>
                      <w:r w:rsidRPr="0006647F">
                        <w:rPr>
                          <w:rFonts w:ascii="PT Serif" w:hAnsi="PT Serif"/>
                          <w:bCs/>
                          <w:color w:val="7F7F7F" w:themeColor="text1" w:themeTint="80"/>
                          <w:sz w:val="12"/>
                          <w:szCs w:val="12"/>
                        </w:rPr>
                        <w:t xml:space="preserve">Email: </w:t>
                      </w:r>
                    </w:p>
                    <w:p w14:paraId="795D00AB" w14:textId="1E252816" w:rsidR="00173601" w:rsidRPr="0006647F" w:rsidRDefault="0070295D" w:rsidP="00814425">
                      <w:pPr>
                        <w:spacing w:after="0" w:line="240" w:lineRule="auto"/>
                        <w:jc w:val="right"/>
                        <w:rPr>
                          <w:rFonts w:ascii="PT Serif" w:hAnsi="PT Serif"/>
                          <w:bCs/>
                          <w:color w:val="7F7F7F" w:themeColor="text1" w:themeTint="80"/>
                          <w:sz w:val="12"/>
                          <w:szCs w:val="12"/>
                        </w:rPr>
                      </w:pPr>
                      <w:r w:rsidRPr="0070295D">
                        <w:t xml:space="preserve"> </w:t>
                      </w:r>
                      <w:hyperlink r:id="rId11" w:history="1">
                        <w:r w:rsidR="00711D7C" w:rsidRPr="00711D7C">
                          <w:rPr>
                            <w:rFonts w:ascii="PT Serif" w:hAnsi="PT Serif"/>
                            <w:bCs/>
                            <w:iCs/>
                            <w:color w:val="0563C1" w:themeColor="hyperlink"/>
                            <w:sz w:val="10"/>
                            <w:szCs w:val="10"/>
                            <w:u w:val="single"/>
                            <w:lang w:bidi="en-US"/>
                          </w:rPr>
                          <w:t>alaa.k@covm.uobaghdad.edu.iq</w:t>
                        </w:r>
                      </w:hyperlink>
                      <w:r w:rsidRPr="0070295D">
                        <w:rPr>
                          <w:rFonts w:ascii="PT Serif" w:hAnsi="PT Serif"/>
                          <w:bCs/>
                          <w:iCs/>
                          <w:sz w:val="10"/>
                          <w:szCs w:val="10"/>
                          <w:lang w:bidi="en-US"/>
                        </w:rPr>
                        <w:t xml:space="preserve"> </w:t>
                      </w:r>
                      <w:r w:rsidR="00173601" w:rsidRPr="0006647F">
                        <w:rPr>
                          <w:rFonts w:ascii="PT Serif" w:hAnsi="PT Serif"/>
                          <w:b/>
                          <w:noProof/>
                          <w:color w:val="7F7F7F" w:themeColor="text1" w:themeTint="80"/>
                          <w:sz w:val="12"/>
                          <w:szCs w:val="12"/>
                        </w:rPr>
                        <w:drawing>
                          <wp:inline distT="0" distB="0" distL="0" distR="0" wp14:anchorId="638D1102" wp14:editId="35D26CBE">
                            <wp:extent cx="880110" cy="8890"/>
                            <wp:effectExtent l="0" t="0" r="0" b="0"/>
                            <wp:docPr id="2088785267" name="Picture 208878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FEFA5CA" w14:textId="77777777" w:rsidR="00173601" w:rsidRPr="0006647F" w:rsidRDefault="00173601" w:rsidP="00DB48A7">
                      <w:pPr>
                        <w:spacing w:after="0" w:line="240" w:lineRule="auto"/>
                        <w:jc w:val="right"/>
                        <w:rPr>
                          <w:rFonts w:ascii="PT Serif" w:hAnsi="PT Serif"/>
                          <w:b/>
                          <w:color w:val="7F7F7F" w:themeColor="text1" w:themeTint="80"/>
                          <w:sz w:val="12"/>
                          <w:szCs w:val="12"/>
                        </w:rPr>
                      </w:pPr>
                    </w:p>
                    <w:p w14:paraId="27B83863"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How to Cite:</w:t>
                      </w:r>
                    </w:p>
                    <w:p w14:paraId="6157E722" w14:textId="2B3E37A8" w:rsidR="00173601" w:rsidRPr="00AD18FA" w:rsidRDefault="00711D7C" w:rsidP="00AD18FA">
                      <w:pPr>
                        <w:spacing w:after="0" w:line="240" w:lineRule="auto"/>
                        <w:jc w:val="right"/>
                        <w:rPr>
                          <w:rFonts w:ascii="PT Serif" w:hAnsi="PT Serif"/>
                          <w:b/>
                          <w:bCs/>
                          <w:iCs/>
                          <w:color w:val="7F7F7F" w:themeColor="text1" w:themeTint="80"/>
                          <w:sz w:val="12"/>
                          <w:szCs w:val="12"/>
                          <w:lang w:bidi="en-US"/>
                        </w:rPr>
                      </w:pPr>
                      <w:r w:rsidRPr="00711D7C">
                        <w:rPr>
                          <w:rFonts w:ascii="PT Serif" w:hAnsi="PT Serif"/>
                          <w:bCs/>
                          <w:color w:val="7F7F7F" w:themeColor="text1" w:themeTint="80"/>
                          <w:sz w:val="12"/>
                          <w:szCs w:val="12"/>
                          <w:lang w:bidi="en-US"/>
                        </w:rPr>
                        <w:t>Majeed</w:t>
                      </w:r>
                      <w:r w:rsidR="0070295D">
                        <w:rPr>
                          <w:rFonts w:ascii="PT Serif" w:hAnsi="PT Serif"/>
                          <w:bCs/>
                          <w:color w:val="7F7F7F" w:themeColor="text1" w:themeTint="80"/>
                          <w:sz w:val="12"/>
                          <w:szCs w:val="12"/>
                          <w:lang w:bidi="en-US"/>
                        </w:rPr>
                        <w:t xml:space="preserve"> </w:t>
                      </w:r>
                      <w:r>
                        <w:rPr>
                          <w:rFonts w:ascii="PT Serif" w:hAnsi="PT Serif"/>
                          <w:bCs/>
                          <w:color w:val="7F7F7F" w:themeColor="text1" w:themeTint="80"/>
                          <w:sz w:val="12"/>
                          <w:szCs w:val="12"/>
                          <w:lang w:bidi="en-US"/>
                        </w:rPr>
                        <w:t>R</w:t>
                      </w:r>
                      <w:r w:rsidR="0070295D" w:rsidRPr="0070295D">
                        <w:rPr>
                          <w:rFonts w:ascii="PT Serif" w:hAnsi="PT Serif"/>
                          <w:bCs/>
                          <w:color w:val="7F7F7F" w:themeColor="text1" w:themeTint="80"/>
                          <w:sz w:val="12"/>
                          <w:szCs w:val="12"/>
                          <w:lang w:bidi="en-US"/>
                        </w:rPr>
                        <w:t xml:space="preserve">, </w:t>
                      </w:r>
                      <w:r w:rsidRPr="00711D7C">
                        <w:rPr>
                          <w:rFonts w:ascii="PT Serif" w:hAnsi="PT Serif"/>
                          <w:bCs/>
                          <w:color w:val="7F7F7F" w:themeColor="text1" w:themeTint="80"/>
                          <w:sz w:val="12"/>
                          <w:szCs w:val="12"/>
                          <w:lang w:bidi="en-US"/>
                        </w:rPr>
                        <w:t>Mahmood</w:t>
                      </w:r>
                      <w:r>
                        <w:rPr>
                          <w:rFonts w:ascii="PT Serif" w:hAnsi="PT Serif"/>
                          <w:bCs/>
                          <w:color w:val="7F7F7F" w:themeColor="text1" w:themeTint="80"/>
                          <w:sz w:val="12"/>
                          <w:szCs w:val="12"/>
                          <w:lang w:bidi="en-US"/>
                        </w:rPr>
                        <w:t xml:space="preserve"> AK </w:t>
                      </w:r>
                      <w:r w:rsidR="00173601" w:rsidRPr="0006647F">
                        <w:rPr>
                          <w:rFonts w:ascii="PT Serif" w:hAnsi="PT Serif"/>
                          <w:bCs/>
                          <w:color w:val="7F7F7F" w:themeColor="text1" w:themeTint="80"/>
                          <w:sz w:val="12"/>
                          <w:szCs w:val="12"/>
                          <w:lang w:bidi="en-US"/>
                        </w:rPr>
                        <w:t>(202</w:t>
                      </w:r>
                      <w:r w:rsidR="00173601">
                        <w:rPr>
                          <w:rFonts w:ascii="PT Serif" w:hAnsi="PT Serif"/>
                          <w:bCs/>
                          <w:color w:val="7F7F7F" w:themeColor="text1" w:themeTint="80"/>
                          <w:sz w:val="12"/>
                          <w:szCs w:val="12"/>
                          <w:lang w:bidi="en-US"/>
                        </w:rPr>
                        <w:t xml:space="preserve">5). </w:t>
                      </w:r>
                      <w:r w:rsidRPr="00711D7C">
                        <w:rPr>
                          <w:rFonts w:ascii="PT Serif" w:hAnsi="PT Serif"/>
                          <w:bCs/>
                          <w:iCs/>
                          <w:color w:val="7F7F7F" w:themeColor="text1" w:themeTint="80"/>
                          <w:sz w:val="12"/>
                          <w:szCs w:val="12"/>
                          <w:lang w:bidi="en-US"/>
                        </w:rPr>
                        <w:t>Phytochemical and Antioxidant Analysis of Ginger (</w:t>
                      </w:r>
                      <w:r w:rsidRPr="00711D7C">
                        <w:rPr>
                          <w:rFonts w:ascii="PT Serif" w:hAnsi="PT Serif"/>
                          <w:bCs/>
                          <w:i/>
                          <w:iCs/>
                          <w:color w:val="7F7F7F" w:themeColor="text1" w:themeTint="80"/>
                          <w:sz w:val="12"/>
                          <w:szCs w:val="12"/>
                          <w:lang w:bidi="en-US"/>
                        </w:rPr>
                        <w:t>Zingiber officinale</w:t>
                      </w:r>
                      <w:r w:rsidRPr="00711D7C">
                        <w:rPr>
                          <w:rFonts w:ascii="PT Serif" w:hAnsi="PT Serif"/>
                          <w:bCs/>
                          <w:i/>
                          <w:iCs/>
                          <w:color w:val="7F7F7F" w:themeColor="text1" w:themeTint="80"/>
                          <w:sz w:val="12"/>
                          <w:szCs w:val="12"/>
                          <w:cs/>
                        </w:rPr>
                        <w:t>‎</w:t>
                      </w:r>
                      <w:r w:rsidRPr="00711D7C">
                        <w:rPr>
                          <w:rFonts w:ascii="PT Serif" w:hAnsi="PT Serif"/>
                          <w:bCs/>
                          <w:iCs/>
                          <w:color w:val="7F7F7F" w:themeColor="text1" w:themeTint="80"/>
                          <w:sz w:val="12"/>
                          <w:szCs w:val="12"/>
                          <w:lang w:bidi="en-US"/>
                        </w:rPr>
                        <w:t>) Ethanolic Extract</w:t>
                      </w:r>
                      <w:r w:rsidR="00AD18FA">
                        <w:rPr>
                          <w:rFonts w:ascii="PT Serif" w:hAnsi="PT Serif"/>
                          <w:bCs/>
                          <w:iCs/>
                          <w:color w:val="7F7F7F" w:themeColor="text1" w:themeTint="80"/>
                          <w:sz w:val="12"/>
                          <w:szCs w:val="12"/>
                          <w:lang w:bidi="en-US"/>
                        </w:rPr>
                        <w:t>.</w:t>
                      </w:r>
                      <w:r w:rsidR="00AD18FA">
                        <w:rPr>
                          <w:rFonts w:ascii="PT Serif" w:hAnsi="PT Serif"/>
                          <w:b/>
                          <w:bCs/>
                          <w:iCs/>
                          <w:color w:val="7F7F7F" w:themeColor="text1" w:themeTint="80"/>
                          <w:sz w:val="12"/>
                          <w:szCs w:val="12"/>
                          <w:lang w:bidi="en-US"/>
                        </w:rPr>
                        <w:t xml:space="preserve"> </w:t>
                      </w:r>
                      <w:r w:rsidR="00173601" w:rsidRPr="0006647F">
                        <w:rPr>
                          <w:rFonts w:ascii="PT Serif" w:hAnsi="PT Serif"/>
                          <w:color w:val="7F7F7F" w:themeColor="text1" w:themeTint="80"/>
                          <w:sz w:val="12"/>
                          <w:szCs w:val="12"/>
                        </w:rPr>
                        <w:t>Adv. Life Sci. 1</w:t>
                      </w:r>
                      <w:r w:rsidR="00173601">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w:t>
                      </w:r>
                      <w:r w:rsidR="0070295D">
                        <w:rPr>
                          <w:rFonts w:ascii="PT Serif" w:hAnsi="PT Serif"/>
                          <w:color w:val="7F7F7F" w:themeColor="text1" w:themeTint="80"/>
                          <w:sz w:val="12"/>
                          <w:szCs w:val="12"/>
                        </w:rPr>
                        <w:t>2</w:t>
                      </w:r>
                      <w:r w:rsidR="00173601" w:rsidRPr="0006647F">
                        <w:rPr>
                          <w:rFonts w:ascii="PT Serif" w:hAnsi="PT Serif"/>
                          <w:color w:val="7F7F7F" w:themeColor="text1" w:themeTint="80"/>
                          <w:sz w:val="12"/>
                          <w:szCs w:val="12"/>
                        </w:rPr>
                        <w:t xml:space="preserve">): </w:t>
                      </w:r>
                      <w:r w:rsidR="002944FD">
                        <w:rPr>
                          <w:rFonts w:ascii="PT Serif" w:hAnsi="PT Serif"/>
                          <w:color w:val="7F7F7F" w:themeColor="text1" w:themeTint="80"/>
                          <w:sz w:val="12"/>
                          <w:szCs w:val="12"/>
                        </w:rPr>
                        <w:t>33</w:t>
                      </w:r>
                      <w:r w:rsidR="00F73828">
                        <w:rPr>
                          <w:rFonts w:ascii="PT Serif" w:hAnsi="PT Serif"/>
                          <w:color w:val="7F7F7F" w:themeColor="text1" w:themeTint="80"/>
                          <w:sz w:val="12"/>
                          <w:szCs w:val="12"/>
                        </w:rPr>
                        <w:t>1</w:t>
                      </w:r>
                      <w:r w:rsidR="00173601" w:rsidRPr="0006647F">
                        <w:rPr>
                          <w:rFonts w:ascii="PT Serif" w:hAnsi="PT Serif"/>
                          <w:color w:val="7F7F7F" w:themeColor="text1" w:themeTint="80"/>
                          <w:sz w:val="12"/>
                          <w:szCs w:val="12"/>
                        </w:rPr>
                        <w:t>-</w:t>
                      </w:r>
                      <w:r w:rsidR="002944FD">
                        <w:rPr>
                          <w:rFonts w:ascii="PT Serif" w:hAnsi="PT Serif"/>
                          <w:color w:val="7F7F7F" w:themeColor="text1" w:themeTint="80"/>
                          <w:sz w:val="12"/>
                          <w:szCs w:val="12"/>
                        </w:rPr>
                        <w:t>33</w:t>
                      </w:r>
                      <w:r w:rsidR="00F73828">
                        <w:rPr>
                          <w:rFonts w:ascii="PT Serif" w:hAnsi="PT Serif"/>
                          <w:color w:val="7F7F7F" w:themeColor="text1" w:themeTint="80"/>
                          <w:sz w:val="12"/>
                          <w:szCs w:val="12"/>
                        </w:rPr>
                        <w:t>9</w:t>
                      </w:r>
                      <w:r w:rsidR="00173601" w:rsidRPr="0006647F">
                        <w:rPr>
                          <w:rFonts w:ascii="PT Serif" w:hAnsi="PT Serif"/>
                          <w:color w:val="7F7F7F" w:themeColor="text1" w:themeTint="80"/>
                          <w:sz w:val="12"/>
                          <w:szCs w:val="12"/>
                        </w:rPr>
                        <w:t>.</w:t>
                      </w:r>
                    </w:p>
                    <w:p w14:paraId="044AF3E6" w14:textId="77777777" w:rsidR="00173601" w:rsidRPr="0006647F" w:rsidRDefault="00173601" w:rsidP="00A90041">
                      <w:pPr>
                        <w:spacing w:after="0" w:line="276" w:lineRule="auto"/>
                        <w:jc w:val="right"/>
                        <w:rPr>
                          <w:rFonts w:ascii="PT Serif" w:hAnsi="PT Serif"/>
                          <w:b/>
                          <w:color w:val="002060"/>
                          <w:sz w:val="12"/>
                          <w:szCs w:val="12"/>
                        </w:rPr>
                      </w:pPr>
                      <w:r w:rsidRPr="0006647F">
                        <w:rPr>
                          <w:rFonts w:ascii="PT Serif" w:hAnsi="PT Serif"/>
                          <w:b/>
                          <w:noProof/>
                          <w:color w:val="002060"/>
                          <w:sz w:val="12"/>
                          <w:szCs w:val="12"/>
                        </w:rPr>
                        <w:drawing>
                          <wp:inline distT="0" distB="0" distL="0" distR="0" wp14:anchorId="64A287E4" wp14:editId="4A4431FC">
                            <wp:extent cx="880110" cy="8890"/>
                            <wp:effectExtent l="0" t="0" r="0" b="0"/>
                            <wp:docPr id="1316767079" name="Picture 131676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4A7B6B49" w14:textId="77777777" w:rsidR="00173601" w:rsidRPr="0006647F" w:rsidRDefault="00173601" w:rsidP="00A90041">
                      <w:pPr>
                        <w:spacing w:after="0" w:line="276" w:lineRule="auto"/>
                        <w:jc w:val="right"/>
                        <w:rPr>
                          <w:rFonts w:ascii="PT Serif" w:hAnsi="PT Serif"/>
                          <w:b/>
                          <w:color w:val="7F7F7F" w:themeColor="text1" w:themeTint="80"/>
                          <w:sz w:val="12"/>
                          <w:szCs w:val="12"/>
                        </w:rPr>
                      </w:pPr>
                    </w:p>
                    <w:p w14:paraId="7BCFBA37" w14:textId="77777777" w:rsidR="00173601" w:rsidRPr="0006647F" w:rsidRDefault="00173601" w:rsidP="00A90041">
                      <w:pPr>
                        <w:spacing w:after="0" w:line="276" w:lineRule="auto"/>
                        <w:jc w:val="right"/>
                        <w:rPr>
                          <w:rFonts w:ascii="Times New Roman" w:hAnsi="Times New Roman" w:cs="Times New Roman"/>
                          <w:b/>
                          <w:color w:val="1A4236"/>
                          <w:sz w:val="12"/>
                          <w:szCs w:val="12"/>
                        </w:rPr>
                      </w:pPr>
                      <w:r w:rsidRPr="0006647F">
                        <w:rPr>
                          <w:rFonts w:ascii="Times New Roman" w:hAnsi="Times New Roman" w:cs="Times New Roman"/>
                          <w:b/>
                          <w:color w:val="1A4236"/>
                          <w:sz w:val="12"/>
                          <w:szCs w:val="12"/>
                        </w:rPr>
                        <w:t>Keywords:</w:t>
                      </w:r>
                    </w:p>
                    <w:p w14:paraId="1F251DEB" w14:textId="327F229F" w:rsidR="00173601" w:rsidRPr="00711D7C" w:rsidRDefault="00711D7C" w:rsidP="00711D7C">
                      <w:pPr>
                        <w:spacing w:after="0" w:line="240" w:lineRule="auto"/>
                        <w:jc w:val="right"/>
                        <w:rPr>
                          <w:rFonts w:ascii="PT Serif" w:hAnsi="PT Serif"/>
                          <w:bCs/>
                          <w:iCs/>
                          <w:color w:val="7F7F7F" w:themeColor="text1" w:themeTint="80"/>
                          <w:sz w:val="12"/>
                          <w:szCs w:val="12"/>
                          <w:lang w:bidi="en-US"/>
                        </w:rPr>
                      </w:pPr>
                      <w:r w:rsidRPr="00711D7C">
                        <w:rPr>
                          <w:rFonts w:ascii="PT Serif" w:hAnsi="PT Serif"/>
                          <w:bCs/>
                          <w:i/>
                          <w:iCs/>
                          <w:color w:val="7F7F7F" w:themeColor="text1" w:themeTint="80"/>
                          <w:sz w:val="12"/>
                          <w:szCs w:val="12"/>
                          <w:lang w:bidi="en-US"/>
                        </w:rPr>
                        <w:t>Zingiber officinale</w:t>
                      </w:r>
                      <w:r w:rsidR="002944FD" w:rsidRPr="002944FD">
                        <w:rPr>
                          <w:rFonts w:ascii="PT Serif" w:hAnsi="PT Serif"/>
                          <w:b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Ethanolic extract</w:t>
                      </w:r>
                      <w:r w:rsidR="002944FD">
                        <w:rPr>
                          <w:rFonts w:ascii="PT Serif" w:hAnsi="PT Serif"/>
                          <w:bCs/>
                          <w:i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Phytochemicals</w:t>
                      </w:r>
                      <w:r w:rsidR="002944FD">
                        <w:rPr>
                          <w:rFonts w:ascii="PT Serif" w:hAnsi="PT Serif"/>
                          <w:bCs/>
                          <w:i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Antioxidant</w:t>
                      </w:r>
                      <w:r w:rsidR="002944FD">
                        <w:rPr>
                          <w:rFonts w:ascii="PT Serif" w:hAnsi="PT Serif"/>
                          <w:bCs/>
                          <w:iCs/>
                          <w:color w:val="7F7F7F" w:themeColor="text1" w:themeTint="80"/>
                          <w:sz w:val="12"/>
                          <w:szCs w:val="12"/>
                          <w:lang w:bidi="en-US"/>
                        </w:rPr>
                        <w:t>;</w:t>
                      </w:r>
                      <w:r w:rsidRPr="00711D7C">
                        <w:rPr>
                          <w:rFonts w:ascii="PT Serif" w:hAnsi="PT Serif"/>
                          <w:bCs/>
                          <w:iCs/>
                          <w:color w:val="7F7F7F" w:themeColor="text1" w:themeTint="80"/>
                          <w:sz w:val="12"/>
                          <w:szCs w:val="12"/>
                          <w:lang w:bidi="en-US"/>
                        </w:rPr>
                        <w:t xml:space="preserve"> Therapeutic potential</w:t>
                      </w:r>
                    </w:p>
                    <w:p w14:paraId="6F708394" w14:textId="399B8AB5" w:rsidR="00173601" w:rsidRPr="00983DA5" w:rsidRDefault="00173601" w:rsidP="00397C4D">
                      <w:pPr>
                        <w:spacing w:after="0" w:line="240" w:lineRule="auto"/>
                        <w:jc w:val="right"/>
                        <w:rPr>
                          <w:rFonts w:ascii="PT Serif" w:hAnsi="PT Serif"/>
                          <w:bCs/>
                          <w:iCs/>
                          <w:color w:val="7F7F7F" w:themeColor="text1" w:themeTint="80"/>
                          <w:sz w:val="12"/>
                          <w:szCs w:val="12"/>
                          <w:lang w:bidi="en-US"/>
                        </w:rPr>
                      </w:pPr>
                      <w:r w:rsidRPr="0006647F">
                        <w:rPr>
                          <w:rFonts w:ascii="PT Serif" w:hAnsi="PT Serif"/>
                          <w:b/>
                          <w:noProof/>
                          <w:color w:val="002060"/>
                          <w:sz w:val="12"/>
                          <w:szCs w:val="12"/>
                        </w:rPr>
                        <w:drawing>
                          <wp:inline distT="0" distB="0" distL="0" distR="0" wp14:anchorId="353E6990" wp14:editId="36648B0F">
                            <wp:extent cx="880110" cy="8890"/>
                            <wp:effectExtent l="0" t="0" r="0" b="0"/>
                            <wp:docPr id="1692608139" name="Picture 169260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90"/>
                                    </a:xfrm>
                                    <a:prstGeom prst="rect">
                                      <a:avLst/>
                                    </a:prstGeom>
                                    <a:noFill/>
                                    <a:ln>
                                      <a:noFill/>
                                    </a:ln>
                                  </pic:spPr>
                                </pic:pic>
                              </a:graphicData>
                            </a:graphic>
                          </wp:inline>
                        </w:drawing>
                      </w:r>
                    </w:p>
                    <w:p w14:paraId="7D282AAA" w14:textId="5CFB219E" w:rsidR="00173601" w:rsidRPr="00310A65" w:rsidRDefault="00173601" w:rsidP="00397C4D">
                      <w:pPr>
                        <w:spacing w:after="0" w:line="240" w:lineRule="auto"/>
                        <w:jc w:val="right"/>
                        <w:rPr>
                          <w:rFonts w:ascii="PT Serif" w:hAnsi="PT Serif"/>
                          <w:bCs/>
                          <w:iCs/>
                          <w:color w:val="7F7F7F" w:themeColor="text1" w:themeTint="80"/>
                          <w:sz w:val="12"/>
                          <w:szCs w:val="12"/>
                          <w:lang w:bidi="en-US"/>
                        </w:rPr>
                      </w:pPr>
                    </w:p>
                  </w:txbxContent>
                </v:textbox>
                <w10:wrap anchorx="page"/>
              </v:shape>
            </w:pict>
          </mc:Fallback>
        </mc:AlternateContent>
      </w:r>
    </w:p>
    <w:p w14:paraId="6847A9CC" w14:textId="333B8DC1" w:rsidR="00DB48A7" w:rsidRPr="00983DA5" w:rsidRDefault="008A18C6" w:rsidP="002F35B5">
      <w:pPr>
        <w:spacing w:after="0" w:line="240" w:lineRule="auto"/>
        <w:ind w:left="709" w:right="-1350"/>
        <w:rPr>
          <w:rFonts w:ascii="Times New Roman" w:hAnsi="Times New Roman" w:cs="Times New Roman"/>
          <w:b/>
          <w:color w:val="000000" w:themeColor="text1"/>
          <w:sz w:val="48"/>
          <w:szCs w:val="48"/>
        </w:rPr>
      </w:pPr>
      <w:r>
        <w:rPr>
          <w:noProof/>
        </w:rPr>
        <mc:AlternateContent>
          <mc:Choice Requires="wpg">
            <w:drawing>
              <wp:anchor distT="0" distB="0" distL="114300" distR="114300" simplePos="0" relativeHeight="251661312" behindDoc="0" locked="0" layoutInCell="1" allowOverlap="1" wp14:anchorId="6C9878C8" wp14:editId="65095CD7">
                <wp:simplePos x="0" y="0"/>
                <wp:positionH relativeFrom="column">
                  <wp:posOffset>466090</wp:posOffset>
                </wp:positionH>
                <wp:positionV relativeFrom="paragraph">
                  <wp:posOffset>52070</wp:posOffset>
                </wp:positionV>
                <wp:extent cx="4947285" cy="295910"/>
                <wp:effectExtent l="0" t="0" r="5715"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295910"/>
                          <a:chOff x="-98" y="-307"/>
                          <a:chExt cx="50948" cy="2961"/>
                        </a:xfrm>
                      </wpg:grpSpPr>
                      <wps:wsp>
                        <wps:cNvPr id="20" name="Pentagon 4"/>
                        <wps:cNvSpPr>
                          <a:spLocks noChangeArrowheads="1"/>
                        </wps:cNvSpPr>
                        <wps:spPr bwMode="auto">
                          <a:xfrm>
                            <a:off x="-98" y="-307"/>
                            <a:ext cx="19811" cy="2559"/>
                          </a:xfrm>
                          <a:prstGeom prst="homePlate">
                            <a:avLst>
                              <a:gd name="adj" fmla="val 50034"/>
                            </a:avLst>
                          </a:prstGeom>
                          <a:solidFill>
                            <a:srgbClr val="5B9BD5"/>
                          </a:solidFill>
                          <a:ln>
                            <a:noFill/>
                          </a:ln>
                        </wps:spPr>
                        <wps:txbx>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wps:txbx>
                        <wps:bodyPr rot="0" vert="horz" wrap="square" lIns="365760" tIns="0" rIns="182880" bIns="0" anchor="ctr" anchorCtr="0" upright="1">
                          <a:noAutofit/>
                        </wps:bodyPr>
                      </wps:wsp>
                      <pic:pic xmlns:pic="http://schemas.openxmlformats.org/drawingml/2006/picture">
                        <pic:nvPicPr>
                          <pic:cNvPr id="21" name="Picture 28" descr="https://pkp.sfu.ca/wp-content/uploads/2012/10/pkp_logo_vert3.png"/>
                          <pic:cNvPicPr>
                            <a:picLocks noChangeAspect="1" noChangeArrowheads="1"/>
                          </pic:cNvPicPr>
                        </pic:nvPicPr>
                        <pic:blipFill>
                          <a:blip r:embed="rId12"/>
                          <a:srcRect/>
                          <a:stretch>
                            <a:fillRect/>
                          </a:stretch>
                        </pic:blipFill>
                        <pic:spPr bwMode="auto">
                          <a:xfrm>
                            <a:off x="48291" y="95"/>
                            <a:ext cx="2559" cy="255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9878C8" id="Group 19" o:spid="_x0000_s1032" style="position:absolute;left:0;text-align:left;margin-left:36.7pt;margin-top:4.1pt;width:389.55pt;height:23.3pt;z-index:251661312" coordorigin="-98,-307" coordsize="50948,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left:-98;top:-307;width:19811;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" adj="20204" fillcolor="#5b9bd5" stroked="f">
                  <v:textbox inset="28.8pt,0,14.4pt,0">
                    <w:txbxContent>
                      <w:p w14:paraId="6EF1C698" w14:textId="77777777" w:rsidR="00173601" w:rsidRPr="00983DA5" w:rsidRDefault="00173601" w:rsidP="00DB48A7">
                        <w:pPr>
                          <w:pStyle w:val="NoSpacing"/>
                          <w:ind w:left="-540"/>
                          <w:rPr>
                            <w:rFonts w:asciiTheme="majorHAnsi" w:eastAsiaTheme="majorEastAsia" w:hAnsiTheme="majorHAnsi" w:cstheme="majorBidi"/>
                            <w:color w:val="FFFFFF" w:themeColor="background1"/>
                            <w:sz w:val="26"/>
                            <w:szCs w:val="26"/>
                          </w:rPr>
                        </w:pPr>
                        <w:r w:rsidRPr="00983DA5">
                          <w:rPr>
                            <w:rFonts w:asciiTheme="majorHAnsi" w:eastAsiaTheme="majorEastAsia" w:hAnsiTheme="majorHAnsi" w:cstheme="majorBidi"/>
                            <w:color w:val="FFFFFF" w:themeColor="background1"/>
                            <w:sz w:val="26"/>
                            <w:szCs w:val="26"/>
                          </w:rPr>
                          <w:t>Open Access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alt="https://pkp.sfu.ca/wp-content/uploads/2012/10/pkp_logo_vert3.png" style="position:absolute;left:48291;top:95;width:2559;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">
                  <v:imagedata r:id="rId13" o:title="pkp_logo_vert3"/>
                </v:shape>
              </v:group>
            </w:pict>
          </mc:Fallback>
        </mc:AlternateContent>
      </w:r>
      <w:r>
        <w:rPr>
          <w:noProof/>
        </w:rPr>
        <mc:AlternateContent>
          <mc:Choice Requires="wps">
            <w:drawing>
              <wp:anchor distT="4294967294" distB="4294967294" distL="114300" distR="114300" simplePos="0" relativeHeight="251660288" behindDoc="0" locked="0" layoutInCell="1" allowOverlap="1" wp14:anchorId="305E7151" wp14:editId="47514F22">
                <wp:simplePos x="0" y="0"/>
                <wp:positionH relativeFrom="column">
                  <wp:posOffset>-542290</wp:posOffset>
                </wp:positionH>
                <wp:positionV relativeFrom="paragraph">
                  <wp:posOffset>211454</wp:posOffset>
                </wp:positionV>
                <wp:extent cx="874395" cy="0"/>
                <wp:effectExtent l="0" t="0" r="2095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06BCF1" id="Straight Connector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16.65pt" to="2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" strokecolor="#e7e6e6 [3214]" strokeweight=".5pt">
                <v:stroke joinstyle="miter"/>
                <o:lock v:ext="edit" shapetype="f"/>
              </v:line>
            </w:pict>
          </mc:Fallback>
        </mc:AlternateContent>
      </w:r>
      <w:r w:rsidR="00556744" w:rsidRPr="00983DA5">
        <w:rPr>
          <w:noProof/>
        </w:rPr>
        <w:drawing>
          <wp:anchor distT="0" distB="0" distL="114300" distR="114300" simplePos="0" relativeHeight="251658240" behindDoc="0" locked="0" layoutInCell="1" allowOverlap="1" wp14:anchorId="322DF031" wp14:editId="27645162">
            <wp:simplePos x="0" y="0"/>
            <wp:positionH relativeFrom="page">
              <wp:posOffset>6477000</wp:posOffset>
            </wp:positionH>
            <wp:positionV relativeFrom="paragraph">
              <wp:posOffset>67310</wp:posOffset>
            </wp:positionV>
            <wp:extent cx="457200" cy="256032"/>
            <wp:effectExtent l="0" t="0" r="0" b="0"/>
            <wp:wrapNone/>
            <wp:docPr id="59" name="Picture 59" descr="http://www.fzt.haw-hamburg.de/pers/Scholz/aast/logoIndexed-In-DOA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www.fzt.haw-hamburg.de/pers/Scholz/aast/logoIndexed-In-DOAJ.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457200" cy="256032"/>
                    </a:xfrm>
                    <a:prstGeom prst="rect">
                      <a:avLst/>
                    </a:prstGeom>
                    <a:noFill/>
                    <a:ln>
                      <a:noFill/>
                    </a:ln>
                  </pic:spPr>
                </pic:pic>
              </a:graphicData>
            </a:graphic>
          </wp:anchor>
        </w:drawing>
      </w:r>
    </w:p>
    <w:p w14:paraId="2E48D9AB" w14:textId="468A6A47" w:rsidR="00DA3781" w:rsidRPr="00711D7C" w:rsidRDefault="008A18C6" w:rsidP="00A14E26">
      <w:pPr>
        <w:tabs>
          <w:tab w:val="left" w:pos="990"/>
          <w:tab w:val="left" w:pos="1170"/>
          <w:tab w:val="left" w:pos="3960"/>
        </w:tabs>
        <w:spacing w:line="240" w:lineRule="auto"/>
        <w:ind w:left="709" w:right="-858"/>
        <w:rPr>
          <w:rFonts w:ascii="Square721 Cn BT" w:hAnsi="Square721 Cn BT" w:cs="Times New Roman"/>
          <w:iCs/>
          <w:color w:val="1A4236"/>
          <w:sz w:val="40"/>
          <w:szCs w:val="40"/>
          <w:lang w:bidi="en-US"/>
        </w:rPr>
      </w:pPr>
      <w:bookmarkStart w:id="0" w:name="_Hlk18943870"/>
      <w:bookmarkStart w:id="1" w:name="_Hlk100106856"/>
      <w:r w:rsidRPr="00711D7C">
        <w:rPr>
          <w:noProof/>
        </w:rPr>
        <mc:AlternateContent>
          <mc:Choice Requires="wps">
            <w:drawing>
              <wp:anchor distT="4294967294" distB="4294967294" distL="114300" distR="114300" simplePos="0" relativeHeight="251653120" behindDoc="0" locked="0" layoutInCell="1" allowOverlap="1" wp14:anchorId="4E92DE50" wp14:editId="0714FA77">
                <wp:simplePos x="0" y="0"/>
                <wp:positionH relativeFrom="column">
                  <wp:posOffset>-532765</wp:posOffset>
                </wp:positionH>
                <wp:positionV relativeFrom="paragraph">
                  <wp:posOffset>677544</wp:posOffset>
                </wp:positionV>
                <wp:extent cx="8743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439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1D7D3D" id="Straight Connector 17"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3.35pt" to="26.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" strokecolor="#e7e6e6 [3214]" strokeweight=".5pt">
                <v:stroke joinstyle="miter"/>
                <o:lock v:ext="edit" shapetype="f"/>
              </v:line>
            </w:pict>
          </mc:Fallback>
        </mc:AlternateContent>
      </w:r>
      <w:bookmarkStart w:id="2" w:name="_Hlk159412221"/>
      <w:bookmarkStart w:id="3" w:name="_gjdgxs" w:colFirst="0" w:colLast="0"/>
      <w:bookmarkStart w:id="4" w:name="_Hlk33431494"/>
      <w:bookmarkStart w:id="5" w:name="_Hlk115904926"/>
      <w:bookmarkStart w:id="6" w:name="_Hlk116583729"/>
      <w:bookmarkEnd w:id="0"/>
      <w:bookmarkEnd w:id="1"/>
      <w:bookmarkEnd w:id="2"/>
      <w:bookmarkEnd w:id="3"/>
      <w:bookmarkEnd w:id="4"/>
      <w:bookmarkEnd w:id="5"/>
      <w:bookmarkEnd w:id="6"/>
      <w:r w:rsidR="00711D7C" w:rsidRPr="00711D7C">
        <w:rPr>
          <w:rFonts w:ascii="Square721 Cn BT" w:hAnsi="Square721 Cn BT" w:cs="Times New Roman"/>
          <w:iCs/>
          <w:color w:val="1A4236"/>
          <w:sz w:val="40"/>
          <w:szCs w:val="40"/>
          <w:lang w:bidi="en-US"/>
        </w:rPr>
        <w:t>Phytochemical and Antioxidant Analysis of Ginger (</w:t>
      </w:r>
      <w:r w:rsidR="00DD2DEE" w:rsidRPr="00DD2DEE">
        <w:rPr>
          <w:rFonts w:ascii="Square721 Cn BT" w:hAnsi="Square721 Cn BT" w:cs="Times New Roman"/>
          <w:i/>
          <w:iCs/>
          <w:color w:val="1A4236"/>
          <w:sz w:val="40"/>
          <w:szCs w:val="40"/>
          <w:lang w:bidi="en-US"/>
        </w:rPr>
        <w:t>Zingiber officinale</w:t>
      </w:r>
      <w:r w:rsidR="00711D7C" w:rsidRPr="00711D7C">
        <w:rPr>
          <w:rFonts w:ascii="Square721 Cn BT" w:hAnsi="Square721 Cn BT" w:cs="Times New Roman"/>
          <w:i/>
          <w:iCs/>
          <w:color w:val="1A4236"/>
          <w:sz w:val="40"/>
          <w:szCs w:val="40"/>
          <w:cs/>
        </w:rPr>
        <w:t>‎</w:t>
      </w:r>
      <w:r w:rsidR="00711D7C" w:rsidRPr="00711D7C">
        <w:rPr>
          <w:rFonts w:ascii="Square721 Cn BT" w:hAnsi="Square721 Cn BT" w:cs="Times New Roman"/>
          <w:iCs/>
          <w:color w:val="1A4236"/>
          <w:sz w:val="40"/>
          <w:szCs w:val="40"/>
          <w:lang w:bidi="en-US"/>
        </w:rPr>
        <w:t>) Ethanolic</w:t>
      </w:r>
      <w:r w:rsidR="00711D7C">
        <w:rPr>
          <w:rFonts w:ascii="Square721 Cn BT" w:hAnsi="Square721 Cn BT" w:cs="Times New Roman"/>
          <w:iCs/>
          <w:color w:val="1A4236"/>
          <w:sz w:val="40"/>
          <w:szCs w:val="40"/>
          <w:lang w:bidi="en-US"/>
        </w:rPr>
        <w:t xml:space="preserve"> </w:t>
      </w:r>
      <w:r w:rsidR="00711D7C" w:rsidRPr="00711D7C">
        <w:rPr>
          <w:rFonts w:ascii="Square721 Cn BT" w:hAnsi="Square721 Cn BT" w:cs="Times New Roman"/>
          <w:iCs/>
          <w:color w:val="1A4236"/>
          <w:sz w:val="40"/>
          <w:szCs w:val="40"/>
          <w:lang w:bidi="en-US"/>
        </w:rPr>
        <w:t xml:space="preserve">Extract </w:t>
      </w:r>
    </w:p>
    <w:p w14:paraId="2FB9B19B" w14:textId="6C1F2503" w:rsidR="00711D7C" w:rsidRPr="00711D7C" w:rsidRDefault="00642C56" w:rsidP="00711D7C">
      <w:pPr>
        <w:tabs>
          <w:tab w:val="left" w:pos="990"/>
          <w:tab w:val="left" w:pos="1170"/>
          <w:tab w:val="left" w:pos="3960"/>
        </w:tabs>
        <w:spacing w:line="240" w:lineRule="auto"/>
        <w:ind w:left="709" w:right="-858"/>
        <w:rPr>
          <w:rFonts w:ascii="Minion Pro" w:hAnsi="Minion Pro"/>
          <w:noProof/>
          <w:sz w:val="20"/>
          <w:szCs w:val="20"/>
          <w:vertAlign w:val="superscript"/>
        </w:rPr>
      </w:pPr>
      <w:r>
        <w:rPr>
          <w:rFonts w:ascii="Minion Pro" w:hAnsi="Minion Pro"/>
          <w:noProof/>
          <w:sz w:val="20"/>
          <w:szCs w:val="20"/>
        </w:rPr>
        <mc:AlternateContent>
          <mc:Choice Requires="wps">
            <w:drawing>
              <wp:anchor distT="0" distB="0" distL="114300" distR="114300" simplePos="0" relativeHeight="251654144" behindDoc="0" locked="0" layoutInCell="1" allowOverlap="1" wp14:anchorId="7367885D" wp14:editId="6C567516">
                <wp:simplePos x="0" y="0"/>
                <wp:positionH relativeFrom="margin">
                  <wp:posOffset>440055</wp:posOffset>
                </wp:positionH>
                <wp:positionV relativeFrom="paragraph">
                  <wp:posOffset>201930</wp:posOffset>
                </wp:positionV>
                <wp:extent cx="5600700" cy="280670"/>
                <wp:effectExtent l="0" t="0" r="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80670"/>
                        </a:xfrm>
                        <a:prstGeom prst="rect">
                          <a:avLst/>
                        </a:prstGeom>
                        <a:solidFill>
                          <a:sysClr val="window" lastClr="FFFFFF">
                            <a:lumMod val="95000"/>
                          </a:sysClr>
                        </a:solidFill>
                        <a:ln w="6350">
                          <a:noFill/>
                        </a:ln>
                        <a:effectLst/>
                      </wps:spPr>
                      <wps:txb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885D" id="Text Box 16" o:spid="_x0000_s1035" type="#_x0000_t202" style="position:absolute;left:0;text-align:left;margin-left:34.65pt;margin-top:15.9pt;width:441pt;height:22.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" fillcolor="#f2f2f2" stroked="f" strokeweight=".5pt">
                <v:textbox>
                  <w:txbxContent>
                    <w:p w14:paraId="17D48E29" w14:textId="77777777" w:rsidR="00173601" w:rsidRPr="00983DA5" w:rsidRDefault="00173601" w:rsidP="00860CA8">
                      <w:pPr>
                        <w:ind w:left="-90"/>
                        <w:rPr>
                          <w:rFonts w:ascii="Adobe Gothic Std B" w:eastAsia="Adobe Gothic Std B" w:hAnsi="Adobe Gothic Std B"/>
                          <w:color w:val="1A4236"/>
                          <w:sz w:val="24"/>
                          <w:szCs w:val="24"/>
                        </w:rPr>
                      </w:pPr>
                      <w:r w:rsidRPr="00983DA5">
                        <w:rPr>
                          <w:rFonts w:ascii="Square721 Cn BT" w:hAnsi="Square721 Cn BT"/>
                          <w:color w:val="1A4236"/>
                          <w:sz w:val="28"/>
                          <w:szCs w:val="28"/>
                        </w:rPr>
                        <w:t>Abstract</w:t>
                      </w:r>
                    </w:p>
                  </w:txbxContent>
                </v:textbox>
                <w10:wrap anchorx="margin"/>
              </v:shape>
            </w:pict>
          </mc:Fallback>
        </mc:AlternateContent>
      </w:r>
      <w:r w:rsidR="00711D7C" w:rsidRPr="00711D7C">
        <w:rPr>
          <w:rFonts w:ascii="Minion Pro" w:hAnsi="Minion Pro"/>
          <w:noProof/>
          <w:sz w:val="20"/>
          <w:szCs w:val="20"/>
        </w:rPr>
        <w:t>Rasema Majeed,  Alaa Kamil Mahmood</w:t>
      </w:r>
      <w:r w:rsidR="00711D7C" w:rsidRPr="002944FD">
        <w:rPr>
          <w:rFonts w:ascii="Minion Pro" w:hAnsi="Minion Pro"/>
          <w:noProof/>
          <w:sz w:val="20"/>
          <w:szCs w:val="20"/>
        </w:rPr>
        <w:t>*</w:t>
      </w:r>
    </w:p>
    <w:p w14:paraId="216E994C" w14:textId="0CAD3A3A" w:rsidR="00DB48A7" w:rsidRPr="00983DA5" w:rsidRDefault="00DB48A7" w:rsidP="000E4DD6">
      <w:pPr>
        <w:tabs>
          <w:tab w:val="left" w:pos="990"/>
          <w:tab w:val="left" w:pos="1170"/>
        </w:tabs>
        <w:ind w:right="-1170"/>
        <w:rPr>
          <w:rFonts w:ascii="Minion Pro" w:hAnsi="Minion Pro"/>
          <w:b/>
        </w:rPr>
      </w:pPr>
    </w:p>
    <w:p w14:paraId="49F58CBE" w14:textId="16130F48" w:rsidR="00B85B2B" w:rsidRPr="00B85B2B" w:rsidRDefault="00B85B2B" w:rsidP="00B85B2B">
      <w:pPr>
        <w:keepNext/>
        <w:framePr w:dropCap="drop" w:lines="3" w:wrap="around" w:vAnchor="text" w:hAnchor="text"/>
        <w:spacing w:after="0" w:line="754" w:lineRule="exact"/>
        <w:ind w:left="709"/>
        <w:jc w:val="both"/>
        <w:textAlignment w:val="baseline"/>
        <w:rPr>
          <w:rFonts w:ascii="PT Serif" w:hAnsi="PT Serif" w:cs="Times New Roman"/>
          <w:color w:val="1A4236"/>
          <w:position w:val="-8"/>
          <w:sz w:val="89"/>
          <w:szCs w:val="18"/>
          <w:lang w:bidi="en-US"/>
        </w:rPr>
      </w:pPr>
      <w:r w:rsidRPr="00B85B2B">
        <w:rPr>
          <w:rFonts w:ascii="PT Serif" w:hAnsi="PT Serif" w:cs="Times New Roman"/>
          <w:color w:val="1A4236"/>
          <w:position w:val="-8"/>
          <w:sz w:val="89"/>
          <w:szCs w:val="18"/>
          <w:lang w:bidi="en-US"/>
        </w:rPr>
        <w:t>B</w:t>
      </w:r>
    </w:p>
    <w:p w14:paraId="71E142D8" w14:textId="6CB5D0AB" w:rsidR="00711D7C" w:rsidRPr="00711D7C" w:rsidRDefault="001B6EBC" w:rsidP="00711D7C">
      <w:pPr>
        <w:ind w:left="709" w:right="-858"/>
        <w:jc w:val="both"/>
        <w:rPr>
          <w:rFonts w:ascii="PT Serif" w:hAnsi="PT Serif" w:cs="Times New Roman"/>
          <w:bCs/>
          <w:color w:val="1A4236"/>
          <w:sz w:val="18"/>
          <w:szCs w:val="18"/>
          <w:lang w:bidi="en-US"/>
        </w:rPr>
      </w:pPr>
      <w:r w:rsidRPr="001B6EBC">
        <w:rPr>
          <w:rFonts w:ascii="PT Serif" w:hAnsi="PT Serif" w:cs="Times New Roman"/>
          <w:b/>
          <w:bCs/>
          <w:color w:val="1A4236"/>
          <w:sz w:val="18"/>
          <w:szCs w:val="18"/>
          <w:lang w:bidi="en-US"/>
        </w:rPr>
        <w:t>ackground:</w:t>
      </w:r>
      <w:r w:rsidR="00093E70">
        <w:rPr>
          <w:rFonts w:ascii="PT Serif" w:hAnsi="PT Serif" w:cs="Times New Roman"/>
          <w:b/>
          <w:bCs/>
          <w:color w:val="1A4236"/>
          <w:sz w:val="18"/>
          <w:szCs w:val="18"/>
          <w:lang w:bidi="en-US"/>
        </w:rPr>
        <w:t xml:space="preserve"> </w:t>
      </w:r>
      <w:r w:rsidR="00711D7C" w:rsidRPr="00711D7C">
        <w:rPr>
          <w:rFonts w:ascii="PT Serif" w:hAnsi="PT Serif" w:cs="Times New Roman"/>
          <w:bCs/>
          <w:color w:val="1A4236"/>
          <w:sz w:val="18"/>
          <w:szCs w:val="18"/>
          <w:lang w:bidi="en-US"/>
        </w:rPr>
        <w:t>Ginger (</w:t>
      </w:r>
      <w:r w:rsidR="00DD2DEE" w:rsidRPr="00DD2DEE">
        <w:rPr>
          <w:rFonts w:ascii="PT Serif" w:hAnsi="PT Serif" w:cs="Times New Roman"/>
          <w:bCs/>
          <w:i/>
          <w:iCs/>
          <w:color w:val="1A4236"/>
          <w:sz w:val="18"/>
          <w:szCs w:val="18"/>
          <w:lang w:bidi="en-US"/>
        </w:rPr>
        <w:t>Zingiber officinale</w:t>
      </w:r>
      <w:r w:rsidR="00711D7C" w:rsidRPr="00711D7C">
        <w:rPr>
          <w:rFonts w:ascii="PT Serif" w:hAnsi="PT Serif" w:cs="Times New Roman"/>
          <w:bCs/>
          <w:color w:val="1A4236"/>
          <w:sz w:val="18"/>
          <w:szCs w:val="18"/>
          <w:lang w:bidi="en-US"/>
        </w:rPr>
        <w:t xml:space="preserve">) is famous for its antioxidant activity, and its antioxidant activity can potentially counteract oxidative </w:t>
      </w:r>
      <w:r w:rsidR="00711D7C" w:rsidRPr="00711D7C">
        <w:rPr>
          <w:rFonts w:ascii="PT Serif" w:hAnsi="PT Serif" w:cs="Times New Roman"/>
          <w:bCs/>
          <w:color w:val="1A4236"/>
          <w:sz w:val="18"/>
          <w:szCs w:val="18"/>
          <w:cs/>
        </w:rPr>
        <w:t>‎</w:t>
      </w:r>
      <w:r w:rsidR="00711D7C" w:rsidRPr="00711D7C">
        <w:rPr>
          <w:rFonts w:ascii="PT Serif" w:hAnsi="PT Serif" w:cs="Times New Roman"/>
          <w:bCs/>
          <w:color w:val="1A4236"/>
          <w:sz w:val="18"/>
          <w:szCs w:val="18"/>
          <w:lang w:bidi="en-US"/>
        </w:rPr>
        <w:t>stress-related diseases. Ginger pungency and odor are a result of its bioactive compounds, including gingerols, shogaols, paradols, and zingerone. In the present work, a study of the phytochemical profile and antioxidant activity of ginger and its therapeutic potentials</w:t>
      </w:r>
      <w:r w:rsidR="00711D7C" w:rsidRPr="00711D7C">
        <w:rPr>
          <w:rFonts w:ascii="PT Serif" w:hAnsi="PT Serif" w:cs="Times New Roman"/>
          <w:bCs/>
          <w:color w:val="1A4236"/>
          <w:sz w:val="18"/>
          <w:szCs w:val="18"/>
          <w:cs/>
        </w:rPr>
        <w:t>‎</w:t>
      </w:r>
      <w:r w:rsidR="00711D7C" w:rsidRPr="00711D7C">
        <w:rPr>
          <w:rFonts w:ascii="PT Serif" w:hAnsi="PT Serif" w:cs="Times New Roman"/>
          <w:bCs/>
          <w:color w:val="1A4236"/>
          <w:sz w:val="18"/>
          <w:szCs w:val="18"/>
          <w:lang w:bidi="en-US"/>
        </w:rPr>
        <w:t xml:space="preserve"> was performed.</w:t>
      </w:r>
    </w:p>
    <w:p w14:paraId="69CE487C" w14:textId="77777777" w:rsidR="00711D7C" w:rsidRPr="00711D7C" w:rsidRDefault="00711D7C" w:rsidP="00711D7C">
      <w:pPr>
        <w:ind w:left="709" w:right="-858"/>
        <w:jc w:val="both"/>
        <w:rPr>
          <w:rFonts w:ascii="PT Serif" w:hAnsi="PT Serif" w:cs="Times New Roman"/>
          <w:bCs/>
          <w:color w:val="1A4236"/>
          <w:sz w:val="18"/>
          <w:szCs w:val="18"/>
          <w:lang w:bidi="en-US"/>
        </w:rPr>
      </w:pPr>
      <w:r w:rsidRPr="00711D7C">
        <w:rPr>
          <w:rFonts w:ascii="PT Serif" w:hAnsi="PT Serif" w:cs="Times New Roman"/>
          <w:b/>
          <w:bCs/>
          <w:color w:val="1A4236"/>
          <w:sz w:val="18"/>
          <w:szCs w:val="18"/>
          <w:lang w:bidi="en-US"/>
        </w:rPr>
        <w:t>Method:</w:t>
      </w:r>
      <w:r w:rsidRPr="00711D7C">
        <w:rPr>
          <w:rFonts w:ascii="PT Serif" w:hAnsi="PT Serif" w:cs="Times New Roman"/>
          <w:bCs/>
          <w:color w:val="1A4236"/>
          <w:sz w:val="18"/>
          <w:szCs w:val="18"/>
          <w:lang w:bidi="en-US"/>
        </w:rPr>
        <w:t xml:space="preserve"> Method: Dried rhizomes of ginger were extracted with 7% ethanol for 24 hours, and 18.2% dark brown, paste-like extract was yielded. The extract then was analyzed for bioactives with the use of high-performance liquid chromatography (HPLC) and gas chromatography-mass spectrometry (GC-MS). Antioxidant activity was measured with 2,2-diphenyl-1-picrylhydrazyl (DPPH) assay.</w:t>
      </w:r>
    </w:p>
    <w:p w14:paraId="29BFAC2B" w14:textId="77777777" w:rsidR="00711D7C" w:rsidRPr="00711D7C" w:rsidRDefault="00711D7C" w:rsidP="00711D7C">
      <w:pPr>
        <w:ind w:left="709" w:right="-858"/>
        <w:jc w:val="both"/>
        <w:rPr>
          <w:rFonts w:ascii="PT Serif" w:hAnsi="PT Serif" w:cs="Times New Roman"/>
          <w:bCs/>
          <w:color w:val="1A4236"/>
          <w:sz w:val="18"/>
          <w:szCs w:val="18"/>
          <w:lang w:bidi="en-US"/>
        </w:rPr>
      </w:pPr>
      <w:r w:rsidRPr="00711D7C">
        <w:rPr>
          <w:rFonts w:ascii="PT Serif" w:hAnsi="PT Serif" w:cs="Times New Roman"/>
          <w:b/>
          <w:bCs/>
          <w:color w:val="1A4236"/>
          <w:sz w:val="18"/>
          <w:szCs w:val="18"/>
          <w:lang w:bidi="en-US"/>
        </w:rPr>
        <w:t>Results:</w:t>
      </w:r>
      <w:r w:rsidRPr="00711D7C">
        <w:rPr>
          <w:rFonts w:ascii="PT Serif" w:hAnsi="PT Serif" w:cs="Times New Roman"/>
          <w:bCs/>
          <w:color w:val="1A4236"/>
          <w:sz w:val="18"/>
          <w:szCs w:val="18"/>
          <w:lang w:bidi="en-US"/>
        </w:rPr>
        <w:t xml:space="preserve"> GC-MS analysis revealed that the extract contained high concentrations of fatty acids and derivatives, comprising 92.91% of its contents. Trace residues of aldehydes and alkenes (0.02%) and hydrocarbons (13.58%) were detected. Gallic acid (71.25 ppm), hydroxybenzoic acid (49.25 ppm), ferulic acid (51.11 ppm), ellagic acid (20.25 ppm), and caffeic acid (11.58 ppm) phenolic compounds were confirmed in HPLC analysis. Ginger extract exhibited strong antioxidant activity, as same as activity observed with vitamin C, with an IC50 value of 65.11 µg/mL in the DPPH assay.</w:t>
      </w:r>
    </w:p>
    <w:p w14:paraId="393CAF69" w14:textId="77777777" w:rsidR="00711D7C" w:rsidRPr="00711D7C" w:rsidRDefault="00711D7C" w:rsidP="00711D7C">
      <w:pPr>
        <w:ind w:left="709" w:right="-858"/>
        <w:jc w:val="both"/>
        <w:rPr>
          <w:rFonts w:ascii="PT Serif" w:hAnsi="PT Serif" w:cs="Times New Roman"/>
          <w:bCs/>
          <w:color w:val="1A4236"/>
          <w:sz w:val="18"/>
          <w:szCs w:val="18"/>
          <w:rtl/>
          <w:lang w:bidi="ar-IQ"/>
        </w:rPr>
      </w:pPr>
      <w:r w:rsidRPr="00711D7C">
        <w:rPr>
          <w:rFonts w:ascii="PT Serif" w:hAnsi="PT Serif" w:cs="Times New Roman"/>
          <w:b/>
          <w:bCs/>
          <w:color w:val="1A4236"/>
          <w:sz w:val="18"/>
          <w:szCs w:val="18"/>
          <w:lang w:bidi="en-US"/>
        </w:rPr>
        <w:t>Conclusion:</w:t>
      </w:r>
      <w:r w:rsidRPr="00711D7C">
        <w:rPr>
          <w:rFonts w:ascii="PT Serif" w:hAnsi="PT Serif" w:cs="Times New Roman"/>
          <w:bCs/>
          <w:color w:val="1A4236"/>
          <w:sz w:val="18"/>
          <w:szCs w:val="18"/>
          <w:lang w:bidi="en-US"/>
        </w:rPr>
        <w:t xml:space="preserve"> The current study confirms that the ethanolic extract of ginger possesses a high level of antioxidants, with a potential for numerous therapeutic uses.</w:t>
      </w:r>
    </w:p>
    <w:p w14:paraId="34D537AE" w14:textId="77777777" w:rsidR="002F35B5" w:rsidRPr="00983DA5" w:rsidRDefault="002F35B5" w:rsidP="00896901">
      <w:pPr>
        <w:spacing w:line="240" w:lineRule="auto"/>
        <w:ind w:right="-270"/>
        <w:jc w:val="both"/>
        <w:rPr>
          <w:rFonts w:ascii="PT Serif" w:hAnsi="PT Serif"/>
          <w:sz w:val="18"/>
          <w:szCs w:val="18"/>
          <w:lang w:bidi="en-US"/>
        </w:rPr>
        <w:sectPr w:rsidR="002F35B5" w:rsidRPr="00983DA5" w:rsidSect="00947973">
          <w:headerReference w:type="even" r:id="rId15"/>
          <w:headerReference w:type="default" r:id="rId16"/>
          <w:footerReference w:type="even" r:id="rId17"/>
          <w:footerReference w:type="default" r:id="rId18"/>
          <w:headerReference w:type="first" r:id="rId19"/>
          <w:pgSz w:w="12240" w:h="15840"/>
          <w:pgMar w:top="1440" w:right="1440" w:bottom="1440" w:left="2160" w:header="720" w:footer="720" w:gutter="0"/>
          <w:pgNumType w:start="368"/>
          <w:cols w:space="720"/>
          <w:docGrid w:linePitch="360"/>
        </w:sectPr>
      </w:pPr>
    </w:p>
    <w:p w14:paraId="72C5E5A6" w14:textId="77777777" w:rsidR="00D434BA" w:rsidRPr="00983DA5" w:rsidRDefault="006025BD" w:rsidP="00D434BA">
      <w:pPr>
        <w:shd w:val="clear" w:color="auto" w:fill="FFFFFF"/>
        <w:spacing w:after="0" w:line="240" w:lineRule="auto"/>
        <w:jc w:val="both"/>
        <w:rPr>
          <w:rFonts w:ascii="Minion Pro" w:hAnsi="Minion Pro"/>
          <w:bCs/>
          <w:sz w:val="20"/>
          <w:szCs w:val="20"/>
          <w:shd w:val="clear" w:color="auto" w:fill="FFFFFF"/>
          <w:lang w:bidi="en-US"/>
        </w:rPr>
      </w:pPr>
      <w:r w:rsidRPr="00983DA5">
        <w:rPr>
          <w:rFonts w:ascii="Square721 Cn BT" w:hAnsi="Square721 Cn BT"/>
          <w:color w:val="1A4236"/>
          <w:sz w:val="28"/>
          <w:szCs w:val="28"/>
        </w:rPr>
        <w:lastRenderedPageBreak/>
        <w:t>Introduction</w:t>
      </w:r>
    </w:p>
    <w:p w14:paraId="3C85B5C6" w14:textId="61EFCAFA" w:rsidR="008F6966" w:rsidRDefault="00711D7C" w:rsidP="008F6966">
      <w:pPr>
        <w:shd w:val="clear" w:color="auto" w:fill="FFFFFF"/>
        <w:spacing w:after="0" w:line="240" w:lineRule="auto"/>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Ginger (</w:t>
      </w:r>
      <w:r w:rsidR="00DD2DEE" w:rsidRPr="00DD2DEE">
        <w:rPr>
          <w:rFonts w:ascii="PT Serif" w:hAnsi="PT Serif"/>
          <w:bCs/>
          <w:i/>
          <w:sz w:val="18"/>
          <w:szCs w:val="18"/>
          <w:shd w:val="clear" w:color="auto" w:fill="FFFFFF"/>
          <w:lang w:bidi="en-US"/>
        </w:rPr>
        <w:t>Zingiber officinale</w:t>
      </w:r>
      <w:r w:rsidRPr="00711D7C">
        <w:rPr>
          <w:rFonts w:ascii="PT Serif" w:hAnsi="PT Serif"/>
          <w:bCs/>
          <w:sz w:val="18"/>
          <w:szCs w:val="18"/>
          <w:shd w:val="clear" w:color="auto" w:fill="FFFFFF"/>
          <w:lang w:bidi="en-US"/>
        </w:rPr>
        <w:t xml:space="preserve">), a zingiberaceous species in the family Zingiberaceae, native to South Asia, is a long-standing traditional medical herb [1]. Gingerols, shogaols, paradols, and zingerone, responsible for </w:t>
      </w:r>
      <w:r w:rsidR="00AC5AB3">
        <w:rPr>
          <w:rFonts w:ascii="PT Serif" w:hAnsi="PT Serif"/>
          <w:bCs/>
          <w:sz w:val="18"/>
          <w:szCs w:val="18"/>
          <w:shd w:val="clear" w:color="auto" w:fill="FFFFFF"/>
          <w:lang w:bidi="en-US"/>
        </w:rPr>
        <w:t>their</w:t>
      </w:r>
      <w:r w:rsidRPr="00711D7C">
        <w:rPr>
          <w:rFonts w:ascii="PT Serif" w:hAnsi="PT Serif"/>
          <w:bCs/>
          <w:sz w:val="18"/>
          <w:szCs w:val="18"/>
          <w:shd w:val="clear" w:color="auto" w:fill="FFFFFF"/>
          <w:lang w:bidi="en-US"/>
        </w:rPr>
        <w:t xml:space="preserve"> pungent odor and strong, </w:t>
      </w:r>
      <w:r w:rsidR="002F1557" w:rsidRPr="00711D7C">
        <w:rPr>
          <w:rFonts w:ascii="PT Serif" w:hAnsi="PT Serif"/>
          <w:bCs/>
          <w:sz w:val="18"/>
          <w:szCs w:val="18"/>
          <w:shd w:val="clear" w:color="auto" w:fill="FFFFFF"/>
          <w:lang w:bidi="en-US"/>
        </w:rPr>
        <w:t>pungent,</w:t>
      </w:r>
      <w:r w:rsidRPr="00711D7C">
        <w:rPr>
          <w:rFonts w:ascii="PT Serif" w:hAnsi="PT Serif"/>
          <w:bCs/>
          <w:sz w:val="18"/>
          <w:szCs w:val="18"/>
          <w:shd w:val="clear" w:color="auto" w:fill="FFFFFF"/>
          <w:lang w:bidi="en-US"/>
        </w:rPr>
        <w:t xml:space="preserve"> warm, sweet, and aromatic flavor, have a range of biologically active compounds [2]. Compounds in </w:t>
      </w:r>
      <w:r w:rsidR="00DD2DEE" w:rsidRPr="00DD2DEE">
        <w:rPr>
          <w:rFonts w:ascii="PT Serif" w:hAnsi="PT Serif"/>
          <w:bCs/>
          <w:i/>
          <w:sz w:val="18"/>
          <w:szCs w:val="18"/>
          <w:shd w:val="clear" w:color="auto" w:fill="FFFFFF"/>
          <w:lang w:bidi="en-US"/>
        </w:rPr>
        <w:t>Zingiber officinale</w:t>
      </w:r>
      <w:r w:rsidRPr="00711D7C">
        <w:rPr>
          <w:rFonts w:ascii="PT Serif" w:hAnsi="PT Serif"/>
          <w:bCs/>
          <w:sz w:val="18"/>
          <w:szCs w:val="18"/>
          <w:shd w:val="clear" w:color="auto" w:fill="FFFFFF"/>
          <w:lang w:bidi="en-US"/>
        </w:rPr>
        <w:t xml:space="preserve"> exhibit anti-inflammatory, antimicrobial, anticancer, and antioxidant activity [3].</w:t>
      </w:r>
      <w:r w:rsidR="00554C8E">
        <w:rPr>
          <w:rFonts w:ascii="PT Serif" w:hAnsi="PT Serif"/>
          <w:bCs/>
          <w:sz w:val="18"/>
          <w:szCs w:val="18"/>
          <w:shd w:val="clear" w:color="auto" w:fill="FFFFFF"/>
          <w:lang w:bidi="en-US"/>
        </w:rPr>
        <w:t xml:space="preserve"> </w:t>
      </w:r>
    </w:p>
    <w:p w14:paraId="0C1579E6" w14:textId="1B6B6381" w:rsidR="00B51810" w:rsidRDefault="00711D7C" w:rsidP="00B51810">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Ginger is of interest for its antioxidant activity, and its activity can potentially counteract oxidative disease-related oxidative stress. Oxidative stress occurs when an organism fails to detoxify ROS generated in its tissue. ROS at high concentrations can induce oxidative damage in cellular structures, and oxidative damage can contribute to cardiovascular, neurodegenerative, and cancer-related </w:t>
      </w:r>
      <w:r w:rsidR="002F1557" w:rsidRPr="00711D7C">
        <w:rPr>
          <w:rFonts w:ascii="PT Serif" w:hAnsi="PT Serif"/>
          <w:bCs/>
          <w:sz w:val="18"/>
          <w:szCs w:val="18"/>
          <w:shd w:val="clear" w:color="auto" w:fill="FFFFFF"/>
          <w:lang w:bidi="en-US"/>
        </w:rPr>
        <w:t>diseases</w:t>
      </w:r>
      <w:r w:rsidRPr="00711D7C">
        <w:rPr>
          <w:rFonts w:ascii="PT Serif" w:hAnsi="PT Serif"/>
          <w:bCs/>
          <w:sz w:val="18"/>
          <w:szCs w:val="18"/>
          <w:shd w:val="clear" w:color="auto" w:fill="FFFFFF"/>
          <w:lang w:bidi="en-US"/>
        </w:rPr>
        <w:t xml:space="preserve">. </w:t>
      </w:r>
    </w:p>
    <w:p w14:paraId="19452A45" w14:textId="77777777" w:rsidR="00B51810" w:rsidRDefault="00711D7C" w:rsidP="00B51810">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Ginger contains antioxidant compounds, and its activity can reverse oxidative damage through ROS-scavenging in an organism.</w:t>
      </w:r>
      <w:r w:rsidR="00554C8E">
        <w:rPr>
          <w:rFonts w:ascii="PT Serif" w:hAnsi="PT Serif"/>
          <w:bCs/>
          <w:sz w:val="18"/>
          <w:szCs w:val="18"/>
          <w:shd w:val="clear" w:color="auto" w:fill="FFFFFF"/>
          <w:lang w:bidi="en-US"/>
        </w:rPr>
        <w:t xml:space="preserve"> </w:t>
      </w:r>
      <w:r w:rsidRPr="00711D7C">
        <w:rPr>
          <w:rFonts w:ascii="PT Serif" w:hAnsi="PT Serif"/>
          <w:bCs/>
          <w:sz w:val="18"/>
          <w:szCs w:val="18"/>
          <w:shd w:val="clear" w:color="auto" w:fill="FFFFFF"/>
          <w:lang w:bidi="en-US"/>
        </w:rPr>
        <w:t xml:space="preserve">Understanding the biochemistries of bioanalytic analysis in plant extracts is critical in discovering bioactive compounds for therapeutic activity. </w:t>
      </w:r>
    </w:p>
    <w:p w14:paraId="03E41EDA" w14:textId="2EF21CBC" w:rsidR="008F6966" w:rsidRDefault="00711D7C" w:rsidP="00B51810">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There have been documented groups of phytochemicals such as phenolic acids, polyphenols, and fatty acids, that have been proven to enhance antioxidant activity in plant extracts [2]. Antioxidant activity in natural compounds must be examined in a manner that will unveil its therapeutic application in oxidative-related disease [4].</w:t>
      </w:r>
      <w:r w:rsidR="00554C8E">
        <w:rPr>
          <w:rFonts w:ascii="PT Serif" w:hAnsi="PT Serif"/>
          <w:bCs/>
          <w:sz w:val="18"/>
          <w:szCs w:val="18"/>
          <w:shd w:val="clear" w:color="auto" w:fill="FFFFFF"/>
          <w:lang w:bidi="en-US"/>
        </w:rPr>
        <w:t xml:space="preserve"> </w:t>
      </w:r>
    </w:p>
    <w:p w14:paraId="1F6852D6" w14:textId="77777777" w:rsidR="00B51810" w:rsidRDefault="00711D7C" w:rsidP="00B51810">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A comprehensive evaluation of ginger's ethanolic extract is significant in view of its widespread use in traditional medicine, its rich diversity in terms of its phytochemicals, and its potential therapeutic values.</w:t>
      </w:r>
    </w:p>
    <w:p w14:paraId="2AFDEDA1" w14:textId="0D7367F8" w:rsidR="00711D7C" w:rsidRPr="00711D7C" w:rsidRDefault="00711D7C" w:rsidP="008F6966">
      <w:pPr>
        <w:shd w:val="clear" w:color="auto" w:fill="FFFFFF"/>
        <w:spacing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 In an attempt to gain a deeper insight into ginger's phytochemical composition and evaluate its antioxidant activity, this work seeks to present scientific backing for its traditional and therapeutic values.</w:t>
      </w:r>
    </w:p>
    <w:p w14:paraId="3D666475" w14:textId="69ED0FF2" w:rsidR="009B2E54" w:rsidRPr="00983DA5" w:rsidRDefault="009B2E54" w:rsidP="00554C8E">
      <w:pPr>
        <w:shd w:val="clear" w:color="auto" w:fill="FFFFFF"/>
        <w:spacing w:after="0" w:line="240" w:lineRule="auto"/>
        <w:jc w:val="both"/>
        <w:rPr>
          <w:rFonts w:ascii="Square721 Cn BT" w:hAnsi="Square721 Cn BT"/>
          <w:color w:val="1A4236"/>
          <w:sz w:val="28"/>
          <w:szCs w:val="28"/>
        </w:rPr>
      </w:pPr>
      <w:r w:rsidRPr="00983DA5">
        <w:rPr>
          <w:rFonts w:ascii="Square721 Cn BT" w:hAnsi="Square721 Cn BT"/>
          <w:color w:val="1A4236"/>
          <w:sz w:val="28"/>
          <w:szCs w:val="28"/>
        </w:rPr>
        <w:t>Methods</w:t>
      </w:r>
    </w:p>
    <w:p w14:paraId="1FF546A2" w14:textId="77777777" w:rsidR="00711D7C" w:rsidRPr="00711D7C" w:rsidRDefault="00711D7C" w:rsidP="00554C8E">
      <w:pPr>
        <w:shd w:val="clear" w:color="auto" w:fill="FFFFFF"/>
        <w:spacing w:after="0" w:line="240" w:lineRule="auto"/>
        <w:jc w:val="both"/>
        <w:rPr>
          <w:rFonts w:ascii="PT Serif" w:hAnsi="PT Serif"/>
          <w:b/>
          <w:bCs/>
          <w:iCs/>
          <w:sz w:val="18"/>
          <w:szCs w:val="18"/>
          <w:shd w:val="clear" w:color="auto" w:fill="FFFFFF"/>
          <w:lang w:val="en-GB" w:bidi="en-US"/>
        </w:rPr>
      </w:pPr>
      <w:r w:rsidRPr="00711D7C">
        <w:rPr>
          <w:rFonts w:ascii="PT Serif" w:hAnsi="PT Serif"/>
          <w:b/>
          <w:bCs/>
          <w:iCs/>
          <w:sz w:val="18"/>
          <w:szCs w:val="18"/>
          <w:shd w:val="clear" w:color="auto" w:fill="FFFFFF"/>
          <w:lang w:val="en-GB" w:bidi="en-US"/>
        </w:rPr>
        <w:t>Plant Materials and Extraction</w:t>
      </w:r>
    </w:p>
    <w:p w14:paraId="1FA37D3C" w14:textId="19C5B746" w:rsidR="00711D7C" w:rsidRPr="00711D7C" w:rsidRDefault="00DD2DEE" w:rsidP="00554C8E">
      <w:pPr>
        <w:shd w:val="clear" w:color="auto" w:fill="FFFFFF"/>
        <w:spacing w:after="0" w:line="240" w:lineRule="auto"/>
        <w:jc w:val="both"/>
        <w:rPr>
          <w:rFonts w:ascii="PT Serif" w:hAnsi="PT Serif"/>
          <w:bCs/>
          <w:sz w:val="18"/>
          <w:szCs w:val="18"/>
          <w:shd w:val="clear" w:color="auto" w:fill="FFFFFF"/>
          <w:lang w:bidi="en-US"/>
        </w:rPr>
      </w:pPr>
      <w:r w:rsidRPr="00DD2DEE">
        <w:rPr>
          <w:rFonts w:ascii="PT Serif" w:hAnsi="PT Serif"/>
          <w:bCs/>
          <w:i/>
          <w:iCs/>
          <w:sz w:val="18"/>
          <w:szCs w:val="18"/>
          <w:shd w:val="clear" w:color="auto" w:fill="FFFFFF"/>
          <w:lang w:bidi="en-US"/>
        </w:rPr>
        <w:t>Zingiber officinale</w:t>
      </w:r>
      <w:r w:rsidR="00711D7C" w:rsidRPr="00711D7C">
        <w:rPr>
          <w:rFonts w:ascii="PT Serif" w:hAnsi="PT Serif"/>
          <w:bCs/>
          <w:sz w:val="18"/>
          <w:szCs w:val="18"/>
          <w:shd w:val="clear" w:color="auto" w:fill="FFFFFF"/>
          <w:lang w:bidi="en-US"/>
        </w:rPr>
        <w:t xml:space="preserve"> rhizomes used were obtained from local market in Baghdad Province, Iraq. The plant was identified and authenticated in by the Iraqi National Herbarium, Directorate of Seed Testing and Certification, the Iraqi Ministry of Agriculture (certification number 2860 on April 2022).</w:t>
      </w:r>
    </w:p>
    <w:p w14:paraId="5F99A7FA" w14:textId="70B65287" w:rsidR="008F6966" w:rsidRDefault="00711D7C" w:rsidP="008F6966">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rhizomes were initially chipped and then ground using an electrical blender into a fine </w:t>
      </w:r>
      <w:r w:rsidR="002F1557" w:rsidRPr="00711D7C">
        <w:rPr>
          <w:rFonts w:ascii="PT Serif" w:hAnsi="PT Serif"/>
          <w:bCs/>
          <w:sz w:val="18"/>
          <w:szCs w:val="18"/>
          <w:shd w:val="clear" w:color="auto" w:fill="FFFFFF"/>
          <w:lang w:bidi="en-US"/>
        </w:rPr>
        <w:t>powder and</w:t>
      </w:r>
      <w:r w:rsidRPr="00711D7C">
        <w:rPr>
          <w:rFonts w:ascii="PT Serif" w:hAnsi="PT Serif"/>
          <w:bCs/>
          <w:sz w:val="18"/>
          <w:szCs w:val="18"/>
          <w:shd w:val="clear" w:color="auto" w:fill="FFFFFF"/>
          <w:lang w:bidi="en-US"/>
        </w:rPr>
        <w:t xml:space="preserve"> left to air-dry. After that, 50 g of the powder was soaked in 200 mL of 70% ethanol (Alpha Chemika, India) and allowed to sit at room temperature in a conical flask overnight. A fine muslin cloth was then used to filter </w:t>
      </w:r>
      <w:r w:rsidRPr="00711D7C">
        <w:rPr>
          <w:rFonts w:ascii="PT Serif" w:hAnsi="PT Serif"/>
          <w:bCs/>
          <w:sz w:val="18"/>
          <w:szCs w:val="18"/>
          <w:shd w:val="clear" w:color="auto" w:fill="FFFFFF"/>
          <w:lang w:bidi="en-US"/>
        </w:rPr>
        <w:t xml:space="preserve">the mixture in order to get rid of any solid particles. The resultant combination was then filtered through </w:t>
      </w:r>
      <w:r w:rsidR="00AC5AB3">
        <w:rPr>
          <w:rFonts w:ascii="PT Serif" w:hAnsi="PT Serif"/>
          <w:bCs/>
          <w:sz w:val="18"/>
          <w:szCs w:val="18"/>
          <w:shd w:val="clear" w:color="auto" w:fill="FFFFFF"/>
          <w:lang w:bidi="en-US"/>
        </w:rPr>
        <w:t xml:space="preserve">the </w:t>
      </w:r>
      <w:r w:rsidRPr="00711D7C">
        <w:rPr>
          <w:rFonts w:ascii="PT Serif" w:hAnsi="PT Serif"/>
          <w:bCs/>
          <w:sz w:val="18"/>
          <w:szCs w:val="18"/>
          <w:shd w:val="clear" w:color="auto" w:fill="FFFFFF"/>
          <w:lang w:bidi="en-US"/>
        </w:rPr>
        <w:t xml:space="preserve">Whatman filter paper (No. 1) after the filtering residue was removed twice more using the same method. </w:t>
      </w:r>
    </w:p>
    <w:p w14:paraId="5E082C1B" w14:textId="4B7B9897" w:rsidR="00711D7C" w:rsidRPr="00711D7C" w:rsidRDefault="00711D7C" w:rsidP="00B51810">
      <w:pPr>
        <w:shd w:val="clear" w:color="auto" w:fill="FFFFFF"/>
        <w:spacing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A vacuum rotary evaporator (Heidolph, Germany) was used to concentrate the mixture at 40°C. Ultimately, the concentrated extract was heated to 45 °C in an oven until the solvent evaporated. Before being employed for phytochemical investigations, the resultant extract was kept in a sterile container [5]. The yield was computed using the following formula:</w:t>
      </w:r>
    </w:p>
    <w:p w14:paraId="7A90E252" w14:textId="599F073A" w:rsidR="00711D7C" w:rsidRPr="00711D7C" w:rsidRDefault="00711D7C" w:rsidP="00554C8E">
      <w:pPr>
        <w:shd w:val="clear" w:color="auto" w:fill="FFFFFF"/>
        <w:spacing w:line="240" w:lineRule="auto"/>
        <w:jc w:val="both"/>
        <w:rPr>
          <w:rFonts w:ascii="PT Serif" w:hAnsi="PT Serif"/>
          <w:bCs/>
          <w:sz w:val="18"/>
          <w:szCs w:val="18"/>
          <w:shd w:val="clear" w:color="auto" w:fill="FFFFFF"/>
          <w:lang w:bidi="en-US"/>
        </w:rPr>
      </w:pPr>
      <m:oMathPara>
        <m:oMath>
          <m:r>
            <m:rPr>
              <m:sty m:val="p"/>
            </m:rPr>
            <w:rPr>
              <w:rFonts w:ascii="Cambria Math" w:hAnsi="Cambria Math"/>
              <w:sz w:val="18"/>
              <w:szCs w:val="18"/>
              <w:shd w:val="clear" w:color="auto" w:fill="FFFFFF"/>
              <w:lang w:bidi="en-US"/>
            </w:rPr>
            <m:t>Yield</m:t>
          </m:r>
          <m:r>
            <w:rPr>
              <w:rFonts w:ascii="Cambria Math" w:hAnsi="Cambria Math"/>
              <w:sz w:val="18"/>
              <w:szCs w:val="18"/>
              <w:shd w:val="clear" w:color="auto" w:fill="FFFFFF"/>
              <w:lang w:bidi="en-US"/>
            </w:rPr>
            <m:t xml:space="preserve"> </m:t>
          </m:r>
          <m:d>
            <m:dPr>
              <m:ctrlPr>
                <w:rPr>
                  <w:rFonts w:ascii="Cambria Math" w:hAnsi="Cambria Math"/>
                  <w:bCs/>
                  <w:i/>
                  <w:iCs/>
                  <w:sz w:val="18"/>
                  <w:szCs w:val="18"/>
                  <w:shd w:val="clear" w:color="auto" w:fill="FFFFFF"/>
                  <w:lang w:bidi="en-US"/>
                </w:rPr>
              </m:ctrlPr>
            </m:dPr>
            <m:e>
              <m:r>
                <w:rPr>
                  <w:rFonts w:ascii="Cambria Math" w:hAnsi="Cambria Math"/>
                  <w:sz w:val="18"/>
                  <w:szCs w:val="18"/>
                  <w:shd w:val="clear" w:color="auto" w:fill="FFFFFF"/>
                  <w:lang w:bidi="en-US"/>
                </w:rPr>
                <m:t>%</m:t>
              </m:r>
            </m:e>
          </m:d>
          <m:r>
            <w:rPr>
              <w:rFonts w:ascii="Cambria Math" w:hAnsi="Cambria Math"/>
              <w:sz w:val="18"/>
              <w:szCs w:val="18"/>
              <w:shd w:val="clear" w:color="auto" w:fill="FFFFFF"/>
              <w:lang w:bidi="en-US"/>
            </w:rPr>
            <m:t xml:space="preserve">= </m:t>
          </m:r>
          <m:f>
            <m:fPr>
              <m:ctrlPr>
                <w:rPr>
                  <w:rFonts w:ascii="Cambria Math" w:hAnsi="Cambria Math"/>
                  <w:bCs/>
                  <w:sz w:val="18"/>
                  <w:szCs w:val="18"/>
                  <w:shd w:val="clear" w:color="auto" w:fill="FFFFFF"/>
                  <w:lang w:bidi="en-US"/>
                </w:rPr>
              </m:ctrlPr>
            </m:fPr>
            <m:num>
              <m:r>
                <m:rPr>
                  <m:sty m:val="p"/>
                </m:rPr>
                <w:rPr>
                  <w:rFonts w:ascii="Cambria Math" w:hAnsi="Cambria Math"/>
                  <w:sz w:val="18"/>
                  <w:szCs w:val="18"/>
                  <w:shd w:val="clear" w:color="auto" w:fill="FFFFFF"/>
                  <w:lang w:bidi="en-US"/>
                </w:rPr>
                <m:t>Weight of ginger extract</m:t>
              </m:r>
            </m:num>
            <m:den>
              <m:r>
                <m:rPr>
                  <m:sty m:val="p"/>
                </m:rPr>
                <w:rPr>
                  <w:rFonts w:ascii="Cambria Math" w:hAnsi="Cambria Math"/>
                  <w:sz w:val="18"/>
                  <w:szCs w:val="18"/>
                  <w:shd w:val="clear" w:color="auto" w:fill="FFFFFF"/>
                  <w:lang w:bidi="en-US"/>
                </w:rPr>
                <m:t>Weight of dried ginger powder</m:t>
              </m:r>
            </m:den>
          </m:f>
          <m:r>
            <m:rPr>
              <m:sty m:val="p"/>
            </m:rPr>
            <w:rPr>
              <w:rFonts w:ascii="Cambria Math" w:hAnsi="Cambria Math"/>
              <w:sz w:val="18"/>
              <w:szCs w:val="18"/>
              <w:shd w:val="clear" w:color="auto" w:fill="FFFFFF"/>
              <w:lang w:bidi="en-US"/>
            </w:rPr>
            <m:t>×</m:t>
          </m:r>
          <m:r>
            <w:rPr>
              <w:rFonts w:ascii="Cambria Math" w:hAnsi="Cambria Math"/>
              <w:sz w:val="18"/>
              <w:szCs w:val="18"/>
              <w:shd w:val="clear" w:color="auto" w:fill="FFFFFF"/>
              <w:lang w:bidi="en-US"/>
            </w:rPr>
            <m:t>100</m:t>
          </m:r>
        </m:oMath>
      </m:oMathPara>
    </w:p>
    <w:p w14:paraId="23474DD1" w14:textId="77777777" w:rsidR="00711D7C" w:rsidRPr="00711D7C" w:rsidRDefault="00711D7C" w:rsidP="00711D7C">
      <w:pPr>
        <w:shd w:val="clear" w:color="auto" w:fill="FFFFFF"/>
        <w:spacing w:after="0" w:line="240" w:lineRule="auto"/>
        <w:jc w:val="both"/>
        <w:rPr>
          <w:rFonts w:ascii="PT Serif" w:hAnsi="PT Serif"/>
          <w:b/>
          <w:bCs/>
          <w:iCs/>
          <w:sz w:val="18"/>
          <w:szCs w:val="18"/>
          <w:shd w:val="clear" w:color="auto" w:fill="FFFFFF"/>
          <w:lang w:val="en-GB" w:bidi="en-US"/>
        </w:rPr>
      </w:pPr>
      <w:r w:rsidRPr="00711D7C">
        <w:rPr>
          <w:rFonts w:ascii="PT Serif" w:hAnsi="PT Serif"/>
          <w:b/>
          <w:bCs/>
          <w:iCs/>
          <w:sz w:val="18"/>
          <w:szCs w:val="18"/>
          <w:shd w:val="clear" w:color="auto" w:fill="FFFFFF"/>
          <w:lang w:val="en-GB" w:bidi="en-US"/>
        </w:rPr>
        <w:t>Analysis of Phytochemicals</w:t>
      </w:r>
    </w:p>
    <w:p w14:paraId="0180FF4E" w14:textId="77777777" w:rsidR="00711D7C" w:rsidRPr="00711D7C" w:rsidRDefault="00711D7C" w:rsidP="00711D7C">
      <w:pPr>
        <w:shd w:val="clear" w:color="auto" w:fill="FFFFFF"/>
        <w:spacing w:after="0" w:line="240" w:lineRule="auto"/>
        <w:jc w:val="both"/>
        <w:rPr>
          <w:rFonts w:ascii="PT Serif" w:hAnsi="PT Serif"/>
          <w:b/>
          <w:bCs/>
          <w:iCs/>
          <w:sz w:val="18"/>
          <w:szCs w:val="18"/>
          <w:shd w:val="clear" w:color="auto" w:fill="FFFFFF"/>
          <w:lang w:bidi="en-US"/>
        </w:rPr>
      </w:pPr>
      <w:r w:rsidRPr="00711D7C">
        <w:rPr>
          <w:rFonts w:ascii="PT Serif" w:hAnsi="PT Serif"/>
          <w:b/>
          <w:bCs/>
          <w:iCs/>
          <w:sz w:val="18"/>
          <w:szCs w:val="18"/>
          <w:shd w:val="clear" w:color="auto" w:fill="FFFFFF"/>
          <w:lang w:bidi="en-US"/>
        </w:rPr>
        <w:t>Gas Chromatography-mass Spectrometry (GC-MS)</w:t>
      </w:r>
    </w:p>
    <w:p w14:paraId="71CA62B3" w14:textId="77777777" w:rsidR="008F6966" w:rsidRDefault="00711D7C" w:rsidP="008F6966">
      <w:pPr>
        <w:shd w:val="clear" w:color="auto" w:fill="FFFFFF"/>
        <w:spacing w:after="0" w:line="240" w:lineRule="auto"/>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A Trace GC Ultra coupled to a Data System Quadrupole II (DSQ II) mass spectrometer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(Thermo Scientific, Bremen, Germany) was used for the GC-MS analysis. For the separation, a Solid Phase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Microextraction (SPME) fiber was used, and a 10-minute desorption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process was carried out in the GC injection port to achieve the desired results. </w:t>
      </w:r>
    </w:p>
    <w:p w14:paraId="2F8FB36B" w14:textId="77777777" w:rsidR="008F6966" w:rsidRDefault="00711D7C" w:rsidP="008F6966">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column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used was a Stabilwax-DA-Crossband-Carbowax-polyethylene-glycol (Restek, Bellefonte, PA)</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 measuring 30 mm long, 0.32 mm internal diameter, and 1 µm film thickness. The oven temperature program was as follows: initial temperature (40 °C/3 minutes), ramped to 220 °C (at 15 °C/minute), and held (1 minute). Helium was used as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 carrier gas, with a constant flow rate of 1.5 mL/minute. </w:t>
      </w:r>
    </w:p>
    <w:p w14:paraId="4CCF058A" w14:textId="7DC10D30" w:rsidR="00711D7C" w:rsidRPr="00711D7C" w:rsidRDefault="00711D7C" w:rsidP="008F6966">
      <w:pPr>
        <w:shd w:val="clear" w:color="auto" w:fill="FFFFFF"/>
        <w:spacing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MS ion source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temperature was held at 225 °C, and the electron impact (EI) mode was set with an energy of 70 electron Volts (eV). The mass range was set from 33 to 250 mass/charge (m/z) ratio. The method was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adjusted in light of the research conducted by [6].</w:t>
      </w:r>
    </w:p>
    <w:p w14:paraId="3D144D6F" w14:textId="77777777" w:rsidR="00711D7C" w:rsidRPr="00711D7C" w:rsidRDefault="00711D7C" w:rsidP="00711D7C">
      <w:pPr>
        <w:shd w:val="clear" w:color="auto" w:fill="FFFFFF"/>
        <w:spacing w:after="0" w:line="240" w:lineRule="auto"/>
        <w:jc w:val="both"/>
        <w:rPr>
          <w:rFonts w:ascii="PT Serif" w:hAnsi="PT Serif"/>
          <w:b/>
          <w:bCs/>
          <w:iCs/>
          <w:sz w:val="18"/>
          <w:szCs w:val="18"/>
          <w:shd w:val="clear" w:color="auto" w:fill="FFFFFF"/>
          <w:lang w:bidi="en-US"/>
        </w:rPr>
      </w:pPr>
      <w:r w:rsidRPr="00711D7C">
        <w:rPr>
          <w:rFonts w:ascii="PT Serif" w:hAnsi="PT Serif"/>
          <w:b/>
          <w:bCs/>
          <w:iCs/>
          <w:sz w:val="18"/>
          <w:szCs w:val="18"/>
          <w:shd w:val="clear" w:color="auto" w:fill="FFFFFF"/>
          <w:lang w:bidi="en-US"/>
        </w:rPr>
        <w:t>High Performance Liquid Chromatography (HPLC)</w:t>
      </w:r>
    </w:p>
    <w:p w14:paraId="108FF694" w14:textId="77777777" w:rsidR="008F6966" w:rsidRDefault="00711D7C" w:rsidP="00711D7C">
      <w:pPr>
        <w:shd w:val="clear" w:color="auto" w:fill="FFFFFF"/>
        <w:spacing w:after="0" w:line="240" w:lineRule="auto"/>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In addition to GC-MS phytochemical analysis, ginger ethanolic extract was examined further by </w:t>
      </w:r>
      <w:r w:rsidRPr="00DD2DEE">
        <w:rPr>
          <w:rFonts w:ascii="PT Serif" w:hAnsi="PT Serif"/>
          <w:bCs/>
          <w:sz w:val="18"/>
          <w:szCs w:val="18"/>
          <w:shd w:val="clear" w:color="auto" w:fill="FFFFFF"/>
          <w:lang w:bidi="en-US"/>
        </w:rPr>
        <w:t>HPLC (</w:t>
      </w:r>
      <w:proofErr w:type="spellStart"/>
      <w:r w:rsidRPr="00DD2DEE">
        <w:rPr>
          <w:rFonts w:ascii="PT Serif" w:hAnsi="PT Serif"/>
          <w:bCs/>
          <w:sz w:val="18"/>
          <w:szCs w:val="18"/>
          <w:shd w:val="clear" w:color="auto" w:fill="FFFFFF"/>
          <w:lang w:bidi="en-US"/>
        </w:rPr>
        <w:t>Sykamn</w:t>
      </w:r>
      <w:proofErr w:type="spellEnd"/>
      <w:r w:rsidRPr="00DD2DEE">
        <w:rPr>
          <w:rFonts w:ascii="PT Serif" w:hAnsi="PT Serif"/>
          <w:bCs/>
          <w:sz w:val="18"/>
          <w:szCs w:val="18"/>
          <w:shd w:val="clear" w:color="auto" w:fill="FFFFFF"/>
          <w:lang w:bidi="en-US"/>
        </w:rPr>
        <w:t xml:space="preserve">, Germany). The system was equipped </w:t>
      </w:r>
      <w:r w:rsidRPr="00DD2DEE">
        <w:rPr>
          <w:rFonts w:ascii="PT Serif" w:hAnsi="PT Serif"/>
          <w:bCs/>
          <w:sz w:val="18"/>
          <w:szCs w:val="18"/>
          <w:shd w:val="clear" w:color="auto" w:fill="FFFFFF"/>
          <w:cs/>
        </w:rPr>
        <w:t>‎</w:t>
      </w:r>
      <w:r w:rsidRPr="00DD2DEE">
        <w:rPr>
          <w:rFonts w:ascii="PT Serif" w:hAnsi="PT Serif"/>
          <w:bCs/>
          <w:sz w:val="18"/>
          <w:szCs w:val="18"/>
          <w:shd w:val="clear" w:color="auto" w:fill="FFFFFF"/>
          <w:lang w:bidi="en-US"/>
        </w:rPr>
        <w:t>with</w:t>
      </w:r>
      <w:r w:rsidRPr="00711D7C">
        <w:rPr>
          <w:rFonts w:ascii="PT Serif" w:hAnsi="PT Serif"/>
          <w:bCs/>
          <w:sz w:val="18"/>
          <w:szCs w:val="18"/>
          <w:shd w:val="clear" w:color="auto" w:fill="FFFFFF"/>
          <w:lang w:bidi="en-US"/>
        </w:rPr>
        <w:t xml:space="preserv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C18-Octadecylsilane (ODS)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column measuring 250 × 4.6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mm with a particle size of 5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µm.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 10 µL sample was introduced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into the system for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analysis. </w:t>
      </w:r>
    </w:p>
    <w:p w14:paraId="7B9F30BC" w14:textId="77777777" w:rsidR="008F6966" w:rsidRDefault="00711D7C" w:rsidP="008F6966">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mobile phase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consisted of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two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solvents: solvent A (95%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acetonitrile + 0.01%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trifluoroacetic acid)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and solvent B (5%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acetonitrile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+ 0.01%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trifluoroacetic acid), flowing at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 rate of 1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mL/minute. The gradient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program started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with 10%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solvent A for the first 5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minutes,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increased to 25% solvent A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between 5-7 minutes, and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then to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40% solvent A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between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7-15 minutes before returning to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 initial conditions. </w:t>
      </w:r>
    </w:p>
    <w:p w14:paraId="4EEB7982" w14:textId="70F4D513" w:rsidR="00711D7C" w:rsidRPr="00711D7C" w:rsidRDefault="00711D7C" w:rsidP="008F6966">
      <w:pPr>
        <w:shd w:val="clear" w:color="auto" w:fill="FFFFFF"/>
        <w:spacing w:after="0" w:line="240" w:lineRule="auto"/>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Phenolic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compounds were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detected using a UV-visible detector set at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a wavelength of 278 nm [7].</w:t>
      </w:r>
    </w:p>
    <w:p w14:paraId="3AA1566E" w14:textId="77777777" w:rsidR="00711D7C" w:rsidRPr="00711D7C" w:rsidRDefault="00711D7C" w:rsidP="00711D7C">
      <w:pPr>
        <w:shd w:val="clear" w:color="auto" w:fill="FFFFFF"/>
        <w:spacing w:after="0" w:line="240" w:lineRule="auto"/>
        <w:jc w:val="both"/>
        <w:rPr>
          <w:rFonts w:ascii="PT Serif" w:hAnsi="PT Serif"/>
          <w:bCs/>
          <w:sz w:val="18"/>
          <w:szCs w:val="18"/>
          <w:shd w:val="clear" w:color="auto" w:fill="FFFFFF"/>
          <w:lang w:bidi="en-US"/>
        </w:rPr>
      </w:pPr>
    </w:p>
    <w:p w14:paraId="5A7D8A82" w14:textId="77777777" w:rsidR="00711D7C" w:rsidRPr="00711D7C" w:rsidRDefault="00711D7C" w:rsidP="00711D7C">
      <w:pPr>
        <w:shd w:val="clear" w:color="auto" w:fill="FFFFFF"/>
        <w:spacing w:after="0" w:line="240" w:lineRule="auto"/>
        <w:jc w:val="both"/>
        <w:rPr>
          <w:rFonts w:ascii="PT Serif" w:hAnsi="PT Serif"/>
          <w:b/>
          <w:bCs/>
          <w:iCs/>
          <w:sz w:val="18"/>
          <w:szCs w:val="18"/>
          <w:shd w:val="clear" w:color="auto" w:fill="FFFFFF"/>
          <w:lang w:val="en-GB" w:bidi="en-US"/>
        </w:rPr>
      </w:pPr>
      <w:r w:rsidRPr="00711D7C">
        <w:rPr>
          <w:rFonts w:ascii="PT Serif" w:hAnsi="PT Serif"/>
          <w:b/>
          <w:bCs/>
          <w:iCs/>
          <w:sz w:val="18"/>
          <w:szCs w:val="18"/>
          <w:shd w:val="clear" w:color="auto" w:fill="FFFFFF"/>
          <w:lang w:val="en-GB" w:bidi="en-US"/>
        </w:rPr>
        <w:t xml:space="preserve">Antioxidant Activity, </w:t>
      </w:r>
      <w:r w:rsidRPr="00711D7C">
        <w:rPr>
          <w:rFonts w:ascii="PT Serif" w:hAnsi="PT Serif"/>
          <w:b/>
          <w:bCs/>
          <w:iCs/>
          <w:sz w:val="18"/>
          <w:szCs w:val="18"/>
          <w:shd w:val="clear" w:color="auto" w:fill="FFFFFF"/>
          <w:cs/>
        </w:rPr>
        <w:t>‎</w:t>
      </w:r>
      <w:r w:rsidRPr="00711D7C">
        <w:rPr>
          <w:rFonts w:ascii="PT Serif" w:hAnsi="PT Serif"/>
          <w:b/>
          <w:bCs/>
          <w:iCs/>
          <w:sz w:val="18"/>
          <w:szCs w:val="18"/>
          <w:shd w:val="clear" w:color="auto" w:fill="FFFFFF"/>
          <w:lang w:val="en-GB" w:bidi="en-US"/>
        </w:rPr>
        <w:t>2,2-diphenyl-1-picrylhydrazyl (DPPH) assay</w:t>
      </w:r>
    </w:p>
    <w:p w14:paraId="0FE7226A" w14:textId="77777777" w:rsidR="00896901" w:rsidRDefault="00711D7C" w:rsidP="00DD2DEE">
      <w:pPr>
        <w:shd w:val="clear" w:color="auto" w:fill="FFFFFF"/>
        <w:spacing w:after="0" w:line="240" w:lineRule="auto"/>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 DPPH assay was carried out based on the method of [8] with some modifications. DPPH (ALPHA AESAR, Thermo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Fisher, USA) and vitamin C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(ascorbic acid) (Avonchem Ltd, UK) were used as the free radical and the standard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antioxidant, respectively. </w:t>
      </w:r>
    </w:p>
    <w:p w14:paraId="5528D43D" w14:textId="0424B958" w:rsidR="00896901" w:rsidRDefault="00711D7C" w:rsidP="00896901">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ethanol was of analytical grade and obtained from a local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supplier. 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absorbance of 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samples was recorded using a digital UV-spectrophotometer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(ALS Lab, Germany). </w:t>
      </w:r>
    </w:p>
    <w:p w14:paraId="7470C62F" w14:textId="3DD5FBC7" w:rsidR="008F6966" w:rsidRDefault="00711D7C" w:rsidP="00896901">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A stock solution of vitamin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 (1 mg/mL) and a stock solution of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DPPH (0.1 mM) were made in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ethanol. Different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concentrations of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vitamin C (10 to 100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µg/mL) and ginger ethanolic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extract (10 to 100 µg/mL) were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prepared by diluting the stock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solutions with ethanol. Then,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100 µL of each sample or standard was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added into 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DPPH (100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µL) in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 96-well microplate and for 30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minutes was kept in dark at room temperature. </w:t>
      </w:r>
    </w:p>
    <w:p w14:paraId="1D37812F" w14:textId="44866F83" w:rsidR="00711D7C" w:rsidRPr="00711D7C" w:rsidRDefault="00711D7C" w:rsidP="00896901">
      <w:pPr>
        <w:shd w:val="clear" w:color="auto" w:fill="FFFFFF"/>
        <w:spacing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absorbance  was measured at 517 nm against a blank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of methanol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using a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microplate reader.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 DPPH radical scavenging activity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was calculated as percentage using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following formula:</w:t>
      </w:r>
    </w:p>
    <w:p w14:paraId="7563A763" w14:textId="27B3AD35" w:rsidR="00711D7C" w:rsidRPr="00711D7C" w:rsidRDefault="00711D7C" w:rsidP="00B51810">
      <w:pPr>
        <w:shd w:val="clear" w:color="auto" w:fill="FFFFFF"/>
        <w:spacing w:line="240" w:lineRule="auto"/>
        <w:jc w:val="both"/>
        <w:rPr>
          <w:rFonts w:ascii="PT Serif" w:hAnsi="PT Serif"/>
          <w:bCs/>
          <w:sz w:val="18"/>
          <w:szCs w:val="18"/>
          <w:shd w:val="clear" w:color="auto" w:fill="FFFFFF"/>
          <w:lang w:bidi="en-US"/>
        </w:rPr>
      </w:pPr>
      <w:bookmarkStart w:id="7" w:name="_Hlk75643652"/>
      <w:bookmarkStart w:id="8" w:name="_Hlk143514891"/>
      <m:oMathPara>
        <m:oMath>
          <m:r>
            <m:rPr>
              <m:nor/>
            </m:rPr>
            <w:rPr>
              <w:rFonts w:ascii="PT Serif" w:hAnsi="PT Serif"/>
              <w:bCs/>
              <w:sz w:val="18"/>
              <w:szCs w:val="18"/>
              <w:shd w:val="clear" w:color="auto" w:fill="FFFFFF"/>
              <w:lang w:bidi="en-US"/>
            </w:rPr>
            <m:t xml:space="preserve">Scavenging % (DPPH) = </m:t>
          </m:r>
          <m:f>
            <m:fPr>
              <m:ctrlPr>
                <w:rPr>
                  <w:rFonts w:ascii="Cambria Math" w:hAnsi="Cambria Math"/>
                  <w:bCs/>
                  <w:i/>
                  <w:sz w:val="18"/>
                  <w:szCs w:val="18"/>
                  <w:shd w:val="clear" w:color="auto" w:fill="FFFFFF"/>
                  <w:lang w:bidi="en-US"/>
                </w:rPr>
              </m:ctrlPr>
            </m:fPr>
            <m:num>
              <m:r>
                <m:rPr>
                  <m:nor/>
                </m:rPr>
                <w:rPr>
                  <w:rFonts w:ascii="PT Serif" w:hAnsi="PT Serif"/>
                  <w:bCs/>
                  <w:sz w:val="18"/>
                  <w:szCs w:val="18"/>
                  <w:shd w:val="clear" w:color="auto" w:fill="FFFFFF"/>
                  <w:lang w:bidi="en-US"/>
                </w:rPr>
                <m:t>A control - A sample</m:t>
              </m:r>
            </m:num>
            <m:den>
              <m:r>
                <m:rPr>
                  <m:nor/>
                </m:rPr>
                <w:rPr>
                  <w:rFonts w:ascii="PT Serif" w:hAnsi="PT Serif"/>
                  <w:bCs/>
                  <w:sz w:val="18"/>
                  <w:szCs w:val="18"/>
                  <w:shd w:val="clear" w:color="auto" w:fill="FFFFFF"/>
                  <w:lang w:bidi="en-US"/>
                </w:rPr>
                <m:t>A sample</m:t>
              </m:r>
            </m:den>
          </m:f>
          <w:bookmarkEnd w:id="7"/>
          <m:r>
            <w:rPr>
              <w:rFonts w:ascii="Cambria Math" w:hAnsi="Cambria Math"/>
              <w:sz w:val="18"/>
              <w:szCs w:val="18"/>
              <w:shd w:val="clear" w:color="auto" w:fill="FFFFFF"/>
              <w:lang w:bidi="en-US"/>
            </w:rPr>
            <m:t xml:space="preserve"> </m:t>
          </m:r>
          <m:r>
            <m:rPr>
              <m:nor/>
            </m:rPr>
            <w:rPr>
              <w:rFonts w:ascii="PT Serif" w:hAnsi="PT Serif"/>
              <w:bCs/>
              <w:sz w:val="18"/>
              <w:szCs w:val="18"/>
              <w:shd w:val="clear" w:color="auto" w:fill="FFFFFF"/>
              <w:lang w:bidi="en-US"/>
            </w:rPr>
            <m:t xml:space="preserve">× 100 </m:t>
          </m:r>
        </m:oMath>
      </m:oMathPara>
      <w:bookmarkEnd w:id="8"/>
    </w:p>
    <w:p w14:paraId="4328F2A3" w14:textId="77777777" w:rsidR="00896901" w:rsidRDefault="00711D7C" w:rsidP="00896901">
      <w:pPr>
        <w:shd w:val="clear" w:color="auto" w:fill="FFFFFF"/>
        <w:spacing w:after="0"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Where A control is the absorbance of the control (DPPH solution + ethanol</w:t>
      </w:r>
      <w:r w:rsidR="002F1557" w:rsidRPr="00711D7C">
        <w:rPr>
          <w:rFonts w:ascii="PT Serif" w:hAnsi="PT Serif"/>
          <w:bCs/>
          <w:sz w:val="18"/>
          <w:szCs w:val="18"/>
          <w:shd w:val="clear" w:color="auto" w:fill="FFFFFF"/>
          <w:lang w:bidi="en-US"/>
        </w:rPr>
        <w:t>),</w:t>
      </w:r>
      <w:r w:rsidRPr="00711D7C">
        <w:rPr>
          <w:rFonts w:ascii="PT Serif" w:hAnsi="PT Serif"/>
          <w:bCs/>
          <w:sz w:val="18"/>
          <w:szCs w:val="18"/>
          <w:shd w:val="clear" w:color="auto" w:fill="FFFFFF"/>
          <w:lang w:bidi="en-US"/>
        </w:rPr>
        <w:t xml:space="preserve"> and A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sample is 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absorbance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of the sample or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vitamin C (standard) + DPPH. The IC</w:t>
      </w:r>
      <w:r w:rsidRPr="00711D7C">
        <w:rPr>
          <w:rFonts w:ascii="PT Serif" w:hAnsi="PT Serif"/>
          <w:bCs/>
          <w:sz w:val="18"/>
          <w:szCs w:val="18"/>
          <w:shd w:val="clear" w:color="auto" w:fill="FFFFFF"/>
          <w:vertAlign w:val="subscript"/>
          <w:lang w:bidi="en-US"/>
        </w:rPr>
        <w:t>50</w:t>
      </w:r>
      <w:r w:rsidRPr="00711D7C">
        <w:rPr>
          <w:rFonts w:ascii="PT Serif" w:hAnsi="PT Serif"/>
          <w:bCs/>
          <w:sz w:val="18"/>
          <w:szCs w:val="18"/>
          <w:shd w:val="clear" w:color="auto" w:fill="FFFFFF"/>
          <w:lang w:bidi="en-US"/>
        </w:rPr>
        <w:t xml:space="preserve"> value,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concentration of a sample or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a standard that reduces fifty percentage of  DPPH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radicals,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was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obtained from the linear regression equation of the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percentage of scavenging activity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versus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the concentration</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 </w:t>
      </w:r>
    </w:p>
    <w:p w14:paraId="0B196D77" w14:textId="0126A8DE" w:rsidR="00711D7C" w:rsidRPr="00711D7C" w:rsidRDefault="00711D7C" w:rsidP="00896901">
      <w:pPr>
        <w:shd w:val="clear" w:color="auto" w:fill="FFFFFF"/>
        <w:spacing w:line="240" w:lineRule="auto"/>
        <w:ind w:firstLine="180"/>
        <w:jc w:val="both"/>
        <w:rPr>
          <w:rFonts w:ascii="PT Serif" w:hAnsi="PT Serif"/>
          <w:bCs/>
          <w:sz w:val="18"/>
          <w:szCs w:val="18"/>
          <w:shd w:val="clear" w:color="auto" w:fill="FFFFFF"/>
          <w:lang w:bidi="en-US"/>
        </w:rPr>
      </w:pPr>
      <w:r w:rsidRPr="00711D7C">
        <w:rPr>
          <w:rFonts w:ascii="PT Serif" w:hAnsi="PT Serif"/>
          <w:bCs/>
          <w:sz w:val="18"/>
          <w:szCs w:val="18"/>
          <w:shd w:val="clear" w:color="auto" w:fill="FFFFFF"/>
          <w:lang w:bidi="en-US"/>
        </w:rPr>
        <w:t xml:space="preserve">The activity of antioxidant of the samples was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evaluated based on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their IC</w:t>
      </w:r>
      <w:r w:rsidRPr="00711D7C">
        <w:rPr>
          <w:rFonts w:ascii="PT Serif" w:hAnsi="PT Serif"/>
          <w:bCs/>
          <w:sz w:val="18"/>
          <w:szCs w:val="18"/>
          <w:shd w:val="clear" w:color="auto" w:fill="FFFFFF"/>
          <w:vertAlign w:val="subscript"/>
          <w:lang w:bidi="en-US"/>
        </w:rPr>
        <w:t>50</w:t>
      </w:r>
      <w:r w:rsidRPr="00711D7C">
        <w:rPr>
          <w:rFonts w:ascii="PT Serif" w:hAnsi="PT Serif"/>
          <w:bCs/>
          <w:sz w:val="18"/>
          <w:szCs w:val="18"/>
          <w:shd w:val="clear" w:color="auto" w:fill="FFFFFF"/>
          <w:lang w:bidi="en-US"/>
        </w:rPr>
        <w:t xml:space="preserve"> values according to [9] as </w:t>
      </w:r>
      <w:r w:rsidR="002F1557" w:rsidRPr="00711D7C">
        <w:rPr>
          <w:rFonts w:ascii="PT Serif" w:hAnsi="PT Serif"/>
          <w:bCs/>
          <w:sz w:val="18"/>
          <w:szCs w:val="18"/>
          <w:shd w:val="clear" w:color="auto" w:fill="FFFFFF"/>
          <w:lang w:bidi="en-US"/>
        </w:rPr>
        <w:t>follow</w:t>
      </w:r>
      <w:r w:rsidR="002F1557" w:rsidRPr="00711D7C">
        <w:rPr>
          <w:rFonts w:ascii="PT Serif" w:hAnsi="PT Serif" w:hint="cs"/>
          <w:bCs/>
          <w:sz w:val="18"/>
          <w:szCs w:val="18"/>
          <w:shd w:val="clear" w:color="auto" w:fill="FFFFFF"/>
        </w:rPr>
        <w:t>s</w:t>
      </w:r>
      <w:r w:rsidR="002F1557" w:rsidRPr="00711D7C">
        <w:rPr>
          <w:rFonts w:ascii="PT Serif" w:hAnsi="PT Serif"/>
          <w:bCs/>
          <w:sz w:val="18"/>
          <w:szCs w:val="18"/>
          <w:shd w:val="clear" w:color="auto" w:fill="FFFFFF"/>
        </w:rPr>
        <w:t xml:space="preserve"> </w:t>
      </w:r>
      <w:r w:rsidRPr="00711D7C">
        <w:rPr>
          <w:rFonts w:ascii="PT Serif" w:hAnsi="PT Serif"/>
          <w:bCs/>
          <w:sz w:val="18"/>
          <w:szCs w:val="18"/>
          <w:shd w:val="clear" w:color="auto" w:fill="FFFFFF"/>
          <w:lang w:bidi="en-US"/>
        </w:rPr>
        <w:t xml:space="preserve">: very strong: &lt;50 µg/mL, strong: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 xml:space="preserve">50-100 µg/mL, medium: 100-250 µg/mL, weak: 250-500 µg/mL, and not active: &gt;500 </w:t>
      </w:r>
      <w:r w:rsidRPr="00711D7C">
        <w:rPr>
          <w:rFonts w:ascii="PT Serif" w:hAnsi="PT Serif"/>
          <w:bCs/>
          <w:sz w:val="18"/>
          <w:szCs w:val="18"/>
          <w:shd w:val="clear" w:color="auto" w:fill="FFFFFF"/>
          <w:cs/>
        </w:rPr>
        <w:t>‎‎</w:t>
      </w:r>
      <w:r w:rsidRPr="00711D7C">
        <w:rPr>
          <w:rFonts w:ascii="PT Serif" w:hAnsi="PT Serif"/>
          <w:bCs/>
          <w:sz w:val="18"/>
          <w:szCs w:val="18"/>
          <w:shd w:val="clear" w:color="auto" w:fill="FFFFFF"/>
          <w:lang w:bidi="en-US"/>
        </w:rPr>
        <w:t>µg/mL.</w:t>
      </w:r>
    </w:p>
    <w:p w14:paraId="48C5E8AA" w14:textId="0134836A" w:rsidR="001B6EBC" w:rsidRDefault="001B6EBC" w:rsidP="008169E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Results</w:t>
      </w:r>
    </w:p>
    <w:p w14:paraId="25184B4F" w14:textId="77777777" w:rsidR="00711D7C" w:rsidRPr="00711D7C" w:rsidRDefault="00711D7C" w:rsidP="00554C8E">
      <w:pPr>
        <w:shd w:val="clear" w:color="auto" w:fill="FFFFFF"/>
        <w:spacing w:line="240" w:lineRule="auto"/>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ethanolic extraction procedure of fresh dried ginger rhizomes used in current study yielded 18.2% of a dark brown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paste-like thick sauce with a pronounced bitter flavor.</w:t>
      </w:r>
    </w:p>
    <w:p w14:paraId="1FB7294F" w14:textId="77777777" w:rsidR="00711D7C" w:rsidRPr="00711D7C" w:rsidRDefault="00711D7C" w:rsidP="00711D7C">
      <w:pPr>
        <w:shd w:val="clear" w:color="auto" w:fill="FFFFFF"/>
        <w:spacing w:after="0" w:line="240" w:lineRule="auto"/>
        <w:jc w:val="both"/>
        <w:rPr>
          <w:rFonts w:ascii="PT Serif" w:hAnsi="PT Serif"/>
          <w:b/>
          <w:bCs/>
          <w:iCs/>
          <w:sz w:val="18"/>
          <w:szCs w:val="18"/>
          <w:shd w:val="clear" w:color="auto" w:fill="FFFFFF"/>
          <w:lang w:val="en-GB" w:bidi="en-US"/>
        </w:rPr>
      </w:pPr>
      <w:r w:rsidRPr="00711D7C">
        <w:rPr>
          <w:rFonts w:ascii="PT Serif" w:hAnsi="PT Serif"/>
          <w:b/>
          <w:bCs/>
          <w:iCs/>
          <w:sz w:val="18"/>
          <w:szCs w:val="18"/>
          <w:shd w:val="clear" w:color="auto" w:fill="FFFFFF"/>
          <w:lang w:val="en-GB" w:bidi="en-US"/>
        </w:rPr>
        <w:t>Phytochemical Analysis</w:t>
      </w:r>
    </w:p>
    <w:p w14:paraId="50B88940" w14:textId="77777777" w:rsidR="00711D7C" w:rsidRPr="00711D7C" w:rsidRDefault="00711D7C" w:rsidP="00711D7C">
      <w:pPr>
        <w:shd w:val="clear" w:color="auto" w:fill="FFFFFF"/>
        <w:spacing w:after="0" w:line="240" w:lineRule="auto"/>
        <w:jc w:val="both"/>
        <w:rPr>
          <w:rFonts w:ascii="PT Serif" w:hAnsi="PT Serif"/>
          <w:b/>
          <w:bCs/>
          <w:iCs/>
          <w:sz w:val="18"/>
          <w:szCs w:val="18"/>
          <w:shd w:val="clear" w:color="auto" w:fill="FFFFFF"/>
          <w:lang w:val="en-GB" w:bidi="en-US"/>
        </w:rPr>
      </w:pPr>
      <w:r w:rsidRPr="00711D7C">
        <w:rPr>
          <w:rFonts w:ascii="PT Serif" w:hAnsi="PT Serif"/>
          <w:b/>
          <w:bCs/>
          <w:iCs/>
          <w:sz w:val="18"/>
          <w:szCs w:val="18"/>
          <w:shd w:val="clear" w:color="auto" w:fill="FFFFFF"/>
          <w:lang w:val="en-GB" w:bidi="en-US"/>
        </w:rPr>
        <w:t>GC-MS</w:t>
      </w:r>
    </w:p>
    <w:p w14:paraId="43347575" w14:textId="77777777" w:rsidR="00896901" w:rsidRDefault="002F1557" w:rsidP="00896901">
      <w:pPr>
        <w:shd w:val="clear" w:color="auto" w:fill="FFFFFF"/>
        <w:spacing w:after="0" w:line="240" w:lineRule="auto"/>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The composition</w:t>
      </w:r>
      <w:r w:rsidR="00711D7C" w:rsidRPr="00711D7C">
        <w:rPr>
          <w:rFonts w:ascii="PT Serif" w:hAnsi="PT Serif"/>
          <w:iCs/>
          <w:sz w:val="18"/>
          <w:szCs w:val="18"/>
          <w:shd w:val="clear" w:color="auto" w:fill="FFFFFF"/>
          <w:lang w:bidi="en-US"/>
        </w:rPr>
        <w:t xml:space="preserve"> of bioactive compounds in </w:t>
      </w:r>
      <w:r w:rsidR="00DD2DEE" w:rsidRPr="00DD2DEE">
        <w:rPr>
          <w:rFonts w:ascii="PT Serif" w:hAnsi="PT Serif"/>
          <w:i/>
          <w:iCs/>
          <w:sz w:val="18"/>
          <w:szCs w:val="18"/>
          <w:shd w:val="clear" w:color="auto" w:fill="FFFFFF"/>
          <w:lang w:bidi="en-US"/>
        </w:rPr>
        <w:t>Zingiber officinale</w:t>
      </w:r>
      <w:r w:rsidR="00711D7C" w:rsidRPr="00711D7C">
        <w:rPr>
          <w:rFonts w:ascii="PT Serif" w:hAnsi="PT Serif"/>
          <w:iCs/>
          <w:sz w:val="18"/>
          <w:szCs w:val="18"/>
          <w:shd w:val="clear" w:color="auto" w:fill="FFFFFF"/>
          <w:lang w:bidi="en-US"/>
        </w:rPr>
        <w:t xml:space="preserve"> </w:t>
      </w:r>
      <w:r w:rsidR="00711D7C" w:rsidRPr="00711D7C">
        <w:rPr>
          <w:rFonts w:ascii="PT Serif" w:hAnsi="PT Serif"/>
          <w:iCs/>
          <w:sz w:val="18"/>
          <w:szCs w:val="18"/>
          <w:shd w:val="clear" w:color="auto" w:fill="FFFFFF"/>
          <w:cs/>
        </w:rPr>
        <w:t>‎</w:t>
      </w:r>
      <w:r w:rsidR="00711D7C" w:rsidRPr="00711D7C">
        <w:rPr>
          <w:rFonts w:ascii="PT Serif" w:hAnsi="PT Serif"/>
          <w:iCs/>
          <w:sz w:val="18"/>
          <w:szCs w:val="18"/>
          <w:shd w:val="clear" w:color="auto" w:fill="FFFFFF"/>
          <w:lang w:bidi="en-US"/>
        </w:rPr>
        <w:t xml:space="preserve">Roscoe ethanolic extract </w:t>
      </w:r>
      <w:r w:rsidR="00711D7C" w:rsidRPr="00711D7C">
        <w:rPr>
          <w:rFonts w:ascii="PT Serif" w:hAnsi="PT Serif"/>
          <w:iCs/>
          <w:sz w:val="18"/>
          <w:szCs w:val="18"/>
          <w:shd w:val="clear" w:color="auto" w:fill="FFFFFF"/>
          <w:cs/>
        </w:rPr>
        <w:t>‎</w:t>
      </w:r>
      <w:r w:rsidR="00711D7C" w:rsidRPr="00711D7C">
        <w:rPr>
          <w:rFonts w:ascii="PT Serif" w:hAnsi="PT Serif"/>
          <w:iCs/>
          <w:sz w:val="18"/>
          <w:szCs w:val="18"/>
          <w:shd w:val="clear" w:color="auto" w:fill="FFFFFF"/>
          <w:lang w:bidi="en-US"/>
        </w:rPr>
        <w:t xml:space="preserve">was examined by GC-MS. The identified compounds, groups they belong to, along with their </w:t>
      </w:r>
      <w:r w:rsidR="00711D7C" w:rsidRPr="00711D7C">
        <w:rPr>
          <w:rFonts w:ascii="PT Serif" w:hAnsi="PT Serif"/>
          <w:iCs/>
          <w:sz w:val="18"/>
          <w:szCs w:val="18"/>
          <w:shd w:val="clear" w:color="auto" w:fill="FFFFFF"/>
          <w:cs/>
        </w:rPr>
        <w:t>‎</w:t>
      </w:r>
      <w:r w:rsidR="00711D7C" w:rsidRPr="00711D7C">
        <w:rPr>
          <w:rFonts w:ascii="PT Serif" w:hAnsi="PT Serif"/>
          <w:iCs/>
          <w:sz w:val="18"/>
          <w:szCs w:val="18"/>
          <w:shd w:val="clear" w:color="auto" w:fill="FFFFFF"/>
          <w:lang w:bidi="en-US"/>
        </w:rPr>
        <w:t xml:space="preserve">retention time, area percentage, molecular </w:t>
      </w:r>
      <w:r w:rsidR="00711D7C" w:rsidRPr="00711D7C">
        <w:rPr>
          <w:rFonts w:ascii="PT Serif" w:hAnsi="PT Serif"/>
          <w:iCs/>
          <w:sz w:val="18"/>
          <w:szCs w:val="18"/>
          <w:shd w:val="clear" w:color="auto" w:fill="FFFFFF"/>
          <w:cs/>
        </w:rPr>
        <w:t>‎</w:t>
      </w:r>
      <w:r w:rsidR="00711D7C" w:rsidRPr="00711D7C">
        <w:rPr>
          <w:rFonts w:ascii="PT Serif" w:hAnsi="PT Serif"/>
          <w:iCs/>
          <w:sz w:val="18"/>
          <w:szCs w:val="18"/>
          <w:shd w:val="clear" w:color="auto" w:fill="FFFFFF"/>
          <w:lang w:bidi="en-US"/>
        </w:rPr>
        <w:t xml:space="preserve">formulas, and </w:t>
      </w:r>
      <w:r w:rsidR="00711D7C" w:rsidRPr="00711D7C">
        <w:rPr>
          <w:rFonts w:ascii="PT Serif" w:hAnsi="PT Serif"/>
          <w:iCs/>
          <w:sz w:val="18"/>
          <w:szCs w:val="18"/>
          <w:shd w:val="clear" w:color="auto" w:fill="FFFFFF"/>
          <w:cs/>
        </w:rPr>
        <w:t>‎</w:t>
      </w:r>
      <w:r w:rsidR="00711D7C" w:rsidRPr="00711D7C">
        <w:rPr>
          <w:rFonts w:ascii="PT Serif" w:hAnsi="PT Serif"/>
          <w:iCs/>
          <w:sz w:val="18"/>
          <w:szCs w:val="18"/>
          <w:shd w:val="clear" w:color="auto" w:fill="FFFFFF"/>
          <w:lang w:bidi="en-US"/>
        </w:rPr>
        <w:t xml:space="preserve">molecular weights are shown in Table </w:t>
      </w:r>
      <w:r w:rsidR="00711D7C" w:rsidRPr="00711D7C">
        <w:rPr>
          <w:rFonts w:ascii="PT Serif" w:hAnsi="PT Serif"/>
          <w:iCs/>
          <w:sz w:val="18"/>
          <w:szCs w:val="18"/>
          <w:shd w:val="clear" w:color="auto" w:fill="FFFFFF"/>
          <w:cs/>
        </w:rPr>
        <w:t>‎‎</w:t>
      </w:r>
      <w:r w:rsidR="00711D7C" w:rsidRPr="00711D7C">
        <w:rPr>
          <w:rFonts w:ascii="PT Serif" w:hAnsi="PT Serif"/>
          <w:iCs/>
          <w:sz w:val="18"/>
          <w:szCs w:val="18"/>
          <w:shd w:val="clear" w:color="auto" w:fill="FFFFFF"/>
          <w:lang w:bidi="en-US"/>
        </w:rPr>
        <w:t xml:space="preserve">1. </w:t>
      </w:r>
    </w:p>
    <w:p w14:paraId="3F690DDA"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analysis conducted using GC-MS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indicated that  ginger extract predominantly consists of fatty acids and their derivatives,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accounting for 92.91% of the total composition. Additionally, minor amounts of aldehydes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(0.01%), alkenes (0.01%), and hydrocarbons (13.58%) were also detected. </w:t>
      </w:r>
    </w:p>
    <w:p w14:paraId="45250B11"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composition of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fatty acids and their derivatives comprises saturated fatty acids (3.9%), monounsaturated fatty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acids (22.33%), polyunsaturated fatty acids (32.84%), and fatty acid esters (33.84%). 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chemical compounds known as aldehydes and alkenes encompass cinnamaldehyde and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hexadecadiene. The hydrocarbon compounds encompass indane and hexadecane. </w:t>
      </w:r>
    </w:p>
    <w:p w14:paraId="0F3230D2"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These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compounds exhibit a range of biological activities and offer potential health advantages,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including but not limited to anti-inflammatory, anti-cancer, anti-diabetic, anti-obesity, anti-</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atherogenic, antimicrobial, antifungal, antiviral, insecticidal, and antioxidant properties.</w:t>
      </w:r>
      <w:r w:rsidRPr="00711D7C">
        <w:rPr>
          <w:rFonts w:ascii="PT Serif" w:hAnsi="PT Serif"/>
          <w:iCs/>
          <w:sz w:val="18"/>
          <w:szCs w:val="18"/>
          <w:shd w:val="clear" w:color="auto" w:fill="FFFFFF"/>
          <w:cs/>
        </w:rPr>
        <w:t>‎</w:t>
      </w:r>
      <w:r w:rsidR="00DD2DEE">
        <w:rPr>
          <w:rFonts w:ascii="PT Serif" w:hAnsi="PT Serif"/>
          <w:iCs/>
          <w:sz w:val="18"/>
          <w:szCs w:val="18"/>
          <w:shd w:val="clear" w:color="auto" w:fill="FFFFFF"/>
          <w:lang w:bidi="en-US"/>
        </w:rPr>
        <w:t xml:space="preserve"> </w:t>
      </w:r>
      <w:r w:rsidRPr="00711D7C">
        <w:rPr>
          <w:rFonts w:ascii="PT Serif" w:hAnsi="PT Serif"/>
          <w:iCs/>
          <w:sz w:val="18"/>
          <w:szCs w:val="18"/>
          <w:shd w:val="clear" w:color="auto" w:fill="FFFFFF"/>
          <w:lang w:bidi="en-US"/>
        </w:rPr>
        <w:t>The compound that exhibited the highest abundance was 9-Octadecenoic acid(Z)-,2-</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hydroxy-1-(hydroxymethyl)ethyl ester, commonly known as the ester of hydroxy oleic acid.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This particular compound constituted approximately 27.36% of the total area. </w:t>
      </w:r>
    </w:p>
    <w:p w14:paraId="3663B7CF"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aforementioned compound is classified as a fatty acid ester that originates from oleic acid, a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monounsaturated omega-9 fatty acid. The compound that was found to be the second most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abundant was oleic acid, constituting 22.33% of the total area. </w:t>
      </w:r>
    </w:p>
    <w:p w14:paraId="5572343C" w14:textId="59874B61"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In addition to oleic acid, two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other isomers were present. The compounds under consideration are </w:t>
      </w:r>
      <w:r w:rsidR="00D40F07">
        <w:rPr>
          <w:rFonts w:ascii="PT Serif" w:hAnsi="PT Serif"/>
          <w:iCs/>
          <w:sz w:val="18"/>
          <w:szCs w:val="18"/>
          <w:shd w:val="clear" w:color="auto" w:fill="FFFFFF"/>
          <w:lang w:bidi="en-US"/>
        </w:rPr>
        <w:t>9-octadecenoic</w:t>
      </w:r>
      <w:r w:rsidRPr="00711D7C">
        <w:rPr>
          <w:rFonts w:ascii="PT Serif" w:hAnsi="PT Serif"/>
          <w:iCs/>
          <w:sz w:val="18"/>
          <w:szCs w:val="18"/>
          <w:shd w:val="clear" w:color="auto" w:fill="FFFFFF"/>
          <w:lang w:bidi="en-US"/>
        </w:rPr>
        <w:t xml:space="preserve"> acid,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commonly known as (E)-Elaidic acid, and 6-Octadecenoic acid, also known as Petroselinum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acid. These compounds are classified as the trans and cis isomers of oleic acid, respectively. The compound that ranked third in terms of abundance was 9,12-Octadecadienoic acid (Z,Z)-,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methyl ester (also known as methylated linoleate), comprising 17.62% of the total area. </w:t>
      </w:r>
    </w:p>
    <w:p w14:paraId="32508CB0"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substance in question is a methyl ester derived from linoleic acid, a polyunsaturated omega-6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fatty acid.</w:t>
      </w:r>
      <w:r w:rsidR="00DD2DEE">
        <w:rPr>
          <w:rFonts w:ascii="PT Serif" w:hAnsi="PT Serif"/>
          <w:iCs/>
          <w:sz w:val="18"/>
          <w:szCs w:val="18"/>
          <w:shd w:val="clear" w:color="auto" w:fill="FFFFFF"/>
          <w:lang w:bidi="en-US"/>
        </w:rPr>
        <w:t xml:space="preserve"> </w:t>
      </w:r>
      <w:r w:rsidRPr="00711D7C">
        <w:rPr>
          <w:rFonts w:ascii="PT Serif" w:hAnsi="PT Serif"/>
          <w:iCs/>
          <w:sz w:val="18"/>
          <w:szCs w:val="18"/>
          <w:shd w:val="clear" w:color="auto" w:fill="FFFFFF"/>
          <w:lang w:bidi="en-US"/>
        </w:rPr>
        <w:t xml:space="preserve">Linoleic acid is classified as an essential fatty acid, which is a type of fatty acid that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humans are unable to synthesize and therefore must acquire through dietary means. </w:t>
      </w:r>
    </w:p>
    <w:p w14:paraId="64E498AD" w14:textId="61165F3D"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compound identified as 1H-Indene, 2-butyl-5-hexyloctahydro- (Indane) was found to be 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fourth most prevalent compound, comprising 13.58% of the total area. </w:t>
      </w:r>
    </w:p>
    <w:p w14:paraId="1F769F0A"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This particular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compound is classified as a hydrocarbon and is a member of the indane family. Indanes, an aromatic compounds class, are characterized by the presence of a ring of five-members fused to a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benzene ring. </w:t>
      </w:r>
    </w:p>
    <w:p w14:paraId="76A43B8F"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lastRenderedPageBreak/>
        <w:t xml:space="preserve">The compound that ranked fifth in terms of abundance was 9,12-Octadecadienoic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acid (Z,Z)-, linoleic acid as commonly known. This particular compound constituted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approximately 15.22% of the total area. The compound in question bears resemblance to 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aforementioned linoleic acid, albeit lacking the presence of a methyl ester group. </w:t>
      </w:r>
    </w:p>
    <w:p w14:paraId="382F5CD1"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compound identified as n-Hexadecanoic acid (palmitic acid) was found to be 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sixth most abundant compound, representing 3.9% of the total area. </w:t>
      </w:r>
    </w:p>
    <w:p w14:paraId="7F83A63D" w14:textId="57321A7F"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This compound is a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saturated fatty acid that is extensively distributed in the natural environment.</w:t>
      </w:r>
      <w:r w:rsidRPr="00711D7C">
        <w:rPr>
          <w:rFonts w:ascii="PT Serif" w:hAnsi="PT Serif"/>
          <w:iCs/>
          <w:sz w:val="18"/>
          <w:szCs w:val="18"/>
          <w:shd w:val="clear" w:color="auto" w:fill="FFFFFF"/>
          <w:cs/>
        </w:rPr>
        <w:t>‎</w:t>
      </w:r>
      <w:r w:rsidR="00DD2DEE">
        <w:rPr>
          <w:rFonts w:ascii="PT Serif" w:hAnsi="PT Serif"/>
          <w:iCs/>
          <w:sz w:val="18"/>
          <w:szCs w:val="18"/>
          <w:shd w:val="clear" w:color="auto" w:fill="FFFFFF"/>
          <w:lang w:bidi="en-US"/>
        </w:rPr>
        <w:t xml:space="preserve"> </w:t>
      </w:r>
      <w:r w:rsidRPr="00711D7C">
        <w:rPr>
          <w:rFonts w:ascii="PT Serif" w:hAnsi="PT Serif"/>
          <w:iCs/>
          <w:sz w:val="18"/>
          <w:szCs w:val="18"/>
          <w:shd w:val="clear" w:color="auto" w:fill="FFFFFF"/>
          <w:lang w:bidi="en-US"/>
        </w:rPr>
        <w:t xml:space="preserve">In addition to the six prominent peaks, there were three additional minor peaks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observed, which corresponded to the compounds 9,17-Octadecadienal, (Z)- (cinnamaldehyde),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(+)-(Z)-1,9-Hexadecadiene, and (+)-(Z)-1-Hexadecene. </w:t>
      </w:r>
    </w:p>
    <w:p w14:paraId="635B231F"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The above-mentioned compounds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exhibit characteristics of aldehydes and alkenes, displaying a range of aromatic and unsaturated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properties. Cinnamaldehyde is a widely recognized compound utilized as a flavoring agent,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possessing notable properties such as anti-inflammatory, antimicrobial, antidiabetic, and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anticancer effects. Hexadecadiene and hexadecanes are hydrocarbons with unsaturated bonds,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which have been documented to possess insecticidal and antifungal characteristics. </w:t>
      </w:r>
    </w:p>
    <w:p w14:paraId="4DA6AD63" w14:textId="77777777"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During the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GC-MS analysis, it was observed that certain compounds exhibited co-elution with another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compound, resulting in the inability to determine their individual area percentages. </w:t>
      </w:r>
    </w:p>
    <w:p w14:paraId="7565AA2E" w14:textId="4E0C6C61" w:rsidR="00896901" w:rsidRDefault="00711D7C" w:rsidP="00896901">
      <w:pPr>
        <w:shd w:val="clear" w:color="auto" w:fill="FFFFFF"/>
        <w:spacing w:after="0"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Consequently, it is assumed that the area percentages of certain compounds are equivalent to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the compound that was previously reported under that peak. As an illustration, it was observed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that 9-Octadecenoic acid, also known as (E)-Elaidic acid, and 6-Octadecenoic acid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(Petroselinum acid) exhibited co-elution with Oleic acid within peak 5. </w:t>
      </w:r>
    </w:p>
    <w:p w14:paraId="41F7DD43" w14:textId="5CF02768" w:rsidR="00896901" w:rsidRDefault="00711D7C" w:rsidP="00896901">
      <w:pPr>
        <w:shd w:val="clear" w:color="auto" w:fill="FFFFFF"/>
        <w:spacing w:line="240" w:lineRule="auto"/>
        <w:ind w:firstLine="180"/>
        <w:jc w:val="both"/>
        <w:rPr>
          <w:rFonts w:ascii="PT Serif" w:hAnsi="PT Serif"/>
          <w:iCs/>
          <w:sz w:val="18"/>
          <w:szCs w:val="18"/>
          <w:shd w:val="clear" w:color="auto" w:fill="FFFFFF"/>
          <w:lang w:bidi="en-US"/>
        </w:rPr>
      </w:pPr>
      <w:r w:rsidRPr="00711D7C">
        <w:rPr>
          <w:rFonts w:ascii="PT Serif" w:hAnsi="PT Serif"/>
          <w:iCs/>
          <w:sz w:val="18"/>
          <w:szCs w:val="18"/>
          <w:shd w:val="clear" w:color="auto" w:fill="FFFFFF"/>
          <w:lang w:bidi="en-US"/>
        </w:rPr>
        <w:t xml:space="preserve">Consequently, it is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presumed that their respective area percentages are also 22.33. In a comparable manner, it was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observed that 9-Octadecenoic acid (Z)-2,3-dihydroxypropyl ester (specifically, the ester of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hydroxy oleic acid) co-eluted with 9-Octadecenoic acid (Z)-2-hydroxy-1-(hydroxymethyl)ethyl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 xml:space="preserve">ester (also an ester of hydroxy oleic acid) under peak 6. Consequently, the area percentage of </w:t>
      </w:r>
      <w:r w:rsidRPr="00711D7C">
        <w:rPr>
          <w:rFonts w:ascii="PT Serif" w:hAnsi="PT Serif"/>
          <w:iCs/>
          <w:sz w:val="18"/>
          <w:szCs w:val="18"/>
          <w:shd w:val="clear" w:color="auto" w:fill="FFFFFF"/>
          <w:cs/>
        </w:rPr>
        <w:t>‎</w:t>
      </w:r>
      <w:r w:rsidRPr="00711D7C">
        <w:rPr>
          <w:rFonts w:ascii="PT Serif" w:hAnsi="PT Serif"/>
          <w:iCs/>
          <w:sz w:val="18"/>
          <w:szCs w:val="18"/>
          <w:shd w:val="clear" w:color="auto" w:fill="FFFFFF"/>
          <w:lang w:bidi="en-US"/>
        </w:rPr>
        <w:t>the former compound is presumed to be 27.36, mirroring that of the latter compound.</w:t>
      </w:r>
    </w:p>
    <w:p w14:paraId="57E64211" w14:textId="77777777" w:rsidR="00B85B2B" w:rsidRPr="00B2267C" w:rsidRDefault="00B85B2B" w:rsidP="00B85B2B">
      <w:pPr>
        <w:shd w:val="clear" w:color="auto" w:fill="FFFFFF"/>
        <w:spacing w:after="0" w:line="240" w:lineRule="auto"/>
        <w:jc w:val="both"/>
        <w:rPr>
          <w:rFonts w:ascii="PT Serif" w:hAnsi="PT Serif"/>
          <w:b/>
          <w:bCs/>
          <w:iCs/>
          <w:color w:val="000000" w:themeColor="text1"/>
          <w:sz w:val="18"/>
          <w:szCs w:val="18"/>
          <w:shd w:val="clear" w:color="auto" w:fill="FFFFFF"/>
          <w:lang w:val="en-GB"/>
        </w:rPr>
      </w:pPr>
      <w:r w:rsidRPr="00B2267C">
        <w:rPr>
          <w:rFonts w:ascii="PT Serif" w:hAnsi="PT Serif"/>
          <w:b/>
          <w:bCs/>
          <w:iCs/>
          <w:color w:val="000000" w:themeColor="text1"/>
          <w:sz w:val="18"/>
          <w:szCs w:val="18"/>
          <w:shd w:val="clear" w:color="auto" w:fill="FFFFFF"/>
          <w:lang w:val="en-GB"/>
        </w:rPr>
        <w:t>HPLC</w:t>
      </w:r>
    </w:p>
    <w:p w14:paraId="378159B9" w14:textId="77777777" w:rsidR="00B85B2B" w:rsidRDefault="00B85B2B" w:rsidP="00B85B2B">
      <w:pPr>
        <w:shd w:val="clear" w:color="auto" w:fill="FFFFFF"/>
        <w:spacing w:after="0" w:line="240" w:lineRule="auto"/>
        <w:jc w:val="both"/>
        <w:rPr>
          <w:rFonts w:ascii="PT Serif" w:hAnsi="PT Serif"/>
          <w:iCs/>
          <w:color w:val="000000" w:themeColor="text1"/>
          <w:sz w:val="18"/>
          <w:szCs w:val="18"/>
          <w:shd w:val="clear" w:color="auto" w:fill="FFFFFF"/>
        </w:rPr>
      </w:pPr>
      <w:r w:rsidRPr="00B2267C">
        <w:rPr>
          <w:rFonts w:ascii="PT Serif" w:hAnsi="PT Serif"/>
          <w:iCs/>
          <w:color w:val="000000" w:themeColor="text1"/>
          <w:sz w:val="18"/>
          <w:szCs w:val="18"/>
          <w:shd w:val="clear" w:color="auto" w:fill="FFFFFF"/>
        </w:rPr>
        <w:t xml:space="preserve">The ginger ethanolic extract was subjected to HPLC analysis, revealing the existence of diverse phenolic compounds. The identified compounds, </w:t>
      </w:r>
      <w:r w:rsidRPr="00B2267C">
        <w:rPr>
          <w:rFonts w:ascii="PT Serif" w:hAnsi="PT Serif"/>
          <w:iCs/>
          <w:color w:val="000000" w:themeColor="text1"/>
          <w:sz w:val="18"/>
          <w:szCs w:val="18"/>
          <w:shd w:val="clear" w:color="auto" w:fill="FFFFFF"/>
          <w:cs/>
        </w:rPr>
        <w:t>‎</w:t>
      </w:r>
      <w:r w:rsidRPr="00B2267C">
        <w:rPr>
          <w:rFonts w:ascii="PT Serif" w:hAnsi="PT Serif"/>
          <w:iCs/>
          <w:color w:val="000000" w:themeColor="text1"/>
          <w:sz w:val="18"/>
          <w:szCs w:val="18"/>
          <w:shd w:val="clear" w:color="auto" w:fill="FFFFFF"/>
        </w:rPr>
        <w:t>retention times, and amounts are summed up in Table 2.</w:t>
      </w:r>
    </w:p>
    <w:p w14:paraId="785BD5FC" w14:textId="77777777" w:rsidR="00B85B2B" w:rsidRDefault="00B85B2B" w:rsidP="00B85B2B">
      <w:pPr>
        <w:shd w:val="clear" w:color="auto" w:fill="FFFFFF"/>
        <w:spacing w:after="0" w:line="240" w:lineRule="auto"/>
        <w:ind w:firstLine="180"/>
        <w:jc w:val="both"/>
        <w:rPr>
          <w:rFonts w:ascii="PT Serif" w:hAnsi="PT Serif"/>
          <w:iCs/>
          <w:color w:val="000000" w:themeColor="text1"/>
          <w:sz w:val="18"/>
          <w:szCs w:val="18"/>
          <w:shd w:val="clear" w:color="auto" w:fill="FFFFFF"/>
        </w:rPr>
      </w:pPr>
      <w:r w:rsidRPr="00B2267C">
        <w:rPr>
          <w:rFonts w:ascii="PT Serif" w:hAnsi="PT Serif"/>
          <w:iCs/>
          <w:color w:val="000000" w:themeColor="text1"/>
          <w:sz w:val="18"/>
          <w:szCs w:val="18"/>
          <w:shd w:val="clear" w:color="auto" w:fill="FFFFFF"/>
        </w:rPr>
        <w:t xml:space="preserve"> These phenolic compounds are known to play a significant role in the antioxidant properties shown by ginger. Gallic acid, with a retention time of 10.22 minutes and an area percentage of 20.65, was identified as the predominant compound, comprising 71.25 parts per million (ppm) of the total quantity. </w:t>
      </w:r>
    </w:p>
    <w:p w14:paraId="431D58D9" w14:textId="762D2532" w:rsidR="00B85B2B" w:rsidRPr="00711D7C" w:rsidRDefault="00B85B2B" w:rsidP="00B85B2B">
      <w:pPr>
        <w:shd w:val="clear" w:color="auto" w:fill="FFFFFF"/>
        <w:spacing w:line="240" w:lineRule="auto"/>
        <w:ind w:firstLine="180"/>
        <w:jc w:val="both"/>
        <w:rPr>
          <w:rFonts w:ascii="PT Serif" w:hAnsi="PT Serif"/>
          <w:iCs/>
          <w:sz w:val="18"/>
          <w:szCs w:val="18"/>
          <w:shd w:val="clear" w:color="auto" w:fill="FFFFFF"/>
          <w:lang w:bidi="en-US"/>
        </w:rPr>
      </w:pPr>
      <w:r w:rsidRPr="00B2267C">
        <w:rPr>
          <w:rFonts w:ascii="PT Serif" w:hAnsi="PT Serif"/>
          <w:iCs/>
          <w:color w:val="000000" w:themeColor="text1"/>
          <w:sz w:val="18"/>
          <w:szCs w:val="18"/>
          <w:shd w:val="clear" w:color="auto" w:fill="FFFFFF"/>
        </w:rPr>
        <w:t>The compound hydroxybenzoic acid, with a retention time of 13.26 minutes and an area percentage of 21.44, exhibited the second highest abundance among the compounds analyzed at a concentration of 49.25 ppm. Ellagic acid emerged as the third most prevalent compound, with a retention time of 4.88 minutes and an area percentage of 21.25%. On the other hand, ferulic acid, comprising 15.49% of the total area and 50.11 ppm in quantity, occupied the fourth position in terms of abundance.</w:t>
      </w:r>
    </w:p>
    <w:tbl>
      <w:tblPr>
        <w:tblStyle w:val="TableGrid"/>
        <w:tblW w:w="4885" w:type="pct"/>
        <w:tblInd w:w="108" w:type="dxa"/>
        <w:tblLayout w:type="fixed"/>
        <w:tblLook w:val="04A0" w:firstRow="1" w:lastRow="0" w:firstColumn="1" w:lastColumn="0" w:noHBand="0" w:noVBand="1"/>
      </w:tblPr>
      <w:tblGrid>
        <w:gridCol w:w="810"/>
        <w:gridCol w:w="720"/>
        <w:gridCol w:w="1599"/>
        <w:gridCol w:w="562"/>
        <w:gridCol w:w="450"/>
        <w:gridCol w:w="431"/>
      </w:tblGrid>
      <w:tr w:rsidR="00B2267C" w:rsidRPr="00F33249" w14:paraId="60A84073" w14:textId="77777777" w:rsidTr="00DD2DEE">
        <w:tc>
          <w:tcPr>
            <w:tcW w:w="886" w:type="pct"/>
          </w:tcPr>
          <w:p w14:paraId="71B483F7" w14:textId="77777777" w:rsidR="00711D7C" w:rsidRPr="00DD2DEE" w:rsidRDefault="00711D7C" w:rsidP="00711D7C">
            <w:pPr>
              <w:shd w:val="clear" w:color="auto" w:fill="FFFFFF"/>
              <w:jc w:val="both"/>
              <w:rPr>
                <w:rFonts w:ascii="PT Serif" w:hAnsi="PT Serif"/>
                <w:b/>
                <w:bCs/>
                <w:iCs/>
                <w:sz w:val="10"/>
                <w:szCs w:val="10"/>
                <w:shd w:val="clear" w:color="auto" w:fill="FFFFFF"/>
                <w:lang w:bidi="en-US"/>
              </w:rPr>
            </w:pPr>
            <w:r w:rsidRPr="00DD2DEE">
              <w:rPr>
                <w:rFonts w:ascii="PT Serif" w:hAnsi="PT Serif"/>
                <w:b/>
                <w:bCs/>
                <w:iCs/>
                <w:sz w:val="10"/>
                <w:szCs w:val="10"/>
                <w:shd w:val="clear" w:color="auto" w:fill="FFFFFF"/>
                <w:lang w:bidi="en-US"/>
              </w:rPr>
              <w:t>Group</w:t>
            </w:r>
          </w:p>
        </w:tc>
        <w:tc>
          <w:tcPr>
            <w:tcW w:w="787" w:type="pct"/>
          </w:tcPr>
          <w:p w14:paraId="353783DB" w14:textId="77777777" w:rsidR="00711D7C" w:rsidRPr="00DD2DEE" w:rsidRDefault="00711D7C" w:rsidP="00711D7C">
            <w:pPr>
              <w:shd w:val="clear" w:color="auto" w:fill="FFFFFF"/>
              <w:jc w:val="both"/>
              <w:rPr>
                <w:rFonts w:ascii="PT Serif" w:hAnsi="PT Serif"/>
                <w:b/>
                <w:bCs/>
                <w:iCs/>
                <w:sz w:val="10"/>
                <w:szCs w:val="10"/>
                <w:shd w:val="clear" w:color="auto" w:fill="FFFFFF"/>
                <w:lang w:bidi="en-US"/>
              </w:rPr>
            </w:pPr>
            <w:r w:rsidRPr="00DD2DEE">
              <w:rPr>
                <w:rFonts w:ascii="PT Serif" w:hAnsi="PT Serif"/>
                <w:b/>
                <w:bCs/>
                <w:iCs/>
                <w:sz w:val="10"/>
                <w:szCs w:val="10"/>
                <w:shd w:val="clear" w:color="auto" w:fill="FFFFFF"/>
                <w:lang w:bidi="en-US"/>
              </w:rPr>
              <w:t>Subgroup</w:t>
            </w:r>
          </w:p>
        </w:tc>
        <w:tc>
          <w:tcPr>
            <w:tcW w:w="1749" w:type="pct"/>
          </w:tcPr>
          <w:p w14:paraId="2DCA3C68" w14:textId="77777777" w:rsidR="00711D7C" w:rsidRPr="00DD2DEE" w:rsidRDefault="00711D7C" w:rsidP="00711D7C">
            <w:pPr>
              <w:shd w:val="clear" w:color="auto" w:fill="FFFFFF"/>
              <w:jc w:val="both"/>
              <w:rPr>
                <w:rFonts w:ascii="PT Serif" w:hAnsi="PT Serif"/>
                <w:b/>
                <w:bCs/>
                <w:iCs/>
                <w:sz w:val="10"/>
                <w:szCs w:val="10"/>
                <w:shd w:val="clear" w:color="auto" w:fill="FFFFFF"/>
                <w:lang w:bidi="en-US"/>
              </w:rPr>
            </w:pPr>
            <w:r w:rsidRPr="00DD2DEE">
              <w:rPr>
                <w:rFonts w:ascii="PT Serif" w:hAnsi="PT Serif"/>
                <w:b/>
                <w:bCs/>
                <w:iCs/>
                <w:sz w:val="10"/>
                <w:szCs w:val="10"/>
                <w:shd w:val="clear" w:color="auto" w:fill="FFFFFF"/>
                <w:lang w:bidi="en-US"/>
              </w:rPr>
              <w:t>Compound</w:t>
            </w:r>
          </w:p>
        </w:tc>
        <w:tc>
          <w:tcPr>
            <w:tcW w:w="615" w:type="pct"/>
          </w:tcPr>
          <w:p w14:paraId="427C1F13" w14:textId="77777777" w:rsidR="00711D7C" w:rsidRPr="00DD2DEE" w:rsidRDefault="00711D7C" w:rsidP="00711D7C">
            <w:pPr>
              <w:shd w:val="clear" w:color="auto" w:fill="FFFFFF"/>
              <w:jc w:val="both"/>
              <w:rPr>
                <w:rFonts w:ascii="PT Serif" w:hAnsi="PT Serif"/>
                <w:b/>
                <w:bCs/>
                <w:iCs/>
                <w:sz w:val="10"/>
                <w:szCs w:val="10"/>
                <w:shd w:val="clear" w:color="auto" w:fill="FFFFFF"/>
                <w:lang w:bidi="en-US"/>
              </w:rPr>
            </w:pPr>
            <w:r w:rsidRPr="00DD2DEE">
              <w:rPr>
                <w:rFonts w:ascii="PT Serif" w:hAnsi="PT Serif"/>
                <w:b/>
                <w:bCs/>
                <w:iCs/>
                <w:sz w:val="10"/>
                <w:szCs w:val="10"/>
                <w:shd w:val="clear" w:color="auto" w:fill="FFFFFF"/>
                <w:lang w:bidi="en-US"/>
              </w:rPr>
              <w:t>RT</w:t>
            </w:r>
          </w:p>
        </w:tc>
        <w:tc>
          <w:tcPr>
            <w:tcW w:w="492" w:type="pct"/>
          </w:tcPr>
          <w:p w14:paraId="2EC0E5B5" w14:textId="77777777" w:rsidR="00711D7C" w:rsidRPr="00DD2DEE" w:rsidRDefault="00711D7C" w:rsidP="00711D7C">
            <w:pPr>
              <w:shd w:val="clear" w:color="auto" w:fill="FFFFFF"/>
              <w:jc w:val="both"/>
              <w:rPr>
                <w:rFonts w:ascii="PT Serif" w:hAnsi="PT Serif"/>
                <w:b/>
                <w:bCs/>
                <w:iCs/>
                <w:sz w:val="10"/>
                <w:szCs w:val="10"/>
                <w:shd w:val="clear" w:color="auto" w:fill="FFFFFF"/>
                <w:lang w:bidi="en-US"/>
              </w:rPr>
            </w:pPr>
            <w:r w:rsidRPr="00DD2DEE">
              <w:rPr>
                <w:rFonts w:ascii="PT Serif" w:hAnsi="PT Serif"/>
                <w:b/>
                <w:bCs/>
                <w:iCs/>
                <w:sz w:val="10"/>
                <w:szCs w:val="10"/>
                <w:shd w:val="clear" w:color="auto" w:fill="FFFFFF"/>
                <w:lang w:bidi="en-US"/>
              </w:rPr>
              <w:t>Area</w:t>
            </w:r>
            <w:r w:rsidRPr="00DD2DEE">
              <w:rPr>
                <w:rFonts w:ascii="PT Serif" w:hAnsi="PT Serif"/>
                <w:b/>
                <w:bCs/>
                <w:iCs/>
                <w:sz w:val="10"/>
                <w:szCs w:val="10"/>
                <w:shd w:val="clear" w:color="auto" w:fill="FFFFFF"/>
                <w:cs/>
              </w:rPr>
              <w:t>‎</w:t>
            </w:r>
            <w:r w:rsidRPr="00DD2DEE">
              <w:rPr>
                <w:rFonts w:ascii="PT Serif" w:hAnsi="PT Serif"/>
                <w:b/>
                <w:bCs/>
                <w:iCs/>
                <w:sz w:val="10"/>
                <w:szCs w:val="10"/>
                <w:shd w:val="clear" w:color="auto" w:fill="FFFFFF"/>
                <w:lang w:bidi="en-US"/>
              </w:rPr>
              <w:t>%</w:t>
            </w:r>
            <w:r w:rsidRPr="00DD2DEE">
              <w:rPr>
                <w:rFonts w:ascii="PT Serif" w:hAnsi="PT Serif"/>
                <w:b/>
                <w:bCs/>
                <w:iCs/>
                <w:sz w:val="10"/>
                <w:szCs w:val="10"/>
                <w:shd w:val="clear" w:color="auto" w:fill="FFFFFF"/>
                <w:cs/>
              </w:rPr>
              <w:t>‎</w:t>
            </w:r>
          </w:p>
        </w:tc>
        <w:tc>
          <w:tcPr>
            <w:tcW w:w="471" w:type="pct"/>
          </w:tcPr>
          <w:p w14:paraId="3939275F" w14:textId="77777777" w:rsidR="00711D7C" w:rsidRPr="00DD2DEE" w:rsidRDefault="00711D7C" w:rsidP="00711D7C">
            <w:pPr>
              <w:shd w:val="clear" w:color="auto" w:fill="FFFFFF"/>
              <w:jc w:val="both"/>
              <w:rPr>
                <w:rFonts w:ascii="PT Serif" w:hAnsi="PT Serif"/>
                <w:b/>
                <w:bCs/>
                <w:iCs/>
                <w:sz w:val="10"/>
                <w:szCs w:val="10"/>
                <w:shd w:val="clear" w:color="auto" w:fill="FFFFFF"/>
                <w:lang w:bidi="en-US"/>
              </w:rPr>
            </w:pPr>
            <w:r w:rsidRPr="00DD2DEE">
              <w:rPr>
                <w:rFonts w:ascii="PT Serif" w:hAnsi="PT Serif"/>
                <w:b/>
                <w:bCs/>
                <w:iCs/>
                <w:sz w:val="10"/>
                <w:szCs w:val="10"/>
                <w:shd w:val="clear" w:color="auto" w:fill="FFFFFF"/>
                <w:lang w:bidi="en-US"/>
              </w:rPr>
              <w:t>Qual</w:t>
            </w:r>
          </w:p>
        </w:tc>
      </w:tr>
      <w:tr w:rsidR="00B2267C" w:rsidRPr="00F33249" w14:paraId="462C34B6" w14:textId="77777777" w:rsidTr="00DD2DEE">
        <w:tc>
          <w:tcPr>
            <w:tcW w:w="886" w:type="pct"/>
            <w:vMerge w:val="restart"/>
          </w:tcPr>
          <w:p w14:paraId="31BD6CEC"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 xml:space="preserve">Fatty acids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 xml:space="preserve">and their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derivatives</w:t>
            </w:r>
          </w:p>
        </w:tc>
        <w:tc>
          <w:tcPr>
            <w:tcW w:w="787" w:type="pct"/>
          </w:tcPr>
          <w:p w14:paraId="4B0857D9"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 xml:space="preserve">Saturated fatty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acids</w:t>
            </w:r>
          </w:p>
        </w:tc>
        <w:tc>
          <w:tcPr>
            <w:tcW w:w="1749" w:type="pct"/>
          </w:tcPr>
          <w:p w14:paraId="1A1F0FED"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n-Hexadecanoic acid (Palmitic acid)</w:t>
            </w:r>
            <w:r w:rsidRPr="00F33249">
              <w:rPr>
                <w:rFonts w:ascii="PT Serif" w:hAnsi="PT Serif"/>
                <w:iCs/>
                <w:sz w:val="10"/>
                <w:szCs w:val="10"/>
                <w:shd w:val="clear" w:color="auto" w:fill="FFFFFF"/>
                <w:cs/>
              </w:rPr>
              <w:t>‎</w:t>
            </w:r>
          </w:p>
        </w:tc>
        <w:tc>
          <w:tcPr>
            <w:tcW w:w="615" w:type="pct"/>
          </w:tcPr>
          <w:p w14:paraId="34B2C6BF"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56.05</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w:t>
            </w:r>
            <w:r w:rsidRPr="00F33249">
              <w:rPr>
                <w:rFonts w:ascii="PT Serif" w:hAnsi="PT Serif"/>
                <w:iCs/>
                <w:sz w:val="10"/>
                <w:szCs w:val="10"/>
                <w:shd w:val="clear" w:color="auto" w:fill="FFFFFF"/>
                <w:cs/>
              </w:rPr>
              <w:t>‎</w:t>
            </w:r>
          </w:p>
        </w:tc>
        <w:tc>
          <w:tcPr>
            <w:tcW w:w="492" w:type="pct"/>
          </w:tcPr>
          <w:p w14:paraId="497F6A73"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3.9</w:t>
            </w:r>
            <w:r w:rsidRPr="00F33249">
              <w:rPr>
                <w:rFonts w:ascii="PT Serif" w:hAnsi="PT Serif"/>
                <w:iCs/>
                <w:sz w:val="10"/>
                <w:szCs w:val="10"/>
                <w:shd w:val="clear" w:color="auto" w:fill="FFFFFF"/>
                <w:cs/>
              </w:rPr>
              <w:t>‎</w:t>
            </w:r>
          </w:p>
        </w:tc>
        <w:tc>
          <w:tcPr>
            <w:tcW w:w="471" w:type="pct"/>
          </w:tcPr>
          <w:p w14:paraId="3823882F"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99</w:t>
            </w:r>
            <w:r w:rsidRPr="00F33249">
              <w:rPr>
                <w:rFonts w:ascii="PT Serif" w:hAnsi="PT Serif"/>
                <w:iCs/>
                <w:sz w:val="10"/>
                <w:szCs w:val="10"/>
                <w:shd w:val="clear" w:color="auto" w:fill="FFFFFF"/>
                <w:cs/>
              </w:rPr>
              <w:t>‎</w:t>
            </w:r>
          </w:p>
        </w:tc>
      </w:tr>
      <w:tr w:rsidR="00B2267C" w:rsidRPr="00F33249" w14:paraId="04D3D4A5" w14:textId="77777777" w:rsidTr="00DD2DEE">
        <w:tc>
          <w:tcPr>
            <w:tcW w:w="886" w:type="pct"/>
            <w:vMerge/>
          </w:tcPr>
          <w:p w14:paraId="28EF087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vMerge w:val="restart"/>
          </w:tcPr>
          <w:p w14:paraId="752417E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Monounsaturated fatty acids</w:t>
            </w:r>
          </w:p>
        </w:tc>
        <w:tc>
          <w:tcPr>
            <w:tcW w:w="1749" w:type="pct"/>
          </w:tcPr>
          <w:p w14:paraId="04B65AAE"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Oleic acid</w:t>
            </w:r>
          </w:p>
        </w:tc>
        <w:tc>
          <w:tcPr>
            <w:tcW w:w="615" w:type="pct"/>
          </w:tcPr>
          <w:p w14:paraId="62C183A0"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61.63</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5</w:t>
            </w:r>
            <w:r w:rsidRPr="00F33249">
              <w:rPr>
                <w:rFonts w:ascii="PT Serif" w:hAnsi="PT Serif"/>
                <w:iCs/>
                <w:sz w:val="10"/>
                <w:szCs w:val="10"/>
                <w:shd w:val="clear" w:color="auto" w:fill="FFFFFF"/>
                <w:cs/>
              </w:rPr>
              <w:t>‎</w:t>
            </w:r>
          </w:p>
        </w:tc>
        <w:tc>
          <w:tcPr>
            <w:tcW w:w="492" w:type="pct"/>
          </w:tcPr>
          <w:p w14:paraId="34E376BB"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22.33</w:t>
            </w:r>
            <w:r w:rsidRPr="00F33249">
              <w:rPr>
                <w:rFonts w:ascii="PT Serif" w:hAnsi="PT Serif"/>
                <w:iCs/>
                <w:sz w:val="10"/>
                <w:szCs w:val="10"/>
                <w:shd w:val="clear" w:color="auto" w:fill="FFFFFF"/>
                <w:cs/>
              </w:rPr>
              <w:t>‎</w:t>
            </w:r>
          </w:p>
        </w:tc>
        <w:tc>
          <w:tcPr>
            <w:tcW w:w="471" w:type="pct"/>
          </w:tcPr>
          <w:p w14:paraId="154EA31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99</w:t>
            </w:r>
            <w:r w:rsidRPr="00F33249">
              <w:rPr>
                <w:rFonts w:ascii="PT Serif" w:hAnsi="PT Serif"/>
                <w:iCs/>
                <w:sz w:val="10"/>
                <w:szCs w:val="10"/>
                <w:shd w:val="clear" w:color="auto" w:fill="FFFFFF"/>
                <w:cs/>
              </w:rPr>
              <w:t>‎</w:t>
            </w:r>
          </w:p>
        </w:tc>
      </w:tr>
      <w:tr w:rsidR="00B2267C" w:rsidRPr="00F33249" w14:paraId="57587DDD" w14:textId="77777777" w:rsidTr="00DD2DEE">
        <w:tc>
          <w:tcPr>
            <w:tcW w:w="886" w:type="pct"/>
            <w:vMerge/>
          </w:tcPr>
          <w:p w14:paraId="4D917A42"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vMerge/>
          </w:tcPr>
          <w:p w14:paraId="610C1848"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1749" w:type="pct"/>
          </w:tcPr>
          <w:p w14:paraId="280C67FC"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9-Octadecenoic acid,(E)- (Elaidic acid)</w:t>
            </w:r>
            <w:r w:rsidRPr="00F33249">
              <w:rPr>
                <w:rFonts w:ascii="PT Serif" w:hAnsi="PT Serif"/>
                <w:iCs/>
                <w:sz w:val="10"/>
                <w:szCs w:val="10"/>
                <w:shd w:val="clear" w:color="auto" w:fill="FFFFFF"/>
                <w:cs/>
              </w:rPr>
              <w:t>‎</w:t>
            </w:r>
          </w:p>
        </w:tc>
        <w:tc>
          <w:tcPr>
            <w:tcW w:w="615" w:type="pct"/>
          </w:tcPr>
          <w:p w14:paraId="7EFE029D"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492" w:type="pct"/>
          </w:tcPr>
          <w:p w14:paraId="71B73998"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471" w:type="pct"/>
          </w:tcPr>
          <w:p w14:paraId="1D29601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98</w:t>
            </w:r>
            <w:r w:rsidRPr="00F33249">
              <w:rPr>
                <w:rFonts w:ascii="PT Serif" w:hAnsi="PT Serif"/>
                <w:iCs/>
                <w:sz w:val="10"/>
                <w:szCs w:val="10"/>
                <w:shd w:val="clear" w:color="auto" w:fill="FFFFFF"/>
                <w:cs/>
              </w:rPr>
              <w:t>‎</w:t>
            </w:r>
          </w:p>
        </w:tc>
      </w:tr>
      <w:tr w:rsidR="00B2267C" w:rsidRPr="00F33249" w14:paraId="77806900" w14:textId="77777777" w:rsidTr="00DD2DEE">
        <w:tc>
          <w:tcPr>
            <w:tcW w:w="886" w:type="pct"/>
            <w:vMerge/>
          </w:tcPr>
          <w:p w14:paraId="78E17EDE"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vMerge/>
          </w:tcPr>
          <w:p w14:paraId="7DCD06F3"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1749" w:type="pct"/>
          </w:tcPr>
          <w:p w14:paraId="3D90A5AB"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6-Octadecenoic acid (Petroselinum acid)</w:t>
            </w:r>
            <w:r w:rsidRPr="00F33249">
              <w:rPr>
                <w:rFonts w:ascii="PT Serif" w:hAnsi="PT Serif"/>
                <w:iCs/>
                <w:sz w:val="10"/>
                <w:szCs w:val="10"/>
                <w:shd w:val="clear" w:color="auto" w:fill="FFFFFF"/>
                <w:cs/>
              </w:rPr>
              <w:t>‎</w:t>
            </w:r>
          </w:p>
        </w:tc>
        <w:tc>
          <w:tcPr>
            <w:tcW w:w="615" w:type="pct"/>
          </w:tcPr>
          <w:p w14:paraId="713061AB"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492" w:type="pct"/>
          </w:tcPr>
          <w:p w14:paraId="681FC113"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471" w:type="pct"/>
          </w:tcPr>
          <w:p w14:paraId="253EDBBB"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95</w:t>
            </w:r>
            <w:r w:rsidRPr="00F33249">
              <w:rPr>
                <w:rFonts w:ascii="PT Serif" w:hAnsi="PT Serif"/>
                <w:iCs/>
                <w:sz w:val="10"/>
                <w:szCs w:val="10"/>
                <w:shd w:val="clear" w:color="auto" w:fill="FFFFFF"/>
                <w:cs/>
              </w:rPr>
              <w:t>‎</w:t>
            </w:r>
          </w:p>
        </w:tc>
      </w:tr>
      <w:tr w:rsidR="00B2267C" w:rsidRPr="00F33249" w14:paraId="17579D7A" w14:textId="77777777" w:rsidTr="00DD2DEE">
        <w:tc>
          <w:tcPr>
            <w:tcW w:w="886" w:type="pct"/>
            <w:vMerge/>
          </w:tcPr>
          <w:p w14:paraId="14491D90"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vMerge w:val="restart"/>
          </w:tcPr>
          <w:p w14:paraId="53FFDAD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 xml:space="preserve">Polyunsaturated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fatty acids</w:t>
            </w:r>
          </w:p>
        </w:tc>
        <w:tc>
          <w:tcPr>
            <w:tcW w:w="1749" w:type="pct"/>
          </w:tcPr>
          <w:p w14:paraId="197AD5B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 xml:space="preserve">9,12-Octadecadienoic acid (Z,Z)-, methyl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ester (methylated linoleate)</w:t>
            </w:r>
            <w:r w:rsidRPr="00F33249">
              <w:rPr>
                <w:rFonts w:ascii="PT Serif" w:hAnsi="PT Serif"/>
                <w:iCs/>
                <w:sz w:val="10"/>
                <w:szCs w:val="10"/>
                <w:shd w:val="clear" w:color="auto" w:fill="FFFFFF"/>
                <w:cs/>
              </w:rPr>
              <w:t>‎</w:t>
            </w:r>
          </w:p>
        </w:tc>
        <w:tc>
          <w:tcPr>
            <w:tcW w:w="615" w:type="pct"/>
          </w:tcPr>
          <w:p w14:paraId="18660AD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57.02</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2</w:t>
            </w:r>
            <w:r w:rsidRPr="00F33249">
              <w:rPr>
                <w:rFonts w:ascii="PT Serif" w:hAnsi="PT Serif"/>
                <w:iCs/>
                <w:sz w:val="10"/>
                <w:szCs w:val="10"/>
                <w:shd w:val="clear" w:color="auto" w:fill="FFFFFF"/>
                <w:cs/>
              </w:rPr>
              <w:t>‎</w:t>
            </w:r>
          </w:p>
        </w:tc>
        <w:tc>
          <w:tcPr>
            <w:tcW w:w="492" w:type="pct"/>
          </w:tcPr>
          <w:p w14:paraId="1DBA1AB8"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17.62</w:t>
            </w:r>
            <w:r w:rsidRPr="00F33249">
              <w:rPr>
                <w:rFonts w:ascii="PT Serif" w:hAnsi="PT Serif"/>
                <w:iCs/>
                <w:sz w:val="10"/>
                <w:szCs w:val="10"/>
                <w:shd w:val="clear" w:color="auto" w:fill="FFFFFF"/>
                <w:cs/>
              </w:rPr>
              <w:t>‎</w:t>
            </w:r>
          </w:p>
        </w:tc>
        <w:tc>
          <w:tcPr>
            <w:tcW w:w="471" w:type="pct"/>
          </w:tcPr>
          <w:p w14:paraId="079FC510"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91</w:t>
            </w:r>
            <w:r w:rsidRPr="00F33249">
              <w:rPr>
                <w:rFonts w:ascii="PT Serif" w:hAnsi="PT Serif"/>
                <w:iCs/>
                <w:sz w:val="10"/>
                <w:szCs w:val="10"/>
                <w:shd w:val="clear" w:color="auto" w:fill="FFFFFF"/>
                <w:cs/>
              </w:rPr>
              <w:t>‎</w:t>
            </w:r>
          </w:p>
        </w:tc>
      </w:tr>
      <w:tr w:rsidR="00B2267C" w:rsidRPr="00F33249" w14:paraId="2D3579A0" w14:textId="77777777" w:rsidTr="00DD2DEE">
        <w:tc>
          <w:tcPr>
            <w:tcW w:w="886" w:type="pct"/>
            <w:vMerge/>
          </w:tcPr>
          <w:p w14:paraId="174120AC"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vMerge/>
          </w:tcPr>
          <w:p w14:paraId="388F27AC"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1749" w:type="pct"/>
          </w:tcPr>
          <w:p w14:paraId="66F1CC5F"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 xml:space="preserve">9,12-Octadecadienoic acid (Z,Z)-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(Linoleic acid)</w:t>
            </w:r>
            <w:r w:rsidRPr="00F33249">
              <w:rPr>
                <w:rFonts w:ascii="PT Serif" w:hAnsi="PT Serif"/>
                <w:iCs/>
                <w:sz w:val="10"/>
                <w:szCs w:val="10"/>
                <w:shd w:val="clear" w:color="auto" w:fill="FFFFFF"/>
                <w:cs/>
              </w:rPr>
              <w:t>‎</w:t>
            </w:r>
          </w:p>
        </w:tc>
        <w:tc>
          <w:tcPr>
            <w:tcW w:w="615" w:type="pct"/>
          </w:tcPr>
          <w:p w14:paraId="653A3F03"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61.44</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0</w:t>
            </w:r>
            <w:r w:rsidRPr="00F33249">
              <w:rPr>
                <w:rFonts w:ascii="PT Serif" w:hAnsi="PT Serif"/>
                <w:iCs/>
                <w:sz w:val="10"/>
                <w:szCs w:val="10"/>
                <w:shd w:val="clear" w:color="auto" w:fill="FFFFFF"/>
                <w:cs/>
              </w:rPr>
              <w:t>‎</w:t>
            </w:r>
          </w:p>
        </w:tc>
        <w:tc>
          <w:tcPr>
            <w:tcW w:w="492" w:type="pct"/>
          </w:tcPr>
          <w:p w14:paraId="0690428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15.22</w:t>
            </w:r>
            <w:r w:rsidRPr="00F33249">
              <w:rPr>
                <w:rFonts w:ascii="PT Serif" w:hAnsi="PT Serif"/>
                <w:iCs/>
                <w:sz w:val="10"/>
                <w:szCs w:val="10"/>
                <w:shd w:val="clear" w:color="auto" w:fill="FFFFFF"/>
                <w:cs/>
              </w:rPr>
              <w:t>‎</w:t>
            </w:r>
          </w:p>
        </w:tc>
        <w:tc>
          <w:tcPr>
            <w:tcW w:w="471" w:type="pct"/>
          </w:tcPr>
          <w:p w14:paraId="67546F0F"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99</w:t>
            </w:r>
            <w:r w:rsidRPr="00F33249">
              <w:rPr>
                <w:rFonts w:ascii="PT Serif" w:hAnsi="PT Serif"/>
                <w:iCs/>
                <w:sz w:val="10"/>
                <w:szCs w:val="10"/>
                <w:shd w:val="clear" w:color="auto" w:fill="FFFFFF"/>
                <w:cs/>
              </w:rPr>
              <w:t>‎</w:t>
            </w:r>
          </w:p>
        </w:tc>
      </w:tr>
      <w:tr w:rsidR="00B2267C" w:rsidRPr="00F33249" w14:paraId="1ED0CCF1" w14:textId="77777777" w:rsidTr="00DD2DEE">
        <w:tc>
          <w:tcPr>
            <w:tcW w:w="886" w:type="pct"/>
            <w:vMerge/>
          </w:tcPr>
          <w:p w14:paraId="7787CD88"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tcPr>
          <w:p w14:paraId="2FE4D58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Fatty acid esters</w:t>
            </w:r>
          </w:p>
        </w:tc>
        <w:tc>
          <w:tcPr>
            <w:tcW w:w="1749" w:type="pct"/>
          </w:tcPr>
          <w:p w14:paraId="78DFED36"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9-Octadecenoic acid(Z)-,2-hydroxy-1-</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 xml:space="preserve">(hydroxymethyl)ethyl ester (Ester of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hydroxy oleic acid)</w:t>
            </w:r>
            <w:r w:rsidRPr="00F33249">
              <w:rPr>
                <w:rFonts w:ascii="PT Serif" w:hAnsi="PT Serif"/>
                <w:iCs/>
                <w:sz w:val="10"/>
                <w:szCs w:val="10"/>
                <w:shd w:val="clear" w:color="auto" w:fill="FFFFFF"/>
                <w:cs/>
              </w:rPr>
              <w:t>‎</w:t>
            </w:r>
          </w:p>
        </w:tc>
        <w:tc>
          <w:tcPr>
            <w:tcW w:w="615" w:type="pct"/>
          </w:tcPr>
          <w:p w14:paraId="419C1CA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62.18</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w:t>
            </w:r>
            <w:r w:rsidRPr="00F33249">
              <w:rPr>
                <w:rFonts w:ascii="PT Serif" w:hAnsi="PT Serif"/>
                <w:iCs/>
                <w:sz w:val="10"/>
                <w:szCs w:val="10"/>
                <w:shd w:val="clear" w:color="auto" w:fill="FFFFFF"/>
                <w:cs/>
              </w:rPr>
              <w:t>‎</w:t>
            </w:r>
          </w:p>
        </w:tc>
        <w:tc>
          <w:tcPr>
            <w:tcW w:w="492" w:type="pct"/>
          </w:tcPr>
          <w:p w14:paraId="1D047CE7"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27.36</w:t>
            </w:r>
            <w:r w:rsidRPr="00F33249">
              <w:rPr>
                <w:rFonts w:ascii="PT Serif" w:hAnsi="PT Serif"/>
                <w:iCs/>
                <w:sz w:val="10"/>
                <w:szCs w:val="10"/>
                <w:shd w:val="clear" w:color="auto" w:fill="FFFFFF"/>
                <w:cs/>
              </w:rPr>
              <w:t>‎</w:t>
            </w:r>
          </w:p>
        </w:tc>
        <w:tc>
          <w:tcPr>
            <w:tcW w:w="471" w:type="pct"/>
          </w:tcPr>
          <w:p w14:paraId="503866E9"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93</w:t>
            </w:r>
            <w:r w:rsidRPr="00F33249">
              <w:rPr>
                <w:rFonts w:ascii="PT Serif" w:hAnsi="PT Serif"/>
                <w:iCs/>
                <w:sz w:val="10"/>
                <w:szCs w:val="10"/>
                <w:shd w:val="clear" w:color="auto" w:fill="FFFFFF"/>
                <w:cs/>
              </w:rPr>
              <w:t>‎</w:t>
            </w:r>
          </w:p>
        </w:tc>
      </w:tr>
      <w:tr w:rsidR="00B2267C" w:rsidRPr="00F33249" w14:paraId="27C42329" w14:textId="77777777" w:rsidTr="00DD2DEE">
        <w:tc>
          <w:tcPr>
            <w:tcW w:w="886" w:type="pct"/>
          </w:tcPr>
          <w:p w14:paraId="4B52FA4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 xml:space="preserve">Aldehydes </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and alkenes</w:t>
            </w:r>
          </w:p>
        </w:tc>
        <w:tc>
          <w:tcPr>
            <w:tcW w:w="787" w:type="pct"/>
          </w:tcPr>
          <w:p w14:paraId="4958C053"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Aldehydes</w:t>
            </w:r>
          </w:p>
        </w:tc>
        <w:tc>
          <w:tcPr>
            <w:tcW w:w="1749" w:type="pct"/>
          </w:tcPr>
          <w:p w14:paraId="6CD7090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9,17-Octadecadienal,(Z)-</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(cinnamaldehyde)</w:t>
            </w:r>
            <w:r w:rsidRPr="00F33249">
              <w:rPr>
                <w:rFonts w:ascii="PT Serif" w:hAnsi="PT Serif"/>
                <w:iCs/>
                <w:sz w:val="10"/>
                <w:szCs w:val="10"/>
                <w:shd w:val="clear" w:color="auto" w:fill="FFFFFF"/>
                <w:cs/>
              </w:rPr>
              <w:t>‎</w:t>
            </w:r>
          </w:p>
        </w:tc>
        <w:tc>
          <w:tcPr>
            <w:tcW w:w="615" w:type="pct"/>
          </w:tcPr>
          <w:p w14:paraId="1081C8A1"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57.02</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2</w:t>
            </w:r>
            <w:r w:rsidRPr="00F33249">
              <w:rPr>
                <w:rFonts w:ascii="PT Serif" w:hAnsi="PT Serif"/>
                <w:iCs/>
                <w:sz w:val="10"/>
                <w:szCs w:val="10"/>
                <w:shd w:val="clear" w:color="auto" w:fill="FFFFFF"/>
                <w:cs/>
              </w:rPr>
              <w:t>‎</w:t>
            </w:r>
          </w:p>
        </w:tc>
        <w:tc>
          <w:tcPr>
            <w:tcW w:w="492" w:type="pct"/>
          </w:tcPr>
          <w:p w14:paraId="5DFA8ACC"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0.01</w:t>
            </w:r>
            <w:r w:rsidRPr="00F33249">
              <w:rPr>
                <w:rFonts w:ascii="PT Serif" w:hAnsi="PT Serif"/>
                <w:iCs/>
                <w:sz w:val="10"/>
                <w:szCs w:val="10"/>
                <w:shd w:val="clear" w:color="auto" w:fill="FFFFFF"/>
                <w:cs/>
              </w:rPr>
              <w:t>‎</w:t>
            </w:r>
          </w:p>
        </w:tc>
        <w:tc>
          <w:tcPr>
            <w:tcW w:w="471" w:type="pct"/>
          </w:tcPr>
          <w:p w14:paraId="6FABAACB"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90</w:t>
            </w:r>
            <w:r w:rsidRPr="00F33249">
              <w:rPr>
                <w:rFonts w:ascii="PT Serif" w:hAnsi="PT Serif"/>
                <w:iCs/>
                <w:sz w:val="10"/>
                <w:szCs w:val="10"/>
                <w:shd w:val="clear" w:color="auto" w:fill="FFFFFF"/>
                <w:cs/>
              </w:rPr>
              <w:t>‎</w:t>
            </w:r>
          </w:p>
        </w:tc>
      </w:tr>
      <w:tr w:rsidR="00B2267C" w:rsidRPr="00F33249" w14:paraId="4DF96AB7" w14:textId="77777777" w:rsidTr="00DD2DEE">
        <w:tc>
          <w:tcPr>
            <w:tcW w:w="886" w:type="pct"/>
          </w:tcPr>
          <w:p w14:paraId="2A85A7A6"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p>
        </w:tc>
        <w:tc>
          <w:tcPr>
            <w:tcW w:w="787" w:type="pct"/>
          </w:tcPr>
          <w:p w14:paraId="647D5748"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Alkenes</w:t>
            </w:r>
          </w:p>
        </w:tc>
        <w:tc>
          <w:tcPr>
            <w:tcW w:w="1749" w:type="pct"/>
          </w:tcPr>
          <w:p w14:paraId="378A460A"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(+)-(Z)-1,9-Hexadecadiene</w:t>
            </w:r>
          </w:p>
        </w:tc>
        <w:tc>
          <w:tcPr>
            <w:tcW w:w="615" w:type="pct"/>
          </w:tcPr>
          <w:p w14:paraId="4EADC227"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57.02</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2</w:t>
            </w:r>
            <w:r w:rsidRPr="00F33249">
              <w:rPr>
                <w:rFonts w:ascii="PT Serif" w:hAnsi="PT Serif"/>
                <w:iCs/>
                <w:sz w:val="10"/>
                <w:szCs w:val="10"/>
                <w:shd w:val="clear" w:color="auto" w:fill="FFFFFF"/>
                <w:cs/>
              </w:rPr>
              <w:t>‎</w:t>
            </w:r>
          </w:p>
        </w:tc>
        <w:tc>
          <w:tcPr>
            <w:tcW w:w="492" w:type="pct"/>
          </w:tcPr>
          <w:p w14:paraId="7AFE27CF"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0.01</w:t>
            </w:r>
            <w:r w:rsidRPr="00F33249">
              <w:rPr>
                <w:rFonts w:ascii="PT Serif" w:hAnsi="PT Serif"/>
                <w:iCs/>
                <w:sz w:val="10"/>
                <w:szCs w:val="10"/>
                <w:shd w:val="clear" w:color="auto" w:fill="FFFFFF"/>
                <w:cs/>
              </w:rPr>
              <w:t>‎</w:t>
            </w:r>
          </w:p>
        </w:tc>
        <w:tc>
          <w:tcPr>
            <w:tcW w:w="471" w:type="pct"/>
          </w:tcPr>
          <w:p w14:paraId="034A21A5"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89</w:t>
            </w:r>
            <w:r w:rsidRPr="00F33249">
              <w:rPr>
                <w:rFonts w:ascii="PT Serif" w:hAnsi="PT Serif"/>
                <w:iCs/>
                <w:sz w:val="10"/>
                <w:szCs w:val="10"/>
                <w:shd w:val="clear" w:color="auto" w:fill="FFFFFF"/>
                <w:cs/>
              </w:rPr>
              <w:t>‎</w:t>
            </w:r>
          </w:p>
        </w:tc>
      </w:tr>
      <w:tr w:rsidR="00B2267C" w:rsidRPr="00F33249" w14:paraId="120FF971" w14:textId="77777777" w:rsidTr="00DD2DEE">
        <w:tc>
          <w:tcPr>
            <w:tcW w:w="886" w:type="pct"/>
          </w:tcPr>
          <w:p w14:paraId="747FDC06"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Hydrocarbons</w:t>
            </w:r>
          </w:p>
        </w:tc>
        <w:tc>
          <w:tcPr>
            <w:tcW w:w="787" w:type="pct"/>
          </w:tcPr>
          <w:p w14:paraId="6828D873"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Indanes</w:t>
            </w:r>
          </w:p>
        </w:tc>
        <w:tc>
          <w:tcPr>
            <w:tcW w:w="1749" w:type="pct"/>
          </w:tcPr>
          <w:p w14:paraId="0204A0CD"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1H-Indene,2-butyl-5-hexyloctahydro-</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(Indane)</w:t>
            </w:r>
            <w:r w:rsidRPr="00F33249">
              <w:rPr>
                <w:rFonts w:ascii="PT Serif" w:hAnsi="PT Serif"/>
                <w:iCs/>
                <w:sz w:val="10"/>
                <w:szCs w:val="10"/>
                <w:shd w:val="clear" w:color="auto" w:fill="FFFFFF"/>
                <w:cs/>
              </w:rPr>
              <w:t>‎</w:t>
            </w:r>
          </w:p>
        </w:tc>
        <w:tc>
          <w:tcPr>
            <w:tcW w:w="615" w:type="pct"/>
          </w:tcPr>
          <w:p w14:paraId="069996F7"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61.21</w:t>
            </w: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2</w:t>
            </w:r>
            <w:r w:rsidRPr="00F33249">
              <w:rPr>
                <w:rFonts w:ascii="PT Serif" w:hAnsi="PT Serif"/>
                <w:iCs/>
                <w:sz w:val="10"/>
                <w:szCs w:val="10"/>
                <w:shd w:val="clear" w:color="auto" w:fill="FFFFFF"/>
                <w:cs/>
              </w:rPr>
              <w:t>‎</w:t>
            </w:r>
          </w:p>
        </w:tc>
        <w:tc>
          <w:tcPr>
            <w:tcW w:w="492" w:type="pct"/>
          </w:tcPr>
          <w:p w14:paraId="4D4147F1"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13.58</w:t>
            </w:r>
            <w:r w:rsidRPr="00F33249">
              <w:rPr>
                <w:rFonts w:ascii="PT Serif" w:hAnsi="PT Serif"/>
                <w:iCs/>
                <w:sz w:val="10"/>
                <w:szCs w:val="10"/>
                <w:shd w:val="clear" w:color="auto" w:fill="FFFFFF"/>
                <w:cs/>
              </w:rPr>
              <w:t>‎</w:t>
            </w:r>
          </w:p>
        </w:tc>
        <w:tc>
          <w:tcPr>
            <w:tcW w:w="471" w:type="pct"/>
          </w:tcPr>
          <w:p w14:paraId="5C71BA96"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60</w:t>
            </w:r>
            <w:r w:rsidRPr="00F33249">
              <w:rPr>
                <w:rFonts w:ascii="PT Serif" w:hAnsi="PT Serif"/>
                <w:iCs/>
                <w:sz w:val="10"/>
                <w:szCs w:val="10"/>
                <w:shd w:val="clear" w:color="auto" w:fill="FFFFFF"/>
                <w:cs/>
              </w:rPr>
              <w:t>‎</w:t>
            </w:r>
          </w:p>
        </w:tc>
      </w:tr>
      <w:tr w:rsidR="00B2267C" w:rsidRPr="00F33249" w14:paraId="496F8CC5" w14:textId="77777777" w:rsidTr="00DD2DEE">
        <w:tc>
          <w:tcPr>
            <w:tcW w:w="886" w:type="pct"/>
          </w:tcPr>
          <w:p w14:paraId="09E11B94"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lang w:bidi="en-US"/>
              </w:rPr>
              <w:t>Total area%:</w:t>
            </w:r>
            <w:r w:rsidRPr="00F33249">
              <w:rPr>
                <w:rFonts w:ascii="PT Serif" w:hAnsi="PT Serif"/>
                <w:iCs/>
                <w:sz w:val="10"/>
                <w:szCs w:val="10"/>
                <w:shd w:val="clear" w:color="auto" w:fill="FFFFFF"/>
                <w:cs/>
              </w:rPr>
              <w:t>‎</w:t>
            </w:r>
          </w:p>
        </w:tc>
        <w:tc>
          <w:tcPr>
            <w:tcW w:w="787" w:type="pct"/>
          </w:tcPr>
          <w:p w14:paraId="1BEBA0BC"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1749" w:type="pct"/>
          </w:tcPr>
          <w:p w14:paraId="398206F7"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615" w:type="pct"/>
          </w:tcPr>
          <w:p w14:paraId="4C521430"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c>
          <w:tcPr>
            <w:tcW w:w="492" w:type="pct"/>
          </w:tcPr>
          <w:p w14:paraId="03DD42D8"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100</w:t>
            </w:r>
            <w:r w:rsidRPr="00F33249">
              <w:rPr>
                <w:rFonts w:ascii="PT Serif" w:hAnsi="PT Serif"/>
                <w:iCs/>
                <w:sz w:val="10"/>
                <w:szCs w:val="10"/>
                <w:shd w:val="clear" w:color="auto" w:fill="FFFFFF"/>
                <w:cs/>
              </w:rPr>
              <w:t>‎</w:t>
            </w:r>
          </w:p>
        </w:tc>
        <w:tc>
          <w:tcPr>
            <w:tcW w:w="471" w:type="pct"/>
          </w:tcPr>
          <w:p w14:paraId="5A59FDEE" w14:textId="77777777" w:rsidR="00711D7C" w:rsidRPr="00F33249" w:rsidRDefault="00711D7C" w:rsidP="00711D7C">
            <w:pPr>
              <w:shd w:val="clear" w:color="auto" w:fill="FFFFFF"/>
              <w:jc w:val="both"/>
              <w:rPr>
                <w:rFonts w:ascii="PT Serif" w:hAnsi="PT Serif"/>
                <w:iCs/>
                <w:sz w:val="10"/>
                <w:szCs w:val="10"/>
                <w:shd w:val="clear" w:color="auto" w:fill="FFFFFF"/>
                <w:lang w:bidi="en-US"/>
              </w:rPr>
            </w:pPr>
            <w:r w:rsidRPr="00F33249">
              <w:rPr>
                <w:rFonts w:ascii="PT Serif" w:hAnsi="PT Serif"/>
                <w:iCs/>
                <w:sz w:val="10"/>
                <w:szCs w:val="10"/>
                <w:shd w:val="clear" w:color="auto" w:fill="FFFFFF"/>
                <w:cs/>
              </w:rPr>
              <w:t>‎</w:t>
            </w:r>
            <w:r w:rsidRPr="00F33249">
              <w:rPr>
                <w:rFonts w:ascii="PT Serif" w:hAnsi="PT Serif"/>
                <w:iCs/>
                <w:sz w:val="10"/>
                <w:szCs w:val="10"/>
                <w:shd w:val="clear" w:color="auto" w:fill="FFFFFF"/>
                <w:lang w:bidi="en-US"/>
              </w:rPr>
              <w:t>-</w:t>
            </w:r>
            <w:r w:rsidRPr="00F33249">
              <w:rPr>
                <w:rFonts w:ascii="PT Serif" w:hAnsi="PT Serif"/>
                <w:iCs/>
                <w:sz w:val="10"/>
                <w:szCs w:val="10"/>
                <w:shd w:val="clear" w:color="auto" w:fill="FFFFFF"/>
                <w:cs/>
              </w:rPr>
              <w:t>‎</w:t>
            </w:r>
          </w:p>
        </w:tc>
      </w:tr>
    </w:tbl>
    <w:p w14:paraId="61845100" w14:textId="1A158E40" w:rsidR="00B2267C" w:rsidRDefault="00B2267C" w:rsidP="00B2267C">
      <w:pPr>
        <w:shd w:val="clear" w:color="auto" w:fill="FFFFFF"/>
        <w:spacing w:line="240" w:lineRule="auto"/>
        <w:jc w:val="both"/>
        <w:rPr>
          <w:rFonts w:ascii="Minion Pro" w:hAnsi="Minion Pro"/>
          <w:iCs/>
          <w:color w:val="44546A" w:themeColor="text2"/>
          <w:sz w:val="16"/>
          <w:szCs w:val="16"/>
          <w:shd w:val="clear" w:color="auto" w:fill="FFFFFF"/>
          <w:lang w:bidi="en-US"/>
        </w:rPr>
      </w:pPr>
      <w:r w:rsidRPr="00B2267C">
        <w:rPr>
          <w:rFonts w:ascii="Minion Pro" w:hAnsi="Minion Pro"/>
          <w:b/>
          <w:bCs/>
          <w:iCs/>
          <w:color w:val="44546A" w:themeColor="text2"/>
          <w:sz w:val="16"/>
          <w:szCs w:val="16"/>
          <w:shd w:val="clear" w:color="auto" w:fill="FFFFFF"/>
          <w:lang w:bidi="en-US"/>
        </w:rPr>
        <w:t xml:space="preserve">Table 1: </w:t>
      </w:r>
      <w:r w:rsidRPr="00B2267C">
        <w:rPr>
          <w:rFonts w:ascii="Minion Pro" w:hAnsi="Minion Pro"/>
          <w:iCs/>
          <w:color w:val="44546A" w:themeColor="text2"/>
          <w:sz w:val="16"/>
          <w:szCs w:val="16"/>
          <w:shd w:val="clear" w:color="auto" w:fill="FFFFFF"/>
          <w:lang w:bidi="en-US"/>
        </w:rPr>
        <w:t xml:space="preserve">Compounds and groups they belong to, along with their retention time (RT), area </w:t>
      </w:r>
      <w:r w:rsidRPr="00B2267C">
        <w:rPr>
          <w:rFonts w:ascii="Minion Pro" w:hAnsi="Minion Pro"/>
          <w:iCs/>
          <w:color w:val="44546A" w:themeColor="text2"/>
          <w:sz w:val="16"/>
          <w:szCs w:val="16"/>
          <w:shd w:val="clear" w:color="auto" w:fill="FFFFFF"/>
          <w:cs/>
        </w:rPr>
        <w:t>‎</w:t>
      </w:r>
      <w:r w:rsidRPr="00B2267C">
        <w:rPr>
          <w:rFonts w:ascii="Minion Pro" w:hAnsi="Minion Pro"/>
          <w:iCs/>
          <w:color w:val="44546A" w:themeColor="text2"/>
          <w:sz w:val="16"/>
          <w:szCs w:val="16"/>
          <w:shd w:val="clear" w:color="auto" w:fill="FFFFFF"/>
          <w:lang w:bidi="en-US"/>
        </w:rPr>
        <w:t xml:space="preserve">percentage </w:t>
      </w:r>
      <w:r w:rsidRPr="00B2267C">
        <w:rPr>
          <w:rFonts w:ascii="Minion Pro" w:hAnsi="Minion Pro"/>
          <w:iCs/>
          <w:color w:val="44546A" w:themeColor="text2"/>
          <w:sz w:val="16"/>
          <w:szCs w:val="16"/>
          <w:shd w:val="clear" w:color="auto" w:fill="FFFFFF"/>
          <w:cs/>
        </w:rPr>
        <w:t>‎‎‎</w:t>
      </w:r>
      <w:r w:rsidRPr="00B2267C">
        <w:rPr>
          <w:rFonts w:ascii="Minion Pro" w:hAnsi="Minion Pro"/>
          <w:iCs/>
          <w:color w:val="44546A" w:themeColor="text2"/>
          <w:sz w:val="16"/>
          <w:szCs w:val="16"/>
          <w:shd w:val="clear" w:color="auto" w:fill="FFFFFF"/>
          <w:lang w:bidi="en-US"/>
        </w:rPr>
        <w:t xml:space="preserve">(Area%), quality index (Qual) as detected in </w:t>
      </w:r>
      <w:r w:rsidRPr="00B2267C">
        <w:rPr>
          <w:rFonts w:ascii="Minion Pro" w:hAnsi="Minion Pro"/>
          <w:iCs/>
          <w:color w:val="44546A" w:themeColor="text2"/>
          <w:sz w:val="16"/>
          <w:szCs w:val="16"/>
          <w:shd w:val="clear" w:color="auto" w:fill="FFFFFF"/>
          <w:cs/>
        </w:rPr>
        <w:t>‎</w:t>
      </w:r>
      <w:r w:rsidRPr="00B2267C">
        <w:rPr>
          <w:rFonts w:ascii="Minion Pro" w:hAnsi="Minion Pro"/>
          <w:iCs/>
          <w:color w:val="44546A" w:themeColor="text2"/>
          <w:sz w:val="16"/>
          <w:szCs w:val="16"/>
          <w:shd w:val="clear" w:color="auto" w:fill="FFFFFF"/>
          <w:lang w:bidi="en-US"/>
        </w:rPr>
        <w:t xml:space="preserve">the ginger </w:t>
      </w:r>
      <w:r w:rsidRPr="00B2267C">
        <w:rPr>
          <w:rFonts w:ascii="Minion Pro" w:hAnsi="Minion Pro"/>
          <w:iCs/>
          <w:color w:val="44546A" w:themeColor="text2"/>
          <w:sz w:val="16"/>
          <w:szCs w:val="16"/>
          <w:shd w:val="clear" w:color="auto" w:fill="FFFFFF"/>
          <w:cs/>
        </w:rPr>
        <w:t>‎‎</w:t>
      </w:r>
      <w:r w:rsidRPr="00B2267C">
        <w:rPr>
          <w:rFonts w:ascii="Minion Pro" w:hAnsi="Minion Pro"/>
          <w:iCs/>
          <w:color w:val="44546A" w:themeColor="text2"/>
          <w:sz w:val="16"/>
          <w:szCs w:val="16"/>
          <w:shd w:val="clear" w:color="auto" w:fill="FFFFFF"/>
          <w:lang w:bidi="en-US"/>
        </w:rPr>
        <w:t>(</w:t>
      </w:r>
      <w:r w:rsidR="00DD2DEE" w:rsidRPr="00DD2DEE">
        <w:rPr>
          <w:rFonts w:ascii="Minion Pro" w:hAnsi="Minion Pro"/>
          <w:i/>
          <w:iCs/>
          <w:color w:val="44546A" w:themeColor="text2"/>
          <w:sz w:val="16"/>
          <w:szCs w:val="16"/>
          <w:shd w:val="clear" w:color="auto" w:fill="FFFFFF"/>
          <w:lang w:bidi="en-US"/>
        </w:rPr>
        <w:t>Zingiber officinale</w:t>
      </w:r>
      <w:r w:rsidRPr="00B2267C">
        <w:rPr>
          <w:rFonts w:ascii="Minion Pro" w:hAnsi="Minion Pro"/>
          <w:iCs/>
          <w:color w:val="44546A" w:themeColor="text2"/>
          <w:sz w:val="16"/>
          <w:szCs w:val="16"/>
          <w:shd w:val="clear" w:color="auto" w:fill="FFFFFF"/>
          <w:lang w:bidi="en-US"/>
        </w:rPr>
        <w:t xml:space="preserve"> Roscoe) </w:t>
      </w:r>
      <w:r w:rsidRPr="00B2267C">
        <w:rPr>
          <w:rFonts w:ascii="Minion Pro" w:hAnsi="Minion Pro"/>
          <w:iCs/>
          <w:color w:val="44546A" w:themeColor="text2"/>
          <w:sz w:val="16"/>
          <w:szCs w:val="16"/>
          <w:shd w:val="clear" w:color="auto" w:fill="FFFFFF"/>
          <w:cs/>
        </w:rPr>
        <w:t>‎</w:t>
      </w:r>
      <w:r w:rsidRPr="00B2267C">
        <w:rPr>
          <w:rFonts w:ascii="Minion Pro" w:hAnsi="Minion Pro"/>
          <w:iCs/>
          <w:color w:val="44546A" w:themeColor="text2"/>
          <w:sz w:val="16"/>
          <w:szCs w:val="16"/>
          <w:shd w:val="clear" w:color="auto" w:fill="FFFFFF"/>
          <w:lang w:bidi="en-US"/>
        </w:rPr>
        <w:t xml:space="preserve">ethanolic extract by </w:t>
      </w:r>
      <w:r w:rsidRPr="00B2267C">
        <w:rPr>
          <w:rFonts w:ascii="Minion Pro" w:hAnsi="Minion Pro"/>
          <w:iCs/>
          <w:color w:val="44546A" w:themeColor="text2"/>
          <w:sz w:val="16"/>
          <w:szCs w:val="16"/>
          <w:shd w:val="clear" w:color="auto" w:fill="FFFFFF"/>
          <w:cs/>
        </w:rPr>
        <w:t>‎</w:t>
      </w:r>
      <w:r w:rsidRPr="00B2267C">
        <w:rPr>
          <w:rFonts w:ascii="Minion Pro" w:hAnsi="Minion Pro"/>
          <w:iCs/>
          <w:color w:val="44546A" w:themeColor="text2"/>
          <w:sz w:val="16"/>
          <w:szCs w:val="16"/>
          <w:shd w:val="clear" w:color="auto" w:fill="FFFFFF"/>
          <w:lang w:bidi="en-US"/>
        </w:rPr>
        <w:t>GC-MS</w:t>
      </w:r>
      <w:r w:rsidR="00DD2DEE">
        <w:rPr>
          <w:rFonts w:ascii="Minion Pro" w:hAnsi="Minion Pro"/>
          <w:iCs/>
          <w:color w:val="44546A" w:themeColor="text2"/>
          <w:sz w:val="16"/>
          <w:szCs w:val="16"/>
          <w:shd w:val="clear" w:color="auto" w:fill="FFFFFF"/>
          <w:lang w:bidi="en-US"/>
        </w:rPr>
        <w:t>.</w:t>
      </w:r>
    </w:p>
    <w:p w14:paraId="621B1801" w14:textId="58101E64" w:rsidR="00B2267C" w:rsidRDefault="00B2267C" w:rsidP="00B2267C">
      <w:pPr>
        <w:shd w:val="clear" w:color="auto" w:fill="FFFFFF"/>
        <w:spacing w:line="240" w:lineRule="auto"/>
        <w:jc w:val="both"/>
        <w:rPr>
          <w:rFonts w:ascii="Minion Pro" w:hAnsi="Minion Pro"/>
          <w:iCs/>
          <w:color w:val="44546A" w:themeColor="text2"/>
          <w:sz w:val="16"/>
          <w:szCs w:val="16"/>
          <w:shd w:val="clear" w:color="auto" w:fill="FFFFFF"/>
        </w:rPr>
      </w:pPr>
      <w:r w:rsidRPr="00B2267C">
        <w:rPr>
          <w:rFonts w:ascii="Minion Pro" w:hAnsi="Minion Pro"/>
          <w:iCs/>
          <w:color w:val="44546A" w:themeColor="text2"/>
          <w:sz w:val="16"/>
          <w:szCs w:val="16"/>
          <w:shd w:val="clear" w:color="auto" w:fill="FFFFFF"/>
          <w:cs/>
        </w:rPr>
        <w:t>‎</w:t>
      </w:r>
      <w:r w:rsidR="00DD2DEE" w:rsidRPr="00DD2DEE">
        <w:rPr>
          <w:rFonts w:ascii="Minion Pro" w:hAnsi="Minion Pro"/>
          <w:iCs/>
          <w:noProof/>
          <w:color w:val="44546A" w:themeColor="text2"/>
          <w:sz w:val="16"/>
          <w:szCs w:val="16"/>
          <w:shd w:val="clear" w:color="auto" w:fill="FFFFFF"/>
          <w:cs/>
        </w:rPr>
        <w:t xml:space="preserve"> </w:t>
      </w:r>
      <w:r w:rsidR="00DD2DEE">
        <w:rPr>
          <w:rFonts w:ascii="Minion Pro" w:hAnsi="Minion Pro"/>
          <w:iCs/>
          <w:noProof/>
          <w:color w:val="44546A" w:themeColor="text2"/>
          <w:sz w:val="16"/>
          <w:szCs w:val="16"/>
          <w:shd w:val="clear" w:color="auto" w:fill="FFFFFF"/>
          <w:cs/>
        </w:rPr>
        <w:drawing>
          <wp:inline distT="0" distB="0" distL="0" distR="0" wp14:anchorId="0D5197D0" wp14:editId="548313C3">
            <wp:extent cx="2885056" cy="1569720"/>
            <wp:effectExtent l="0" t="0" r="0" b="0"/>
            <wp:docPr id="14440891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5635" cy="1570035"/>
                    </a:xfrm>
                    <a:prstGeom prst="rect">
                      <a:avLst/>
                    </a:prstGeom>
                    <a:noFill/>
                  </pic:spPr>
                </pic:pic>
              </a:graphicData>
            </a:graphic>
          </wp:inline>
        </w:drawing>
      </w:r>
      <w:r w:rsidRPr="00B2267C">
        <w:rPr>
          <w:rFonts w:ascii="Minion Pro" w:hAnsi="Minion Pro"/>
          <w:b/>
          <w:bCs/>
          <w:iCs/>
          <w:color w:val="44546A" w:themeColor="text2"/>
          <w:sz w:val="16"/>
          <w:szCs w:val="16"/>
          <w:shd w:val="clear" w:color="auto" w:fill="FFFFFF"/>
        </w:rPr>
        <w:t>Figure 1:</w:t>
      </w:r>
      <w:r w:rsidRPr="00B2267C">
        <w:rPr>
          <w:rFonts w:ascii="Minion Pro" w:hAnsi="Minion Pro"/>
          <w:iCs/>
          <w:color w:val="44546A" w:themeColor="text2"/>
          <w:sz w:val="16"/>
          <w:szCs w:val="16"/>
          <w:shd w:val="clear" w:color="auto" w:fill="FFFFFF"/>
        </w:rPr>
        <w:t xml:space="preserve"> Total ion chromatogram (TIC) of ginger ethanolic extract analyzed by GC-MS. Peaks correspond to various compounds identified in the extract, categorized into their respective chemical groups. The compounds are categorized into fatty acids, aldehydes, alkenes, and hydrocarbons</w:t>
      </w:r>
      <w:r>
        <w:rPr>
          <w:rFonts w:ascii="Minion Pro" w:hAnsi="Minion Pro"/>
          <w:iCs/>
          <w:color w:val="44546A" w:themeColor="text2"/>
          <w:sz w:val="16"/>
          <w:szCs w:val="16"/>
          <w:shd w:val="clear" w:color="auto" w:fill="FFFFFF"/>
        </w:rPr>
        <w:t>.</w:t>
      </w:r>
    </w:p>
    <w:p w14:paraId="565055C1" w14:textId="77777777" w:rsidR="00B85B2B" w:rsidRPr="00B2267C" w:rsidRDefault="00B85B2B" w:rsidP="00B85B2B">
      <w:pPr>
        <w:shd w:val="clear" w:color="auto" w:fill="FFFFFF"/>
        <w:spacing w:after="0" w:line="240" w:lineRule="auto"/>
        <w:jc w:val="both"/>
        <w:rPr>
          <w:rFonts w:ascii="PT Serif" w:hAnsi="PT Serif"/>
          <w:b/>
          <w:bCs/>
          <w:iCs/>
          <w:sz w:val="18"/>
          <w:szCs w:val="18"/>
          <w:shd w:val="clear" w:color="auto" w:fill="FFFFFF"/>
          <w:lang w:bidi="en-US"/>
        </w:rPr>
      </w:pPr>
      <w:r w:rsidRPr="00B2267C">
        <w:rPr>
          <w:rFonts w:ascii="PT Serif" w:hAnsi="PT Serif"/>
          <w:b/>
          <w:bCs/>
          <w:iCs/>
          <w:sz w:val="18"/>
          <w:szCs w:val="18"/>
          <w:shd w:val="clear" w:color="auto" w:fill="FFFFFF"/>
          <w:lang w:bidi="en-US"/>
        </w:rPr>
        <w:t>Antioxidant Activity</w:t>
      </w:r>
    </w:p>
    <w:p w14:paraId="660EA096" w14:textId="2D5B3A33" w:rsidR="00B2267C" w:rsidRPr="00B85B2B" w:rsidRDefault="00B85B2B" w:rsidP="00B85B2B">
      <w:pPr>
        <w:jc w:val="both"/>
        <w:rPr>
          <w:rFonts w:ascii="PT Serif" w:hAnsi="PT Serif"/>
          <w:iCs/>
          <w:sz w:val="18"/>
          <w:szCs w:val="18"/>
          <w:shd w:val="clear" w:color="auto" w:fill="FFFFFF"/>
          <w:lang w:bidi="en-US"/>
        </w:rPr>
      </w:pPr>
      <w:r w:rsidRPr="00B2267C">
        <w:rPr>
          <w:rFonts w:ascii="PT Serif" w:hAnsi="PT Serif"/>
          <w:iCs/>
          <w:sz w:val="18"/>
          <w:szCs w:val="18"/>
          <w:shd w:val="clear" w:color="auto" w:fill="FFFFFF"/>
          <w:lang w:bidi="en-US"/>
        </w:rPr>
        <w:t xml:space="preserve">The activity of antioxidant of the ethanolic ginger extract was assessed by DPPH free radical-scavenging assay. The results, presented in Figure 3, show activity </w:t>
      </w:r>
      <w:r w:rsidRPr="00B2267C">
        <w:rPr>
          <w:rFonts w:ascii="PT Serif" w:hAnsi="PT Serif"/>
          <w:iCs/>
          <w:sz w:val="18"/>
          <w:szCs w:val="18"/>
          <w:shd w:val="clear" w:color="auto" w:fill="FFFFFF"/>
          <w:lang w:bidi="en-US"/>
        </w:rPr>
        <w:lastRenderedPageBreak/>
        <w:t>of  DPPH radical scavenging and IC50 values for both the ginger ethanolic extract and vitamin C.</w:t>
      </w:r>
      <w:r>
        <w:rPr>
          <w:rFonts w:ascii="PT Serif" w:hAnsi="PT Serif"/>
          <w:iCs/>
          <w:sz w:val="18"/>
          <w:szCs w:val="18"/>
          <w:shd w:val="clear" w:color="auto" w:fill="FFFFFF"/>
          <w:lang w:bidi="en-US"/>
        </w:rPr>
        <w:t xml:space="preserve"> </w:t>
      </w:r>
    </w:p>
    <w:tbl>
      <w:tblPr>
        <w:tblStyle w:val="TableGrid"/>
        <w:tblW w:w="4885" w:type="pct"/>
        <w:tblInd w:w="108" w:type="dxa"/>
        <w:tblLook w:val="04A0" w:firstRow="1" w:lastRow="0" w:firstColumn="1" w:lastColumn="0" w:noHBand="0" w:noVBand="1"/>
      </w:tblPr>
      <w:tblGrid>
        <w:gridCol w:w="814"/>
        <w:gridCol w:w="424"/>
        <w:gridCol w:w="513"/>
        <w:gridCol w:w="474"/>
        <w:gridCol w:w="463"/>
        <w:gridCol w:w="542"/>
        <w:gridCol w:w="389"/>
        <w:gridCol w:w="554"/>
        <w:gridCol w:w="399"/>
      </w:tblGrid>
      <w:tr w:rsidR="00B51810" w:rsidRPr="00F33249" w14:paraId="2A24EE8E" w14:textId="77777777" w:rsidTr="00DD2DEE">
        <w:trPr>
          <w:trHeight w:val="73"/>
        </w:trPr>
        <w:tc>
          <w:tcPr>
            <w:tcW w:w="890" w:type="pct"/>
          </w:tcPr>
          <w:p w14:paraId="3E63CB43"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Compound</w:t>
            </w:r>
          </w:p>
        </w:tc>
        <w:tc>
          <w:tcPr>
            <w:tcW w:w="464" w:type="pct"/>
          </w:tcPr>
          <w:p w14:paraId="1579ADD2"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RT</w:t>
            </w:r>
          </w:p>
        </w:tc>
        <w:tc>
          <w:tcPr>
            <w:tcW w:w="561" w:type="pct"/>
          </w:tcPr>
          <w:p w14:paraId="780E1B04"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Area</w:t>
            </w:r>
          </w:p>
        </w:tc>
        <w:tc>
          <w:tcPr>
            <w:tcW w:w="518" w:type="pct"/>
          </w:tcPr>
          <w:p w14:paraId="502F5E77"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Height</w:t>
            </w:r>
          </w:p>
        </w:tc>
        <w:tc>
          <w:tcPr>
            <w:tcW w:w="506" w:type="pct"/>
          </w:tcPr>
          <w:p w14:paraId="4447D85E"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Area%</w:t>
            </w:r>
            <w:r w:rsidRPr="00DD2DEE">
              <w:rPr>
                <w:rFonts w:ascii="PT Serif" w:eastAsia="SimSun" w:hAnsi="PT Serif"/>
                <w:b/>
                <w:bCs/>
                <w:iCs/>
                <w:color w:val="000000" w:themeColor="text1"/>
                <w:sz w:val="8"/>
                <w:szCs w:val="8"/>
                <w:shd w:val="clear" w:color="auto" w:fill="FFFFFF"/>
                <w:cs/>
              </w:rPr>
              <w:t>‎</w:t>
            </w:r>
          </w:p>
        </w:tc>
        <w:tc>
          <w:tcPr>
            <w:tcW w:w="593" w:type="pct"/>
          </w:tcPr>
          <w:p w14:paraId="13445F86"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Height%</w:t>
            </w:r>
            <w:r w:rsidRPr="00DD2DEE">
              <w:rPr>
                <w:rFonts w:ascii="PT Serif" w:eastAsia="SimSun" w:hAnsi="PT Serif"/>
                <w:b/>
                <w:bCs/>
                <w:iCs/>
                <w:color w:val="000000" w:themeColor="text1"/>
                <w:sz w:val="8"/>
                <w:szCs w:val="8"/>
                <w:shd w:val="clear" w:color="auto" w:fill="FFFFFF"/>
                <w:cs/>
              </w:rPr>
              <w:t>‎</w:t>
            </w:r>
          </w:p>
        </w:tc>
        <w:tc>
          <w:tcPr>
            <w:tcW w:w="425" w:type="pct"/>
          </w:tcPr>
          <w:p w14:paraId="41115532" w14:textId="526F2382"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W05</w:t>
            </w:r>
            <w:r w:rsidRPr="00DD2DEE">
              <w:rPr>
                <w:rFonts w:ascii="PT Serif" w:eastAsia="SimSun" w:hAnsi="PT Serif"/>
                <w:b/>
                <w:bCs/>
                <w:iCs/>
                <w:color w:val="000000" w:themeColor="text1"/>
                <w:sz w:val="8"/>
                <w:szCs w:val="8"/>
                <w:shd w:val="clear" w:color="auto" w:fill="FFFFFF"/>
                <w:cs/>
              </w:rPr>
              <w:t>‎</w:t>
            </w:r>
          </w:p>
        </w:tc>
        <w:tc>
          <w:tcPr>
            <w:tcW w:w="606" w:type="pct"/>
          </w:tcPr>
          <w:p w14:paraId="50FE3DDF"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Quantity</w:t>
            </w:r>
          </w:p>
        </w:tc>
        <w:tc>
          <w:tcPr>
            <w:tcW w:w="436" w:type="pct"/>
          </w:tcPr>
          <w:p w14:paraId="449884A1" w14:textId="77777777" w:rsidR="00B2267C" w:rsidRPr="00DD2DEE" w:rsidRDefault="00B2267C" w:rsidP="00B2267C">
            <w:pPr>
              <w:shd w:val="clear" w:color="auto" w:fill="FFFFFF"/>
              <w:jc w:val="both"/>
              <w:rPr>
                <w:rFonts w:ascii="PT Serif" w:eastAsia="SimSun" w:hAnsi="PT Serif"/>
                <w:b/>
                <w:bCs/>
                <w:iCs/>
                <w:color w:val="000000" w:themeColor="text1"/>
                <w:sz w:val="8"/>
                <w:szCs w:val="8"/>
                <w:shd w:val="clear" w:color="auto" w:fill="FFFFFF"/>
              </w:rPr>
            </w:pPr>
            <w:r w:rsidRPr="00DD2DEE">
              <w:rPr>
                <w:rFonts w:ascii="PT Serif" w:eastAsia="SimSun" w:hAnsi="PT Serif"/>
                <w:b/>
                <w:bCs/>
                <w:iCs/>
                <w:color w:val="000000" w:themeColor="text1"/>
                <w:sz w:val="8"/>
                <w:szCs w:val="8"/>
                <w:shd w:val="clear" w:color="auto" w:fill="FFFFFF"/>
              </w:rPr>
              <w:t>Qual</w:t>
            </w:r>
          </w:p>
        </w:tc>
      </w:tr>
      <w:tr w:rsidR="00B51810" w:rsidRPr="00F33249" w14:paraId="693E3F42" w14:textId="77777777" w:rsidTr="00B85B2B">
        <w:trPr>
          <w:trHeight w:val="214"/>
        </w:trPr>
        <w:tc>
          <w:tcPr>
            <w:tcW w:w="890" w:type="pct"/>
          </w:tcPr>
          <w:p w14:paraId="65E07DCC"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rPr>
              <w:t>Gallic acid</w:t>
            </w:r>
          </w:p>
        </w:tc>
        <w:tc>
          <w:tcPr>
            <w:tcW w:w="464" w:type="pct"/>
          </w:tcPr>
          <w:p w14:paraId="7046EE7F"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10.22</w:t>
            </w:r>
            <w:r w:rsidRPr="00F33249">
              <w:rPr>
                <w:rFonts w:ascii="PT Serif" w:eastAsia="SimSun" w:hAnsi="PT Serif"/>
                <w:iCs/>
                <w:color w:val="000000" w:themeColor="text1"/>
                <w:sz w:val="8"/>
                <w:szCs w:val="8"/>
                <w:shd w:val="clear" w:color="auto" w:fill="FFFFFF"/>
                <w:cs/>
              </w:rPr>
              <w:t>‎</w:t>
            </w:r>
          </w:p>
        </w:tc>
        <w:tc>
          <w:tcPr>
            <w:tcW w:w="561" w:type="pct"/>
          </w:tcPr>
          <w:p w14:paraId="6C3873D9"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3841.22</w:t>
            </w:r>
            <w:r w:rsidRPr="00F33249">
              <w:rPr>
                <w:rFonts w:ascii="PT Serif" w:eastAsia="SimSun" w:hAnsi="PT Serif"/>
                <w:iCs/>
                <w:color w:val="000000" w:themeColor="text1"/>
                <w:sz w:val="8"/>
                <w:szCs w:val="8"/>
                <w:shd w:val="clear" w:color="auto" w:fill="FFFFFF"/>
                <w:cs/>
              </w:rPr>
              <w:t>‎</w:t>
            </w:r>
          </w:p>
        </w:tc>
        <w:tc>
          <w:tcPr>
            <w:tcW w:w="518" w:type="pct"/>
          </w:tcPr>
          <w:p w14:paraId="4CC13375"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714.56</w:t>
            </w:r>
            <w:r w:rsidRPr="00F33249">
              <w:rPr>
                <w:rFonts w:ascii="PT Serif" w:eastAsia="SimSun" w:hAnsi="PT Serif"/>
                <w:iCs/>
                <w:color w:val="000000" w:themeColor="text1"/>
                <w:sz w:val="8"/>
                <w:szCs w:val="8"/>
                <w:shd w:val="clear" w:color="auto" w:fill="FFFFFF"/>
                <w:cs/>
              </w:rPr>
              <w:t>‎</w:t>
            </w:r>
          </w:p>
        </w:tc>
        <w:tc>
          <w:tcPr>
            <w:tcW w:w="506" w:type="pct"/>
          </w:tcPr>
          <w:p w14:paraId="2ADFF170"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20.65</w:t>
            </w:r>
            <w:r w:rsidRPr="00F33249">
              <w:rPr>
                <w:rFonts w:ascii="PT Serif" w:eastAsia="SimSun" w:hAnsi="PT Serif"/>
                <w:iCs/>
                <w:color w:val="000000" w:themeColor="text1"/>
                <w:sz w:val="8"/>
                <w:szCs w:val="8"/>
                <w:shd w:val="clear" w:color="auto" w:fill="FFFFFF"/>
                <w:cs/>
              </w:rPr>
              <w:t>‎</w:t>
            </w:r>
          </w:p>
        </w:tc>
        <w:tc>
          <w:tcPr>
            <w:tcW w:w="593" w:type="pct"/>
          </w:tcPr>
          <w:p w14:paraId="6C3E18AC"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20.14</w:t>
            </w:r>
            <w:r w:rsidRPr="00F33249">
              <w:rPr>
                <w:rFonts w:ascii="PT Serif" w:eastAsia="SimSun" w:hAnsi="PT Serif"/>
                <w:iCs/>
                <w:color w:val="000000" w:themeColor="text1"/>
                <w:sz w:val="8"/>
                <w:szCs w:val="8"/>
                <w:shd w:val="clear" w:color="auto" w:fill="FFFFFF"/>
                <w:cs/>
              </w:rPr>
              <w:t>‎</w:t>
            </w:r>
          </w:p>
        </w:tc>
        <w:tc>
          <w:tcPr>
            <w:tcW w:w="425" w:type="pct"/>
          </w:tcPr>
          <w:p w14:paraId="25456729"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0.33</w:t>
            </w:r>
            <w:r w:rsidRPr="00F33249">
              <w:rPr>
                <w:rFonts w:ascii="PT Serif" w:eastAsia="SimSun" w:hAnsi="PT Serif"/>
                <w:iCs/>
                <w:color w:val="000000" w:themeColor="text1"/>
                <w:sz w:val="8"/>
                <w:szCs w:val="8"/>
                <w:shd w:val="clear" w:color="auto" w:fill="FFFFFF"/>
                <w:cs/>
              </w:rPr>
              <w:t>‎</w:t>
            </w:r>
          </w:p>
        </w:tc>
        <w:tc>
          <w:tcPr>
            <w:tcW w:w="606" w:type="pct"/>
          </w:tcPr>
          <w:p w14:paraId="7293604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71.25 ppm</w:t>
            </w:r>
            <w:r w:rsidRPr="00F33249">
              <w:rPr>
                <w:rFonts w:ascii="PT Serif" w:eastAsia="SimSun" w:hAnsi="PT Serif"/>
                <w:iCs/>
                <w:color w:val="000000" w:themeColor="text1"/>
                <w:sz w:val="8"/>
                <w:szCs w:val="8"/>
                <w:shd w:val="clear" w:color="auto" w:fill="FFFFFF"/>
                <w:cs/>
              </w:rPr>
              <w:t>‎</w:t>
            </w:r>
          </w:p>
        </w:tc>
        <w:tc>
          <w:tcPr>
            <w:tcW w:w="436" w:type="pct"/>
          </w:tcPr>
          <w:p w14:paraId="1AE1F344"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99</w:t>
            </w:r>
            <w:r w:rsidRPr="00F33249">
              <w:rPr>
                <w:rFonts w:ascii="PT Serif" w:eastAsia="SimSun" w:hAnsi="PT Serif"/>
                <w:iCs/>
                <w:color w:val="000000" w:themeColor="text1"/>
                <w:sz w:val="8"/>
                <w:szCs w:val="8"/>
                <w:shd w:val="clear" w:color="auto" w:fill="FFFFFF"/>
                <w:cs/>
              </w:rPr>
              <w:t>‎</w:t>
            </w:r>
          </w:p>
        </w:tc>
      </w:tr>
      <w:tr w:rsidR="00B51810" w:rsidRPr="00F33249" w14:paraId="1930D85A" w14:textId="77777777" w:rsidTr="00B85B2B">
        <w:trPr>
          <w:trHeight w:val="132"/>
        </w:trPr>
        <w:tc>
          <w:tcPr>
            <w:tcW w:w="890" w:type="pct"/>
          </w:tcPr>
          <w:p w14:paraId="140DB2B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proofErr w:type="spellStart"/>
            <w:r w:rsidRPr="00DD2DEE">
              <w:rPr>
                <w:rFonts w:ascii="PT Serif" w:eastAsia="SimSun" w:hAnsi="PT Serif"/>
                <w:iCs/>
                <w:color w:val="000000" w:themeColor="text1"/>
                <w:sz w:val="8"/>
                <w:szCs w:val="8"/>
                <w:shd w:val="clear" w:color="auto" w:fill="FFFFFF"/>
              </w:rPr>
              <w:t>Hydrobenzoic</w:t>
            </w:r>
            <w:proofErr w:type="spellEnd"/>
            <w:r w:rsidRPr="00DD2DEE">
              <w:rPr>
                <w:rFonts w:ascii="PT Serif" w:eastAsia="SimSun" w:hAnsi="PT Serif"/>
                <w:iCs/>
                <w:color w:val="000000" w:themeColor="text1"/>
                <w:sz w:val="8"/>
                <w:szCs w:val="8"/>
                <w:shd w:val="clear" w:color="auto" w:fill="FFFFFF"/>
              </w:rPr>
              <w:t xml:space="preserve"> acid</w:t>
            </w:r>
          </w:p>
        </w:tc>
        <w:tc>
          <w:tcPr>
            <w:tcW w:w="464" w:type="pct"/>
          </w:tcPr>
          <w:p w14:paraId="6C8E44B0"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13.26</w:t>
            </w:r>
            <w:r w:rsidRPr="00F33249">
              <w:rPr>
                <w:rFonts w:ascii="PT Serif" w:eastAsia="SimSun" w:hAnsi="PT Serif"/>
                <w:iCs/>
                <w:color w:val="000000" w:themeColor="text1"/>
                <w:sz w:val="8"/>
                <w:szCs w:val="8"/>
                <w:shd w:val="clear" w:color="auto" w:fill="FFFFFF"/>
                <w:cs/>
              </w:rPr>
              <w:t>‎</w:t>
            </w:r>
          </w:p>
        </w:tc>
        <w:tc>
          <w:tcPr>
            <w:tcW w:w="561" w:type="pct"/>
          </w:tcPr>
          <w:p w14:paraId="28EDF9D7"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2521.69</w:t>
            </w:r>
            <w:r w:rsidRPr="00F33249">
              <w:rPr>
                <w:rFonts w:ascii="PT Serif" w:eastAsia="SimSun" w:hAnsi="PT Serif"/>
                <w:iCs/>
                <w:color w:val="000000" w:themeColor="text1"/>
                <w:sz w:val="8"/>
                <w:szCs w:val="8"/>
                <w:shd w:val="clear" w:color="auto" w:fill="FFFFFF"/>
                <w:cs/>
              </w:rPr>
              <w:t>‎</w:t>
            </w:r>
          </w:p>
        </w:tc>
        <w:tc>
          <w:tcPr>
            <w:tcW w:w="518" w:type="pct"/>
          </w:tcPr>
          <w:p w14:paraId="4C968825"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412.66</w:t>
            </w:r>
            <w:r w:rsidRPr="00F33249">
              <w:rPr>
                <w:rFonts w:ascii="PT Serif" w:eastAsia="SimSun" w:hAnsi="PT Serif"/>
                <w:iCs/>
                <w:color w:val="000000" w:themeColor="text1"/>
                <w:sz w:val="8"/>
                <w:szCs w:val="8"/>
                <w:shd w:val="clear" w:color="auto" w:fill="FFFFFF"/>
                <w:cs/>
              </w:rPr>
              <w:t>‎</w:t>
            </w:r>
          </w:p>
        </w:tc>
        <w:tc>
          <w:tcPr>
            <w:tcW w:w="506" w:type="pct"/>
          </w:tcPr>
          <w:p w14:paraId="45F1C184"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21.44</w:t>
            </w:r>
            <w:r w:rsidRPr="00F33249">
              <w:rPr>
                <w:rFonts w:ascii="PT Serif" w:eastAsia="SimSun" w:hAnsi="PT Serif"/>
                <w:iCs/>
                <w:color w:val="000000" w:themeColor="text1"/>
                <w:sz w:val="8"/>
                <w:szCs w:val="8"/>
                <w:shd w:val="clear" w:color="auto" w:fill="FFFFFF"/>
                <w:cs/>
              </w:rPr>
              <w:t>‎</w:t>
            </w:r>
          </w:p>
        </w:tc>
        <w:tc>
          <w:tcPr>
            <w:tcW w:w="593" w:type="pct"/>
          </w:tcPr>
          <w:p w14:paraId="6699C921"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21.44</w:t>
            </w:r>
            <w:r w:rsidRPr="00F33249">
              <w:rPr>
                <w:rFonts w:ascii="PT Serif" w:eastAsia="SimSun" w:hAnsi="PT Serif"/>
                <w:iCs/>
                <w:color w:val="000000" w:themeColor="text1"/>
                <w:sz w:val="8"/>
                <w:szCs w:val="8"/>
                <w:shd w:val="clear" w:color="auto" w:fill="FFFFFF"/>
                <w:cs/>
              </w:rPr>
              <w:t>‎</w:t>
            </w:r>
          </w:p>
        </w:tc>
        <w:tc>
          <w:tcPr>
            <w:tcW w:w="425" w:type="pct"/>
          </w:tcPr>
          <w:p w14:paraId="34C5F192"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0.25</w:t>
            </w:r>
            <w:r w:rsidRPr="00F33249">
              <w:rPr>
                <w:rFonts w:ascii="PT Serif" w:eastAsia="SimSun" w:hAnsi="PT Serif"/>
                <w:iCs/>
                <w:color w:val="000000" w:themeColor="text1"/>
                <w:sz w:val="8"/>
                <w:szCs w:val="8"/>
                <w:shd w:val="clear" w:color="auto" w:fill="FFFFFF"/>
                <w:cs/>
              </w:rPr>
              <w:t>‎</w:t>
            </w:r>
          </w:p>
        </w:tc>
        <w:tc>
          <w:tcPr>
            <w:tcW w:w="606" w:type="pct"/>
          </w:tcPr>
          <w:p w14:paraId="28D14E2C"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49.25 ppm</w:t>
            </w:r>
            <w:r w:rsidRPr="00F33249">
              <w:rPr>
                <w:rFonts w:ascii="PT Serif" w:eastAsia="SimSun" w:hAnsi="PT Serif"/>
                <w:iCs/>
                <w:color w:val="000000" w:themeColor="text1"/>
                <w:sz w:val="8"/>
                <w:szCs w:val="8"/>
                <w:shd w:val="clear" w:color="auto" w:fill="FFFFFF"/>
                <w:cs/>
              </w:rPr>
              <w:t>‎</w:t>
            </w:r>
          </w:p>
        </w:tc>
        <w:tc>
          <w:tcPr>
            <w:tcW w:w="436" w:type="pct"/>
          </w:tcPr>
          <w:p w14:paraId="00B0C98D"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99</w:t>
            </w:r>
            <w:r w:rsidRPr="00F33249">
              <w:rPr>
                <w:rFonts w:ascii="PT Serif" w:eastAsia="SimSun" w:hAnsi="PT Serif"/>
                <w:iCs/>
                <w:color w:val="000000" w:themeColor="text1"/>
                <w:sz w:val="8"/>
                <w:szCs w:val="8"/>
                <w:shd w:val="clear" w:color="auto" w:fill="FFFFFF"/>
                <w:cs/>
              </w:rPr>
              <w:t>‎</w:t>
            </w:r>
          </w:p>
        </w:tc>
      </w:tr>
      <w:tr w:rsidR="00B51810" w:rsidRPr="00F33249" w14:paraId="7E091573" w14:textId="77777777" w:rsidTr="00B85B2B">
        <w:trPr>
          <w:trHeight w:val="58"/>
        </w:trPr>
        <w:tc>
          <w:tcPr>
            <w:tcW w:w="890" w:type="pct"/>
          </w:tcPr>
          <w:p w14:paraId="01E8BC08"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rPr>
              <w:t>Ellagic acid</w:t>
            </w:r>
          </w:p>
        </w:tc>
        <w:tc>
          <w:tcPr>
            <w:tcW w:w="464" w:type="pct"/>
          </w:tcPr>
          <w:p w14:paraId="58823AE3"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4.88</w:t>
            </w:r>
            <w:r w:rsidRPr="00F33249">
              <w:rPr>
                <w:rFonts w:ascii="PT Serif" w:eastAsia="SimSun" w:hAnsi="PT Serif"/>
                <w:iCs/>
                <w:color w:val="000000" w:themeColor="text1"/>
                <w:sz w:val="8"/>
                <w:szCs w:val="8"/>
                <w:shd w:val="clear" w:color="auto" w:fill="FFFFFF"/>
                <w:cs/>
              </w:rPr>
              <w:t>‎</w:t>
            </w:r>
          </w:p>
        </w:tc>
        <w:tc>
          <w:tcPr>
            <w:tcW w:w="561" w:type="pct"/>
          </w:tcPr>
          <w:p w14:paraId="1719EC9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2854.11</w:t>
            </w:r>
            <w:r w:rsidRPr="00F33249">
              <w:rPr>
                <w:rFonts w:ascii="PT Serif" w:eastAsia="SimSun" w:hAnsi="PT Serif"/>
                <w:iCs/>
                <w:color w:val="000000" w:themeColor="text1"/>
                <w:sz w:val="8"/>
                <w:szCs w:val="8"/>
                <w:shd w:val="clear" w:color="auto" w:fill="FFFFFF"/>
                <w:cs/>
              </w:rPr>
              <w:t>‎</w:t>
            </w:r>
          </w:p>
        </w:tc>
        <w:tc>
          <w:tcPr>
            <w:tcW w:w="518" w:type="pct"/>
          </w:tcPr>
          <w:p w14:paraId="58967F60"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458.99</w:t>
            </w:r>
            <w:r w:rsidRPr="00F33249">
              <w:rPr>
                <w:rFonts w:ascii="PT Serif" w:eastAsia="SimSun" w:hAnsi="PT Serif"/>
                <w:iCs/>
                <w:color w:val="000000" w:themeColor="text1"/>
                <w:sz w:val="8"/>
                <w:szCs w:val="8"/>
                <w:shd w:val="clear" w:color="auto" w:fill="FFFFFF"/>
                <w:cs/>
              </w:rPr>
              <w:t>‎</w:t>
            </w:r>
          </w:p>
        </w:tc>
        <w:tc>
          <w:tcPr>
            <w:tcW w:w="506" w:type="pct"/>
          </w:tcPr>
          <w:p w14:paraId="20A15EE4"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21.25</w:t>
            </w:r>
            <w:r w:rsidRPr="00F33249">
              <w:rPr>
                <w:rFonts w:ascii="PT Serif" w:eastAsia="SimSun" w:hAnsi="PT Serif"/>
                <w:iCs/>
                <w:color w:val="000000" w:themeColor="text1"/>
                <w:sz w:val="8"/>
                <w:szCs w:val="8"/>
                <w:shd w:val="clear" w:color="auto" w:fill="FFFFFF"/>
                <w:cs/>
              </w:rPr>
              <w:t>‎</w:t>
            </w:r>
          </w:p>
        </w:tc>
        <w:tc>
          <w:tcPr>
            <w:tcW w:w="593" w:type="pct"/>
          </w:tcPr>
          <w:p w14:paraId="69C22293"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21.55</w:t>
            </w:r>
            <w:r w:rsidRPr="00F33249">
              <w:rPr>
                <w:rFonts w:ascii="PT Serif" w:eastAsia="SimSun" w:hAnsi="PT Serif"/>
                <w:iCs/>
                <w:color w:val="000000" w:themeColor="text1"/>
                <w:sz w:val="8"/>
                <w:szCs w:val="8"/>
                <w:shd w:val="clear" w:color="auto" w:fill="FFFFFF"/>
                <w:cs/>
              </w:rPr>
              <w:t>‎</w:t>
            </w:r>
          </w:p>
        </w:tc>
        <w:tc>
          <w:tcPr>
            <w:tcW w:w="425" w:type="pct"/>
          </w:tcPr>
          <w:p w14:paraId="57B541C2"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0.35</w:t>
            </w:r>
            <w:r w:rsidRPr="00F33249">
              <w:rPr>
                <w:rFonts w:ascii="PT Serif" w:eastAsia="SimSun" w:hAnsi="PT Serif"/>
                <w:iCs/>
                <w:color w:val="000000" w:themeColor="text1"/>
                <w:sz w:val="8"/>
                <w:szCs w:val="8"/>
                <w:shd w:val="clear" w:color="auto" w:fill="FFFFFF"/>
                <w:cs/>
              </w:rPr>
              <w:t>‎</w:t>
            </w:r>
          </w:p>
        </w:tc>
        <w:tc>
          <w:tcPr>
            <w:tcW w:w="606" w:type="pct"/>
          </w:tcPr>
          <w:p w14:paraId="5FA89FF1"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20.25 ppm</w:t>
            </w:r>
            <w:r w:rsidRPr="00F33249">
              <w:rPr>
                <w:rFonts w:ascii="PT Serif" w:eastAsia="SimSun" w:hAnsi="PT Serif"/>
                <w:iCs/>
                <w:color w:val="000000" w:themeColor="text1"/>
                <w:sz w:val="8"/>
                <w:szCs w:val="8"/>
                <w:shd w:val="clear" w:color="auto" w:fill="FFFFFF"/>
                <w:cs/>
              </w:rPr>
              <w:t>‎</w:t>
            </w:r>
          </w:p>
        </w:tc>
        <w:tc>
          <w:tcPr>
            <w:tcW w:w="436" w:type="pct"/>
          </w:tcPr>
          <w:p w14:paraId="630CD30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99</w:t>
            </w:r>
            <w:r w:rsidRPr="00F33249">
              <w:rPr>
                <w:rFonts w:ascii="PT Serif" w:eastAsia="SimSun" w:hAnsi="PT Serif"/>
                <w:iCs/>
                <w:color w:val="000000" w:themeColor="text1"/>
                <w:sz w:val="8"/>
                <w:szCs w:val="8"/>
                <w:shd w:val="clear" w:color="auto" w:fill="FFFFFF"/>
                <w:cs/>
              </w:rPr>
              <w:t>‎</w:t>
            </w:r>
          </w:p>
        </w:tc>
      </w:tr>
      <w:tr w:rsidR="00B51810" w:rsidRPr="00F33249" w14:paraId="39E8BFB0" w14:textId="77777777" w:rsidTr="00B85B2B">
        <w:trPr>
          <w:trHeight w:val="124"/>
        </w:trPr>
        <w:tc>
          <w:tcPr>
            <w:tcW w:w="890" w:type="pct"/>
          </w:tcPr>
          <w:p w14:paraId="3D88CF6B"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rPr>
              <w:t>Ferulic acid</w:t>
            </w:r>
          </w:p>
        </w:tc>
        <w:tc>
          <w:tcPr>
            <w:tcW w:w="464" w:type="pct"/>
          </w:tcPr>
          <w:p w14:paraId="448A126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7.86</w:t>
            </w:r>
            <w:r w:rsidRPr="00F33249">
              <w:rPr>
                <w:rFonts w:ascii="PT Serif" w:eastAsia="SimSun" w:hAnsi="PT Serif"/>
                <w:iCs/>
                <w:color w:val="000000" w:themeColor="text1"/>
                <w:sz w:val="8"/>
                <w:szCs w:val="8"/>
                <w:shd w:val="clear" w:color="auto" w:fill="FFFFFF"/>
                <w:cs/>
              </w:rPr>
              <w:t>‎</w:t>
            </w:r>
          </w:p>
        </w:tc>
        <w:tc>
          <w:tcPr>
            <w:tcW w:w="561" w:type="pct"/>
          </w:tcPr>
          <w:p w14:paraId="7FF13E7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1632.00</w:t>
            </w:r>
            <w:r w:rsidRPr="00F33249">
              <w:rPr>
                <w:rFonts w:ascii="PT Serif" w:eastAsia="SimSun" w:hAnsi="PT Serif"/>
                <w:iCs/>
                <w:color w:val="000000" w:themeColor="text1"/>
                <w:sz w:val="8"/>
                <w:szCs w:val="8"/>
                <w:shd w:val="clear" w:color="auto" w:fill="FFFFFF"/>
                <w:cs/>
              </w:rPr>
              <w:t>‎</w:t>
            </w:r>
          </w:p>
        </w:tc>
        <w:tc>
          <w:tcPr>
            <w:tcW w:w="518" w:type="pct"/>
          </w:tcPr>
          <w:p w14:paraId="64F6C395"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248.99</w:t>
            </w:r>
            <w:r w:rsidRPr="00F33249">
              <w:rPr>
                <w:rFonts w:ascii="PT Serif" w:eastAsia="SimSun" w:hAnsi="PT Serif"/>
                <w:iCs/>
                <w:color w:val="000000" w:themeColor="text1"/>
                <w:sz w:val="8"/>
                <w:szCs w:val="8"/>
                <w:shd w:val="clear" w:color="auto" w:fill="FFFFFF"/>
                <w:cs/>
              </w:rPr>
              <w:t>‎</w:t>
            </w:r>
          </w:p>
        </w:tc>
        <w:tc>
          <w:tcPr>
            <w:tcW w:w="506" w:type="pct"/>
          </w:tcPr>
          <w:p w14:paraId="69BA0F4E"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15.49</w:t>
            </w:r>
            <w:r w:rsidRPr="00F33249">
              <w:rPr>
                <w:rFonts w:ascii="PT Serif" w:eastAsia="SimSun" w:hAnsi="PT Serif"/>
                <w:iCs/>
                <w:color w:val="000000" w:themeColor="text1"/>
                <w:sz w:val="8"/>
                <w:szCs w:val="8"/>
                <w:shd w:val="clear" w:color="auto" w:fill="FFFFFF"/>
                <w:cs/>
              </w:rPr>
              <w:t>‎</w:t>
            </w:r>
          </w:p>
        </w:tc>
        <w:tc>
          <w:tcPr>
            <w:tcW w:w="593" w:type="pct"/>
          </w:tcPr>
          <w:p w14:paraId="21EA1DEC"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15.23</w:t>
            </w:r>
            <w:r w:rsidRPr="00F33249">
              <w:rPr>
                <w:rFonts w:ascii="PT Serif" w:eastAsia="SimSun" w:hAnsi="PT Serif"/>
                <w:iCs/>
                <w:color w:val="000000" w:themeColor="text1"/>
                <w:sz w:val="8"/>
                <w:szCs w:val="8"/>
                <w:shd w:val="clear" w:color="auto" w:fill="FFFFFF"/>
                <w:cs/>
              </w:rPr>
              <w:t>‎</w:t>
            </w:r>
          </w:p>
        </w:tc>
        <w:tc>
          <w:tcPr>
            <w:tcW w:w="425" w:type="pct"/>
          </w:tcPr>
          <w:p w14:paraId="2D8AA081"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0.14</w:t>
            </w:r>
            <w:r w:rsidRPr="00F33249">
              <w:rPr>
                <w:rFonts w:ascii="PT Serif" w:eastAsia="SimSun" w:hAnsi="PT Serif"/>
                <w:iCs/>
                <w:color w:val="000000" w:themeColor="text1"/>
                <w:sz w:val="8"/>
                <w:szCs w:val="8"/>
                <w:shd w:val="clear" w:color="auto" w:fill="FFFFFF"/>
                <w:cs/>
              </w:rPr>
              <w:t>‎</w:t>
            </w:r>
          </w:p>
        </w:tc>
        <w:tc>
          <w:tcPr>
            <w:tcW w:w="606" w:type="pct"/>
          </w:tcPr>
          <w:p w14:paraId="3A3C506D"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50.11 ppm</w:t>
            </w:r>
            <w:r w:rsidRPr="00F33249">
              <w:rPr>
                <w:rFonts w:ascii="PT Serif" w:eastAsia="SimSun" w:hAnsi="PT Serif"/>
                <w:iCs/>
                <w:color w:val="000000" w:themeColor="text1"/>
                <w:sz w:val="8"/>
                <w:szCs w:val="8"/>
                <w:shd w:val="clear" w:color="auto" w:fill="FFFFFF"/>
                <w:cs/>
              </w:rPr>
              <w:t>‎</w:t>
            </w:r>
          </w:p>
        </w:tc>
        <w:tc>
          <w:tcPr>
            <w:tcW w:w="436" w:type="pct"/>
          </w:tcPr>
          <w:p w14:paraId="36E63E17"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99</w:t>
            </w:r>
            <w:r w:rsidRPr="00F33249">
              <w:rPr>
                <w:rFonts w:ascii="PT Serif" w:eastAsia="SimSun" w:hAnsi="PT Serif"/>
                <w:iCs/>
                <w:color w:val="000000" w:themeColor="text1"/>
                <w:sz w:val="8"/>
                <w:szCs w:val="8"/>
                <w:shd w:val="clear" w:color="auto" w:fill="FFFFFF"/>
                <w:cs/>
              </w:rPr>
              <w:t>‎</w:t>
            </w:r>
          </w:p>
        </w:tc>
      </w:tr>
      <w:tr w:rsidR="00B51810" w:rsidRPr="00F33249" w14:paraId="55CC16D4" w14:textId="77777777" w:rsidTr="00B85B2B">
        <w:trPr>
          <w:trHeight w:val="183"/>
        </w:trPr>
        <w:tc>
          <w:tcPr>
            <w:tcW w:w="890" w:type="pct"/>
          </w:tcPr>
          <w:p w14:paraId="310E99C8"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rPr>
              <w:t>Caffeic acid</w:t>
            </w:r>
          </w:p>
        </w:tc>
        <w:tc>
          <w:tcPr>
            <w:tcW w:w="464" w:type="pct"/>
          </w:tcPr>
          <w:p w14:paraId="182E5524"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3.10</w:t>
            </w:r>
            <w:r w:rsidRPr="00F33249">
              <w:rPr>
                <w:rFonts w:ascii="PT Serif" w:eastAsia="SimSun" w:hAnsi="PT Serif"/>
                <w:iCs/>
                <w:color w:val="000000" w:themeColor="text1"/>
                <w:sz w:val="8"/>
                <w:szCs w:val="8"/>
                <w:shd w:val="clear" w:color="auto" w:fill="FFFFFF"/>
                <w:cs/>
              </w:rPr>
              <w:t>‎</w:t>
            </w:r>
          </w:p>
        </w:tc>
        <w:tc>
          <w:tcPr>
            <w:tcW w:w="561" w:type="pct"/>
          </w:tcPr>
          <w:p w14:paraId="4485047E"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1526.48</w:t>
            </w:r>
            <w:r w:rsidRPr="00F33249">
              <w:rPr>
                <w:rFonts w:ascii="PT Serif" w:eastAsia="SimSun" w:hAnsi="PT Serif"/>
                <w:iCs/>
                <w:color w:val="000000" w:themeColor="text1"/>
                <w:sz w:val="8"/>
                <w:szCs w:val="8"/>
                <w:shd w:val="clear" w:color="auto" w:fill="FFFFFF"/>
                <w:cs/>
              </w:rPr>
              <w:t>‎</w:t>
            </w:r>
          </w:p>
        </w:tc>
        <w:tc>
          <w:tcPr>
            <w:tcW w:w="518" w:type="pct"/>
          </w:tcPr>
          <w:p w14:paraId="3E0A3B60"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325.68</w:t>
            </w:r>
            <w:r w:rsidRPr="00F33249">
              <w:rPr>
                <w:rFonts w:ascii="PT Serif" w:eastAsia="SimSun" w:hAnsi="PT Serif"/>
                <w:iCs/>
                <w:color w:val="000000" w:themeColor="text1"/>
                <w:sz w:val="8"/>
                <w:szCs w:val="8"/>
                <w:shd w:val="clear" w:color="auto" w:fill="FFFFFF"/>
                <w:cs/>
              </w:rPr>
              <w:t>‎</w:t>
            </w:r>
          </w:p>
        </w:tc>
        <w:tc>
          <w:tcPr>
            <w:tcW w:w="506" w:type="pct"/>
          </w:tcPr>
          <w:p w14:paraId="2994B768"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19.15</w:t>
            </w:r>
            <w:r w:rsidRPr="00F33249">
              <w:rPr>
                <w:rFonts w:ascii="PT Serif" w:eastAsia="SimSun" w:hAnsi="PT Serif"/>
                <w:iCs/>
                <w:color w:val="000000" w:themeColor="text1"/>
                <w:sz w:val="8"/>
                <w:szCs w:val="8"/>
                <w:shd w:val="clear" w:color="auto" w:fill="FFFFFF"/>
                <w:cs/>
              </w:rPr>
              <w:t>‎</w:t>
            </w:r>
          </w:p>
        </w:tc>
        <w:tc>
          <w:tcPr>
            <w:tcW w:w="593" w:type="pct"/>
          </w:tcPr>
          <w:p w14:paraId="494CC8FA"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19.20</w:t>
            </w:r>
            <w:r w:rsidRPr="00F33249">
              <w:rPr>
                <w:rFonts w:ascii="PT Serif" w:eastAsia="SimSun" w:hAnsi="PT Serif"/>
                <w:iCs/>
                <w:color w:val="000000" w:themeColor="text1"/>
                <w:sz w:val="8"/>
                <w:szCs w:val="8"/>
                <w:shd w:val="clear" w:color="auto" w:fill="FFFFFF"/>
                <w:cs/>
              </w:rPr>
              <w:t>‎</w:t>
            </w:r>
          </w:p>
        </w:tc>
        <w:tc>
          <w:tcPr>
            <w:tcW w:w="425" w:type="pct"/>
          </w:tcPr>
          <w:p w14:paraId="21C70181"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0.24</w:t>
            </w:r>
            <w:r w:rsidRPr="00F33249">
              <w:rPr>
                <w:rFonts w:ascii="PT Serif" w:eastAsia="SimSun" w:hAnsi="PT Serif"/>
                <w:iCs/>
                <w:color w:val="000000" w:themeColor="text1"/>
                <w:sz w:val="8"/>
                <w:szCs w:val="8"/>
                <w:shd w:val="clear" w:color="auto" w:fill="FFFFFF"/>
                <w:cs/>
              </w:rPr>
              <w:t>‎</w:t>
            </w:r>
          </w:p>
        </w:tc>
        <w:tc>
          <w:tcPr>
            <w:tcW w:w="606" w:type="pct"/>
          </w:tcPr>
          <w:p w14:paraId="6A916DCE"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11.58 ppm</w:t>
            </w:r>
            <w:r w:rsidRPr="00F33249">
              <w:rPr>
                <w:rFonts w:ascii="PT Serif" w:eastAsia="SimSun" w:hAnsi="PT Serif"/>
                <w:iCs/>
                <w:color w:val="000000" w:themeColor="text1"/>
                <w:sz w:val="8"/>
                <w:szCs w:val="8"/>
                <w:shd w:val="clear" w:color="auto" w:fill="FFFFFF"/>
                <w:cs/>
              </w:rPr>
              <w:t>‎</w:t>
            </w:r>
          </w:p>
        </w:tc>
        <w:tc>
          <w:tcPr>
            <w:tcW w:w="436" w:type="pct"/>
          </w:tcPr>
          <w:p w14:paraId="682E5DA9" w14:textId="77777777" w:rsidR="00B2267C" w:rsidRPr="00F33249" w:rsidRDefault="00B2267C" w:rsidP="00B2267C">
            <w:pPr>
              <w:shd w:val="clear" w:color="auto" w:fill="FFFFFF"/>
              <w:jc w:val="both"/>
              <w:rPr>
                <w:rFonts w:ascii="PT Serif" w:eastAsia="SimSun" w:hAnsi="PT Serif"/>
                <w:iCs/>
                <w:color w:val="000000" w:themeColor="text1"/>
                <w:sz w:val="8"/>
                <w:szCs w:val="8"/>
                <w:shd w:val="clear" w:color="auto" w:fill="FFFFFF"/>
              </w:rPr>
            </w:pPr>
            <w:r w:rsidRPr="00F33249">
              <w:rPr>
                <w:rFonts w:ascii="PT Serif" w:eastAsia="SimSun" w:hAnsi="PT Serif"/>
                <w:iCs/>
                <w:color w:val="000000" w:themeColor="text1"/>
                <w:sz w:val="8"/>
                <w:szCs w:val="8"/>
                <w:shd w:val="clear" w:color="auto" w:fill="FFFFFF"/>
                <w:cs/>
              </w:rPr>
              <w:t>‎</w:t>
            </w:r>
            <w:r w:rsidRPr="00F33249">
              <w:rPr>
                <w:rFonts w:ascii="PT Serif" w:eastAsia="SimSun" w:hAnsi="PT Serif"/>
                <w:iCs/>
                <w:color w:val="000000" w:themeColor="text1"/>
                <w:sz w:val="8"/>
                <w:szCs w:val="8"/>
                <w:shd w:val="clear" w:color="auto" w:fill="FFFFFF"/>
              </w:rPr>
              <w:t>99</w:t>
            </w:r>
            <w:r w:rsidRPr="00F33249">
              <w:rPr>
                <w:rFonts w:ascii="PT Serif" w:eastAsia="SimSun" w:hAnsi="PT Serif"/>
                <w:iCs/>
                <w:color w:val="000000" w:themeColor="text1"/>
                <w:sz w:val="8"/>
                <w:szCs w:val="8"/>
                <w:shd w:val="clear" w:color="auto" w:fill="FFFFFF"/>
                <w:cs/>
              </w:rPr>
              <w:t>‎</w:t>
            </w:r>
          </w:p>
        </w:tc>
      </w:tr>
    </w:tbl>
    <w:p w14:paraId="2DF4BE7A" w14:textId="1F9F03C4" w:rsidR="00B2267C" w:rsidRDefault="00B2267C" w:rsidP="00DD2DEE">
      <w:pPr>
        <w:jc w:val="both"/>
        <w:rPr>
          <w:rFonts w:ascii="Minion Pro" w:hAnsi="Minion Pro"/>
          <w:iCs/>
          <w:color w:val="44546A" w:themeColor="text2"/>
          <w:sz w:val="16"/>
          <w:szCs w:val="16"/>
          <w:shd w:val="clear" w:color="auto" w:fill="FFFFFF"/>
        </w:rPr>
      </w:pPr>
      <w:r w:rsidRPr="00F33249">
        <w:rPr>
          <w:rFonts w:ascii="Minion Pro" w:hAnsi="Minion Pro"/>
          <w:b/>
          <w:bCs/>
          <w:iCs/>
          <w:color w:val="44546A" w:themeColor="text2"/>
          <w:sz w:val="16"/>
          <w:szCs w:val="16"/>
          <w:shd w:val="clear" w:color="auto" w:fill="FFFFFF"/>
        </w:rPr>
        <w:t>Table 2:</w:t>
      </w:r>
      <w:r w:rsidRPr="00F33249">
        <w:rPr>
          <w:rFonts w:ascii="Minion Pro" w:hAnsi="Minion Pro"/>
          <w:iCs/>
          <w:color w:val="44546A" w:themeColor="text2"/>
          <w:sz w:val="16"/>
          <w:szCs w:val="16"/>
          <w:shd w:val="clear" w:color="auto" w:fill="FFFFFF"/>
        </w:rPr>
        <w:t xml:space="preserve"> Identified compounds in the ginger ethanolic extract, with their retention times (RT), peak areas and heights, relative percentages, peak width (W 05), quantified concentrations (ppm), and identification quality (%), as determined by HPLC</w:t>
      </w:r>
      <w:r w:rsidR="00DD2DEE">
        <w:rPr>
          <w:rFonts w:ascii="Minion Pro" w:hAnsi="Minion Pro"/>
          <w:iCs/>
          <w:color w:val="44546A" w:themeColor="text2"/>
          <w:sz w:val="16"/>
          <w:szCs w:val="16"/>
          <w:shd w:val="clear" w:color="auto" w:fill="FFFFFF"/>
        </w:rPr>
        <w:t>.</w:t>
      </w:r>
    </w:p>
    <w:p w14:paraId="3F85CF9F" w14:textId="77777777" w:rsidR="00896901" w:rsidRDefault="00DD2DEE" w:rsidP="00896901">
      <w:pPr>
        <w:spacing w:after="0"/>
        <w:ind w:firstLine="180"/>
        <w:jc w:val="both"/>
        <w:rPr>
          <w:rFonts w:ascii="PT Serif" w:hAnsi="PT Serif"/>
          <w:iCs/>
          <w:sz w:val="18"/>
          <w:szCs w:val="18"/>
          <w:shd w:val="clear" w:color="auto" w:fill="FFFFFF"/>
          <w:lang w:bidi="en-US"/>
        </w:rPr>
      </w:pPr>
      <w:r w:rsidRPr="00B2267C">
        <w:rPr>
          <w:rFonts w:ascii="PT Serif" w:hAnsi="PT Serif"/>
          <w:iCs/>
          <w:sz w:val="18"/>
          <w:szCs w:val="18"/>
          <w:shd w:val="clear" w:color="auto" w:fill="FFFFFF"/>
          <w:lang w:bidi="en-US"/>
        </w:rPr>
        <w:t xml:space="preserve">The ginger extract displayed a dose-dependent increase in DPPH radical scavenging activity, highlighting its antioxidant potential. The IC50 values for the ginger ethanolic extract and vitamin C were 65.1 µg/mL and 52.54 µg/mL, respectively. </w:t>
      </w:r>
    </w:p>
    <w:p w14:paraId="3BEB1018" w14:textId="77777777" w:rsidR="00896901" w:rsidRDefault="00DD2DEE" w:rsidP="00896901">
      <w:pPr>
        <w:spacing w:after="0"/>
        <w:ind w:firstLine="180"/>
        <w:jc w:val="both"/>
        <w:rPr>
          <w:rFonts w:ascii="PT Serif" w:hAnsi="PT Serif"/>
          <w:iCs/>
          <w:sz w:val="18"/>
          <w:szCs w:val="18"/>
          <w:shd w:val="clear" w:color="auto" w:fill="FFFFFF"/>
          <w:lang w:bidi="en-US"/>
        </w:rPr>
      </w:pPr>
      <w:r w:rsidRPr="00B2267C">
        <w:rPr>
          <w:rFonts w:ascii="PT Serif" w:hAnsi="PT Serif"/>
          <w:iCs/>
          <w:sz w:val="18"/>
          <w:szCs w:val="18"/>
          <w:shd w:val="clear" w:color="auto" w:fill="FFFFFF"/>
          <w:lang w:bidi="en-US"/>
        </w:rPr>
        <w:t xml:space="preserve">These findings indicate that vitamin C has a slightly higher antioxidant capacity than the ginger extract, which served as the positive control. </w:t>
      </w:r>
    </w:p>
    <w:p w14:paraId="67EF179A" w14:textId="1C9FDCEC" w:rsidR="00DD2DEE" w:rsidRPr="00F33249" w:rsidRDefault="00DD2DEE" w:rsidP="00896901">
      <w:pPr>
        <w:ind w:firstLine="180"/>
        <w:jc w:val="both"/>
        <w:rPr>
          <w:rFonts w:ascii="Minion Pro" w:hAnsi="Minion Pro"/>
          <w:iCs/>
          <w:color w:val="44546A" w:themeColor="text2"/>
          <w:sz w:val="16"/>
          <w:szCs w:val="16"/>
          <w:shd w:val="clear" w:color="auto" w:fill="FFFFFF"/>
        </w:rPr>
      </w:pPr>
      <w:r w:rsidRPr="00B2267C">
        <w:rPr>
          <w:rFonts w:ascii="PT Serif" w:hAnsi="PT Serif"/>
          <w:iCs/>
          <w:sz w:val="18"/>
          <w:szCs w:val="18"/>
          <w:shd w:val="clear" w:color="auto" w:fill="FFFFFF"/>
          <w:lang w:bidi="en-US"/>
        </w:rPr>
        <w:t>According to the classification of antioxidant activity based on IC50 values proposed by Jun et al. (2003), both ginger extract and vitamin C demonstrated a strong antioxidant activity.</w:t>
      </w:r>
    </w:p>
    <w:p w14:paraId="05404E4A" w14:textId="77777777" w:rsidR="00DD2DEE" w:rsidRDefault="00DD2DEE" w:rsidP="00B85B2B">
      <w:pPr>
        <w:spacing w:after="0"/>
        <w:jc w:val="center"/>
        <w:rPr>
          <w:rFonts w:ascii="Minion Pro" w:hAnsi="Minion Pro"/>
          <w:b/>
          <w:bCs/>
          <w:iCs/>
          <w:color w:val="44546A" w:themeColor="text2"/>
          <w:sz w:val="16"/>
          <w:szCs w:val="16"/>
          <w:shd w:val="clear" w:color="auto" w:fill="FFFFFF"/>
        </w:rPr>
      </w:pPr>
      <w:r>
        <w:rPr>
          <w:rFonts w:ascii="Minion Pro" w:hAnsi="Minion Pro"/>
          <w:b/>
          <w:bCs/>
          <w:iCs/>
          <w:noProof/>
          <w:color w:val="44546A" w:themeColor="text2"/>
          <w:sz w:val="16"/>
          <w:szCs w:val="16"/>
          <w:shd w:val="clear" w:color="auto" w:fill="FFFFFF"/>
        </w:rPr>
        <w:drawing>
          <wp:inline distT="0" distB="0" distL="0" distR="0" wp14:anchorId="72976442" wp14:editId="1D3CB57C">
            <wp:extent cx="2636520" cy="1368151"/>
            <wp:effectExtent l="0" t="0" r="0" b="3810"/>
            <wp:docPr id="10999076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1971" cy="1402115"/>
                    </a:xfrm>
                    <a:prstGeom prst="rect">
                      <a:avLst/>
                    </a:prstGeom>
                    <a:noFill/>
                  </pic:spPr>
                </pic:pic>
              </a:graphicData>
            </a:graphic>
          </wp:inline>
        </w:drawing>
      </w:r>
    </w:p>
    <w:p w14:paraId="51F80571" w14:textId="1E6E2D22" w:rsidR="00B2267C" w:rsidRPr="00DD2DEE" w:rsidRDefault="00B2267C" w:rsidP="00DD2DEE">
      <w:pPr>
        <w:jc w:val="both"/>
        <w:rPr>
          <w:rFonts w:ascii="Minion Pro" w:hAnsi="Minion Pro"/>
          <w:i/>
          <w:color w:val="44546A" w:themeColor="text2"/>
          <w:sz w:val="16"/>
          <w:szCs w:val="16"/>
          <w:shd w:val="clear" w:color="auto" w:fill="FFFFFF"/>
        </w:rPr>
      </w:pPr>
      <w:r w:rsidRPr="00B2267C">
        <w:rPr>
          <w:rFonts w:ascii="Minion Pro" w:hAnsi="Minion Pro"/>
          <w:b/>
          <w:bCs/>
          <w:iCs/>
          <w:color w:val="44546A" w:themeColor="text2"/>
          <w:sz w:val="16"/>
          <w:szCs w:val="16"/>
          <w:shd w:val="clear" w:color="auto" w:fill="FFFFFF"/>
        </w:rPr>
        <w:t>Figure 2:</w:t>
      </w:r>
      <w:r w:rsidRPr="00B2267C">
        <w:rPr>
          <w:rFonts w:ascii="Minion Pro" w:hAnsi="Minion Pro"/>
          <w:iCs/>
          <w:color w:val="44546A" w:themeColor="text2"/>
          <w:sz w:val="16"/>
          <w:szCs w:val="16"/>
          <w:shd w:val="clear" w:color="auto" w:fill="FFFFFF"/>
        </w:rPr>
        <w:t xml:space="preserve"> High-performance liquid chromatography (HPLC) chromatogram of ginger ethanolic extract recorded at 280 nm. Peaks are labeled with their respective retention times and identified compounds: caffeic acid (3.10 min), ellagic acid (4.88 min), ferulic acid (7.86 min), gallic acid (10.22 min), and </w:t>
      </w:r>
      <w:proofErr w:type="spellStart"/>
      <w:r w:rsidRPr="00DD2DEE">
        <w:rPr>
          <w:rFonts w:ascii="Minion Pro" w:hAnsi="Minion Pro"/>
          <w:iCs/>
          <w:color w:val="44546A" w:themeColor="text2"/>
          <w:sz w:val="16"/>
          <w:szCs w:val="16"/>
          <w:shd w:val="clear" w:color="auto" w:fill="FFFFFF"/>
        </w:rPr>
        <w:t>hydrobenzoic</w:t>
      </w:r>
      <w:proofErr w:type="spellEnd"/>
      <w:r w:rsidRPr="00DD2DEE">
        <w:rPr>
          <w:rFonts w:ascii="Minion Pro" w:hAnsi="Minion Pro"/>
          <w:iCs/>
          <w:color w:val="44546A" w:themeColor="text2"/>
          <w:sz w:val="16"/>
          <w:szCs w:val="16"/>
          <w:shd w:val="clear" w:color="auto" w:fill="FFFFFF"/>
        </w:rPr>
        <w:t xml:space="preserve"> acid</w:t>
      </w:r>
      <w:r w:rsidRPr="00B2267C">
        <w:rPr>
          <w:rFonts w:ascii="Minion Pro" w:hAnsi="Minion Pro"/>
          <w:iCs/>
          <w:color w:val="44546A" w:themeColor="text2"/>
          <w:sz w:val="16"/>
          <w:szCs w:val="16"/>
          <w:shd w:val="clear" w:color="auto" w:fill="FFFFFF"/>
        </w:rPr>
        <w:t xml:space="preserve"> (13.26 min), representing the phenolic compounds present in the extract</w:t>
      </w:r>
      <w:r w:rsidR="00DD2DEE">
        <w:rPr>
          <w:rFonts w:ascii="Minion Pro" w:hAnsi="Minion Pro"/>
          <w:i/>
          <w:color w:val="44546A" w:themeColor="text2"/>
          <w:sz w:val="16"/>
          <w:szCs w:val="16"/>
          <w:shd w:val="clear" w:color="auto" w:fill="FFFFFF"/>
        </w:rPr>
        <w:t>.</w:t>
      </w:r>
    </w:p>
    <w:p w14:paraId="161D037C" w14:textId="7195FB00" w:rsidR="00B2267C" w:rsidRPr="00B2267C" w:rsidRDefault="00DD2DEE" w:rsidP="00DD2DEE">
      <w:pPr>
        <w:shd w:val="clear" w:color="auto" w:fill="FFFFFF"/>
        <w:spacing w:after="0" w:line="240" w:lineRule="auto"/>
        <w:jc w:val="both"/>
        <w:rPr>
          <w:rFonts w:ascii="Minion Pro" w:hAnsi="Minion Pro"/>
          <w:iCs/>
          <w:color w:val="44546A" w:themeColor="text2"/>
          <w:sz w:val="16"/>
          <w:szCs w:val="16"/>
          <w:shd w:val="clear" w:color="auto" w:fill="FFFFFF"/>
        </w:rPr>
      </w:pPr>
      <w:r>
        <w:rPr>
          <w:rFonts w:ascii="Minion Pro" w:hAnsi="Minion Pro"/>
          <w:iCs/>
          <w:noProof/>
          <w:color w:val="44546A" w:themeColor="text2"/>
          <w:sz w:val="16"/>
          <w:szCs w:val="16"/>
          <w:shd w:val="clear" w:color="auto" w:fill="FFFFFF"/>
        </w:rPr>
        <w:drawing>
          <wp:inline distT="0" distB="0" distL="0" distR="0" wp14:anchorId="16565A8A" wp14:editId="54F9405F">
            <wp:extent cx="2769500" cy="1516380"/>
            <wp:effectExtent l="0" t="0" r="0" b="7620"/>
            <wp:docPr id="5370891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9143" cy="1521660"/>
                    </a:xfrm>
                    <a:prstGeom prst="rect">
                      <a:avLst/>
                    </a:prstGeom>
                    <a:noFill/>
                  </pic:spPr>
                </pic:pic>
              </a:graphicData>
            </a:graphic>
          </wp:inline>
        </w:drawing>
      </w:r>
    </w:p>
    <w:p w14:paraId="6184F818" w14:textId="0BF55368" w:rsidR="000F0BED" w:rsidRPr="000F0BED" w:rsidRDefault="000F0BED" w:rsidP="000F0BED">
      <w:pPr>
        <w:shd w:val="clear" w:color="auto" w:fill="FFFFFF"/>
        <w:spacing w:line="240" w:lineRule="auto"/>
        <w:jc w:val="both"/>
        <w:rPr>
          <w:rFonts w:ascii="Minion Pro" w:hAnsi="Minion Pro"/>
          <w:iCs/>
          <w:color w:val="44546A" w:themeColor="text2"/>
          <w:sz w:val="16"/>
          <w:szCs w:val="16"/>
          <w:shd w:val="clear" w:color="auto" w:fill="FFFFFF"/>
        </w:rPr>
      </w:pPr>
      <w:r w:rsidRPr="000F0BED">
        <w:rPr>
          <w:rFonts w:ascii="Minion Pro" w:hAnsi="Minion Pro"/>
          <w:b/>
          <w:bCs/>
          <w:iCs/>
          <w:color w:val="44546A" w:themeColor="text2"/>
          <w:sz w:val="16"/>
          <w:szCs w:val="16"/>
          <w:shd w:val="clear" w:color="auto" w:fill="FFFFFF"/>
        </w:rPr>
        <w:t>Figure 3:</w:t>
      </w:r>
      <w:r w:rsidRPr="000F0BED">
        <w:rPr>
          <w:rFonts w:ascii="Minion Pro" w:hAnsi="Minion Pro"/>
          <w:iCs/>
          <w:color w:val="44546A" w:themeColor="text2"/>
          <w:sz w:val="16"/>
          <w:szCs w:val="16"/>
          <w:shd w:val="clear" w:color="auto" w:fill="FFFFFF"/>
        </w:rPr>
        <w:t xml:space="preserve"> DPPH radical scavenging activity and IC</w:t>
      </w:r>
      <w:r w:rsidRPr="000F0BED">
        <w:rPr>
          <w:rFonts w:ascii="Minion Pro" w:hAnsi="Minion Pro"/>
          <w:iCs/>
          <w:color w:val="44546A" w:themeColor="text2"/>
          <w:sz w:val="16"/>
          <w:szCs w:val="16"/>
          <w:shd w:val="clear" w:color="auto" w:fill="FFFFFF"/>
          <w:vertAlign w:val="subscript"/>
        </w:rPr>
        <w:t>50</w:t>
      </w:r>
      <w:r w:rsidRPr="000F0BED">
        <w:rPr>
          <w:rFonts w:ascii="Minion Pro" w:hAnsi="Minion Pro"/>
          <w:iCs/>
          <w:color w:val="44546A" w:themeColor="text2"/>
          <w:sz w:val="16"/>
          <w:szCs w:val="16"/>
          <w:shd w:val="clear" w:color="auto" w:fill="FFFFFF"/>
        </w:rPr>
        <w:t xml:space="preserve"> values (Mean±SEM, n=3) of </w:t>
      </w:r>
      <w:r w:rsidRPr="000F0BED">
        <w:rPr>
          <w:rFonts w:ascii="Minion Pro" w:hAnsi="Minion Pro"/>
          <w:iCs/>
          <w:color w:val="44546A" w:themeColor="text2"/>
          <w:sz w:val="16"/>
          <w:szCs w:val="16"/>
          <w:shd w:val="clear" w:color="auto" w:fill="FFFFFF"/>
          <w:cs/>
          <w:lang w:bidi="ar-IQ"/>
        </w:rPr>
        <w:t>‎</w:t>
      </w:r>
      <w:r w:rsidRPr="000F0BED">
        <w:rPr>
          <w:rFonts w:ascii="Minion Pro" w:hAnsi="Minion Pro"/>
          <w:iCs/>
          <w:color w:val="44546A" w:themeColor="text2"/>
          <w:sz w:val="16"/>
          <w:szCs w:val="16"/>
          <w:shd w:val="clear" w:color="auto" w:fill="FFFFFF"/>
        </w:rPr>
        <w:t xml:space="preserve">ginger </w:t>
      </w:r>
      <w:r w:rsidRPr="000F0BED">
        <w:rPr>
          <w:rFonts w:ascii="Minion Pro" w:hAnsi="Minion Pro"/>
          <w:iCs/>
          <w:color w:val="44546A" w:themeColor="text2"/>
          <w:sz w:val="16"/>
          <w:szCs w:val="16"/>
          <w:shd w:val="clear" w:color="auto" w:fill="FFFFFF"/>
          <w:cs/>
          <w:lang w:bidi="ar-IQ"/>
        </w:rPr>
        <w:t>‎</w:t>
      </w:r>
      <w:r w:rsidRPr="000F0BED">
        <w:rPr>
          <w:rFonts w:ascii="Minion Pro" w:hAnsi="Minion Pro"/>
          <w:iCs/>
          <w:color w:val="44546A" w:themeColor="text2"/>
          <w:sz w:val="16"/>
          <w:szCs w:val="16"/>
          <w:shd w:val="clear" w:color="auto" w:fill="FFFFFF"/>
        </w:rPr>
        <w:t xml:space="preserve">ethanolic extract </w:t>
      </w:r>
      <w:r w:rsidRPr="000F0BED">
        <w:rPr>
          <w:rFonts w:ascii="Minion Pro" w:hAnsi="Minion Pro"/>
          <w:iCs/>
          <w:color w:val="44546A" w:themeColor="text2"/>
          <w:sz w:val="16"/>
          <w:szCs w:val="16"/>
          <w:shd w:val="clear" w:color="auto" w:fill="FFFFFF"/>
          <w:cs/>
          <w:lang w:bidi="ar-IQ"/>
        </w:rPr>
        <w:t>‎</w:t>
      </w:r>
      <w:r w:rsidRPr="000F0BED">
        <w:rPr>
          <w:rFonts w:ascii="Minion Pro" w:hAnsi="Minion Pro"/>
          <w:iCs/>
          <w:color w:val="44546A" w:themeColor="text2"/>
          <w:sz w:val="16"/>
          <w:szCs w:val="16"/>
          <w:shd w:val="clear" w:color="auto" w:fill="FFFFFF"/>
        </w:rPr>
        <w:t xml:space="preserve">and </w:t>
      </w:r>
      <w:r w:rsidRPr="000F0BED">
        <w:rPr>
          <w:rFonts w:ascii="Minion Pro" w:hAnsi="Minion Pro"/>
          <w:iCs/>
          <w:color w:val="44546A" w:themeColor="text2"/>
          <w:sz w:val="16"/>
          <w:szCs w:val="16"/>
          <w:shd w:val="clear" w:color="auto" w:fill="FFFFFF"/>
          <w:cs/>
          <w:lang w:bidi="ar-IQ"/>
        </w:rPr>
        <w:t>‎‎</w:t>
      </w:r>
      <w:r w:rsidRPr="000F0BED">
        <w:rPr>
          <w:rFonts w:ascii="Minion Pro" w:hAnsi="Minion Pro"/>
          <w:iCs/>
          <w:color w:val="44546A" w:themeColor="text2"/>
          <w:sz w:val="16"/>
          <w:szCs w:val="16"/>
          <w:shd w:val="clear" w:color="auto" w:fill="FFFFFF"/>
        </w:rPr>
        <w:t xml:space="preserve">vitamin C. </w:t>
      </w:r>
      <w:r w:rsidR="00D40F07" w:rsidRPr="000F0BED">
        <w:rPr>
          <w:rFonts w:ascii="Minion Pro" w:hAnsi="Minion Pro"/>
          <w:iCs/>
          <w:color w:val="44546A" w:themeColor="text2"/>
          <w:sz w:val="16"/>
          <w:szCs w:val="16"/>
          <w:shd w:val="clear" w:color="auto" w:fill="FFFFFF"/>
        </w:rPr>
        <w:t>Antioxidant</w:t>
      </w:r>
      <w:r w:rsidRPr="000F0BED">
        <w:rPr>
          <w:rFonts w:ascii="Minion Pro" w:hAnsi="Minion Pro"/>
          <w:iCs/>
          <w:color w:val="44546A" w:themeColor="text2"/>
          <w:sz w:val="16"/>
          <w:szCs w:val="16"/>
          <w:shd w:val="clear" w:color="auto" w:fill="FFFFFF"/>
        </w:rPr>
        <w:t xml:space="preserve"> activity of ginger </w:t>
      </w:r>
      <w:r w:rsidRPr="000F0BED">
        <w:rPr>
          <w:rFonts w:ascii="Minion Pro" w:hAnsi="Minion Pro"/>
          <w:iCs/>
          <w:color w:val="44546A" w:themeColor="text2"/>
          <w:sz w:val="16"/>
          <w:szCs w:val="16"/>
          <w:shd w:val="clear" w:color="auto" w:fill="FFFFFF"/>
          <w:cs/>
          <w:lang w:bidi="ar-IQ"/>
        </w:rPr>
        <w:t>‎</w:t>
      </w:r>
      <w:r w:rsidRPr="000F0BED">
        <w:rPr>
          <w:rFonts w:ascii="Minion Pro" w:hAnsi="Minion Pro"/>
          <w:iCs/>
          <w:color w:val="44546A" w:themeColor="text2"/>
          <w:sz w:val="16"/>
          <w:szCs w:val="16"/>
          <w:shd w:val="clear" w:color="auto" w:fill="FFFFFF"/>
        </w:rPr>
        <w:t xml:space="preserve">ethanolic extract and </w:t>
      </w:r>
      <w:r w:rsidRPr="000F0BED">
        <w:rPr>
          <w:rFonts w:ascii="Minion Pro" w:hAnsi="Minion Pro"/>
          <w:iCs/>
          <w:color w:val="44546A" w:themeColor="text2"/>
          <w:sz w:val="16"/>
          <w:szCs w:val="16"/>
          <w:shd w:val="clear" w:color="auto" w:fill="FFFFFF"/>
          <w:cs/>
          <w:lang w:bidi="ar-IQ"/>
        </w:rPr>
        <w:t>‎‎‎</w:t>
      </w:r>
      <w:r w:rsidRPr="000F0BED">
        <w:rPr>
          <w:rFonts w:ascii="Minion Pro" w:hAnsi="Minion Pro"/>
          <w:iCs/>
          <w:color w:val="44546A" w:themeColor="text2"/>
          <w:sz w:val="16"/>
          <w:szCs w:val="16"/>
          <w:shd w:val="clear" w:color="auto" w:fill="FFFFFF"/>
        </w:rPr>
        <w:t>vitamin C against DPPH free radical.</w:t>
      </w:r>
    </w:p>
    <w:p w14:paraId="1ECD4744" w14:textId="77777777" w:rsidR="009C1B7D" w:rsidRDefault="009B63E8" w:rsidP="009C1B7D">
      <w:pPr>
        <w:shd w:val="clear" w:color="auto" w:fill="FFFFFF"/>
        <w:spacing w:after="0" w:line="240" w:lineRule="auto"/>
        <w:jc w:val="both"/>
        <w:rPr>
          <w:rFonts w:ascii="Square721 Cn BT" w:hAnsi="Square721 Cn BT"/>
          <w:color w:val="1A4236"/>
          <w:sz w:val="28"/>
          <w:szCs w:val="28"/>
        </w:rPr>
      </w:pPr>
      <w:r>
        <w:rPr>
          <w:rFonts w:ascii="Square721 Cn BT" w:hAnsi="Square721 Cn BT"/>
          <w:color w:val="1A4236"/>
          <w:sz w:val="28"/>
          <w:szCs w:val="28"/>
        </w:rPr>
        <w:t>Discussion</w:t>
      </w:r>
      <w:bookmarkStart w:id="9" w:name="_Hlk130675535"/>
    </w:p>
    <w:p w14:paraId="07B090FF" w14:textId="77777777" w:rsidR="000F0BED" w:rsidRPr="000F0BED" w:rsidRDefault="000F0BED" w:rsidP="000F0BED">
      <w:pPr>
        <w:shd w:val="clear" w:color="auto" w:fill="FFFFFF"/>
        <w:spacing w:after="0" w:line="240" w:lineRule="auto"/>
        <w:jc w:val="both"/>
        <w:rPr>
          <w:rFonts w:ascii="PT Serif" w:hAnsi="PT Serif"/>
          <w:b/>
          <w:bCs/>
          <w:iCs/>
          <w:color w:val="000000" w:themeColor="text1"/>
          <w:sz w:val="18"/>
          <w:szCs w:val="28"/>
          <w:lang w:val="en-GB"/>
        </w:rPr>
      </w:pPr>
      <w:r w:rsidRPr="000F0BED">
        <w:rPr>
          <w:rFonts w:ascii="PT Serif" w:hAnsi="PT Serif"/>
          <w:b/>
          <w:bCs/>
          <w:iCs/>
          <w:color w:val="000000" w:themeColor="text1"/>
          <w:sz w:val="18"/>
          <w:szCs w:val="28"/>
          <w:lang w:val="en-GB"/>
        </w:rPr>
        <w:t>Yield</w:t>
      </w:r>
    </w:p>
    <w:p w14:paraId="6181E215" w14:textId="2FECA66B" w:rsidR="000F0BED" w:rsidRPr="000F0BED" w:rsidRDefault="000F0BED" w:rsidP="00C236D0">
      <w:pPr>
        <w:shd w:val="clear" w:color="auto" w:fill="FFFFFF"/>
        <w:spacing w:line="240" w:lineRule="auto"/>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The yield of ginger extract is an important parameter that reflects the efficiency of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extraction process. The extraction process in current study of ginger root yielded 18.2% of a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thick paste dark-brown paste-like thick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sauce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texture, with a pungent bitter taste Similar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result was reported by [10], who reported a black thick extract</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with 19.405% yield mango ginger extracted by 70% ethanol in a maceration method. In a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study conducted by [11] the acetone ginger extracts obtained from two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different geographically sourced ginger, Iraqi ginger and Jamaican ginger, were in the form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of a yellowish-brown concentrate, with a lower yield for Iraqi ginger (0.841%) compared to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Jamaican ginger (1.069%). The authors suggested this difference could be related to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differences in cultivation conditions [12]. Factors such as the type of solvent used, drying method, extraction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time, temperature, and particle size of grinded ginger can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all affect the yield [13</w:t>
      </w:r>
      <w:r w:rsidR="00DD2DEE">
        <w:rPr>
          <w:rFonts w:ascii="PT Serif" w:hAnsi="PT Serif"/>
          <w:iCs/>
          <w:color w:val="000000" w:themeColor="text1"/>
          <w:sz w:val="18"/>
          <w:szCs w:val="28"/>
          <w:lang w:val="en-GB"/>
        </w:rPr>
        <w:t>-</w:t>
      </w:r>
      <w:r w:rsidRPr="000F0BED">
        <w:rPr>
          <w:rFonts w:ascii="PT Serif" w:hAnsi="PT Serif"/>
          <w:iCs/>
          <w:color w:val="000000" w:themeColor="text1"/>
          <w:sz w:val="18"/>
          <w:szCs w:val="28"/>
          <w:lang w:val="en-GB"/>
        </w:rPr>
        <w:t>16].</w:t>
      </w:r>
    </w:p>
    <w:p w14:paraId="4ECB248F" w14:textId="77777777" w:rsidR="000F0BED" w:rsidRPr="000F0BED" w:rsidRDefault="000F0BED" w:rsidP="000F0BED">
      <w:pPr>
        <w:shd w:val="clear" w:color="auto" w:fill="FFFFFF"/>
        <w:spacing w:after="0" w:line="240" w:lineRule="auto"/>
        <w:jc w:val="both"/>
        <w:rPr>
          <w:rFonts w:ascii="PT Serif" w:hAnsi="PT Serif"/>
          <w:b/>
          <w:bCs/>
          <w:iCs/>
          <w:color w:val="000000" w:themeColor="text1"/>
          <w:sz w:val="18"/>
          <w:szCs w:val="28"/>
          <w:lang w:val="en-GB"/>
        </w:rPr>
      </w:pPr>
      <w:r w:rsidRPr="000F0BED">
        <w:rPr>
          <w:rFonts w:ascii="PT Serif" w:hAnsi="PT Serif"/>
          <w:b/>
          <w:bCs/>
          <w:iCs/>
          <w:color w:val="000000" w:themeColor="text1"/>
          <w:sz w:val="18"/>
          <w:szCs w:val="28"/>
          <w:lang w:val="en-GB"/>
        </w:rPr>
        <w:t>Phytochemicals</w:t>
      </w:r>
    </w:p>
    <w:p w14:paraId="62464F20" w14:textId="77777777" w:rsidR="000F0BED" w:rsidRPr="000F0BED" w:rsidRDefault="000F0BED" w:rsidP="000F0BED">
      <w:pPr>
        <w:shd w:val="clear" w:color="auto" w:fill="FFFFFF"/>
        <w:spacing w:after="0" w:line="240" w:lineRule="auto"/>
        <w:jc w:val="both"/>
        <w:rPr>
          <w:rFonts w:ascii="PT Serif" w:hAnsi="PT Serif"/>
          <w:b/>
          <w:bCs/>
          <w:iCs/>
          <w:color w:val="000000" w:themeColor="text1"/>
          <w:sz w:val="18"/>
          <w:szCs w:val="28"/>
          <w:lang w:val="en-GB"/>
        </w:rPr>
      </w:pPr>
      <w:r w:rsidRPr="000F0BED">
        <w:rPr>
          <w:rFonts w:ascii="PT Serif" w:hAnsi="PT Serif"/>
          <w:b/>
          <w:bCs/>
          <w:iCs/>
          <w:color w:val="000000" w:themeColor="text1"/>
          <w:sz w:val="18"/>
          <w:szCs w:val="28"/>
          <w:lang w:val="en-GB"/>
        </w:rPr>
        <w:t>GC-MS</w:t>
      </w:r>
    </w:p>
    <w:p w14:paraId="3E565BE9" w14:textId="4D516028" w:rsidR="000F0BED" w:rsidRPr="000F0BED" w:rsidRDefault="000F0BED" w:rsidP="000F0BED">
      <w:pPr>
        <w:shd w:val="clear" w:color="auto" w:fill="FFFFFF"/>
        <w:spacing w:after="0" w:line="240" w:lineRule="auto"/>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The GC-MS analysis identified various phytochemicals in the ginger ethanolic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 including fatty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acids, alkenes, aldehydes, and indene derivatives, all falling into five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distinct groups. Most significantly, fatty acids emerge as the preeminent category, constituting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45.45% of the identified compounds. These findings align harmoniously with prior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research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highlighting ginger's rich repository of bioactive components, notably fatty acids, and hydrocarbons [17,18&amp;19] zingiberene, curcumene, </w:t>
      </w:r>
      <w:r w:rsidRPr="000F0BED">
        <w:rPr>
          <w:rFonts w:ascii="Cambria" w:hAnsi="Cambria" w:cs="Cambria"/>
          <w:iCs/>
          <w:color w:val="000000" w:themeColor="text1"/>
          <w:sz w:val="18"/>
          <w:szCs w:val="28"/>
          <w:lang w:val="en-GB"/>
        </w:rPr>
        <w:t>α</w:t>
      </w:r>
      <w:r w:rsidRPr="000F0BED">
        <w:rPr>
          <w:rFonts w:ascii="PT Serif" w:hAnsi="PT Serif"/>
          <w:iCs/>
          <w:color w:val="000000" w:themeColor="text1"/>
          <w:sz w:val="18"/>
          <w:szCs w:val="28"/>
          <w:lang w:val="en-GB"/>
        </w:rPr>
        <w:t>-</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Bergamotene, gingerol, zingerone, Caryophyllene and elemene [20</w:t>
      </w:r>
      <w:r w:rsidR="00DD2DEE">
        <w:rPr>
          <w:rFonts w:ascii="PT Serif" w:hAnsi="PT Serif"/>
          <w:iCs/>
          <w:color w:val="000000" w:themeColor="text1"/>
          <w:sz w:val="18"/>
          <w:szCs w:val="28"/>
          <w:lang w:val="en-GB"/>
        </w:rPr>
        <w:t>-2</w:t>
      </w:r>
      <w:r w:rsidRPr="000F0BED">
        <w:rPr>
          <w:rFonts w:ascii="PT Serif" w:hAnsi="PT Serif"/>
          <w:iCs/>
          <w:color w:val="000000" w:themeColor="text1"/>
          <w:sz w:val="18"/>
          <w:szCs w:val="28"/>
          <w:lang w:val="en-GB"/>
        </w:rPr>
        <w:t>2]</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w:t>
      </w:r>
    </w:p>
    <w:p w14:paraId="1210D8F5" w14:textId="552C2474"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Among the identified fatty acids are n-Hexadecanoic acid (palmitic acid),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9,12-</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octadecadienoic acid (Z,Z)- (linoleic acid</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oleic acid, and 9-octadecenoic acid (E)- (elaidic acid</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According to [17], ginger oil analyzed by GC-MS exhibited the presence of linoleic acid (79.3%), 9,12-Octadecadienoic acid (Z,Z) (15.22%),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palmitic acid (12.3%), and 12-hydroxy-oleic acid (2.8%). Such fatty acids have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been documented for their various bioactivities, involving antioxidative, anti-inflammatory, and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antimicrobial attributes [22</w:t>
      </w:r>
      <w:r w:rsidR="00DD2DEE">
        <w:rPr>
          <w:rFonts w:ascii="PT Serif" w:hAnsi="PT Serif"/>
          <w:iCs/>
          <w:color w:val="000000" w:themeColor="text1"/>
          <w:sz w:val="18"/>
          <w:szCs w:val="28"/>
          <w:lang w:val="en-GB"/>
        </w:rPr>
        <w:t xml:space="preserve">, </w:t>
      </w:r>
      <w:r w:rsidRPr="000F0BED">
        <w:rPr>
          <w:rFonts w:ascii="PT Serif" w:hAnsi="PT Serif"/>
          <w:iCs/>
          <w:color w:val="000000" w:themeColor="text1"/>
          <w:sz w:val="18"/>
          <w:szCs w:val="28"/>
          <w:lang w:val="en-GB"/>
        </w:rPr>
        <w:t xml:space="preserve">23]. Notably, oleic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acid, characterized as a monounsaturated fatty acid, has garnered recognition for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its potential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cardiovascular benefits and facilitation of improved insulin sensitivity [24]. With these fatty acids, ginger ethanolic extract may have beneficial health effects and effective therapeutic applications.</w:t>
      </w:r>
      <w:r w:rsidRPr="000F0BED">
        <w:rPr>
          <w:rFonts w:ascii="Times New Roman" w:hAnsi="Times New Roman" w:cs="Times New Roman"/>
          <w:iCs/>
          <w:color w:val="000000" w:themeColor="text1"/>
          <w:sz w:val="18"/>
          <w:szCs w:val="28"/>
          <w:lang w:val="en-GB"/>
        </w:rPr>
        <w:t>‎</w:t>
      </w:r>
    </w:p>
    <w:p w14:paraId="2B5FE448" w14:textId="6BFC70EA"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Additionally</w:t>
      </w:r>
      <w:r w:rsidR="00532066">
        <w:rPr>
          <w:rFonts w:ascii="PT Serif" w:hAnsi="PT Serif"/>
          <w:iCs/>
          <w:color w:val="000000" w:themeColor="text1"/>
          <w:sz w:val="18"/>
          <w:szCs w:val="28"/>
          <w:lang w:val="en-GB"/>
        </w:rPr>
        <w:t>,</w:t>
      </w:r>
      <w:r w:rsidRPr="000F0BED">
        <w:rPr>
          <w:rFonts w:ascii="PT Serif" w:hAnsi="PT Serif"/>
          <w:iCs/>
          <w:color w:val="000000" w:themeColor="text1"/>
          <w:sz w:val="18"/>
          <w:szCs w:val="28"/>
          <w:lang w:val="en-GB"/>
        </w:rPr>
        <w:t xml:space="preserve"> alkenes and aldehydes, both accounting for 9.09% of the </w:t>
      </w:r>
      <w:r w:rsidR="00D40F07" w:rsidRPr="000F0BED">
        <w:rPr>
          <w:rFonts w:ascii="PT Serif" w:hAnsi="PT Serif"/>
          <w:iCs/>
          <w:color w:val="000000" w:themeColor="text1"/>
          <w:sz w:val="18"/>
          <w:szCs w:val="28"/>
          <w:lang w:val="en-GB"/>
        </w:rPr>
        <w:t>ginger ethanolic</w:t>
      </w:r>
      <w:r w:rsidRPr="000F0BED">
        <w:rPr>
          <w:rFonts w:ascii="PT Serif" w:hAnsi="PT Serif"/>
          <w:iCs/>
          <w:color w:val="000000" w:themeColor="text1"/>
          <w:sz w:val="18"/>
          <w:szCs w:val="28"/>
          <w:lang w:val="en-GB"/>
        </w:rPr>
        <w:t xml:space="preserve"> extract, appear as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prominent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constituents within the ginger ethanolic extract. The established anti-inflammatory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antioxidant attributes of (+/-)-(Z)-1,9-Hexadecadiene </w:t>
      </w:r>
      <w:r w:rsidRPr="000F0BED">
        <w:rPr>
          <w:rFonts w:ascii="PT Serif" w:hAnsi="PT Serif"/>
          <w:iCs/>
          <w:color w:val="000000" w:themeColor="text1"/>
          <w:sz w:val="18"/>
          <w:szCs w:val="28"/>
          <w:lang w:val="en-GB"/>
        </w:rPr>
        <w:lastRenderedPageBreak/>
        <w:t xml:space="preserve">and 9,17-Octadecadienal (Z-) [25] add a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layer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of significance to these findings. Hence, the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ethanolic extract holds promise as a potential source of antioxidants to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alleviate oxidative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stress and inflammation, aligning with </w:t>
      </w:r>
      <w:r w:rsidR="00D40F07">
        <w:rPr>
          <w:rFonts w:ascii="PT Serif" w:hAnsi="PT Serif"/>
          <w:iCs/>
          <w:color w:val="000000" w:themeColor="text1"/>
          <w:sz w:val="18"/>
          <w:szCs w:val="28"/>
          <w:lang w:val="en-GB"/>
        </w:rPr>
        <w:t>previous</w:t>
      </w:r>
      <w:r w:rsidRPr="000F0BED">
        <w:rPr>
          <w:rFonts w:ascii="PT Serif" w:hAnsi="PT Serif"/>
          <w:iCs/>
          <w:color w:val="000000" w:themeColor="text1"/>
          <w:sz w:val="18"/>
          <w:szCs w:val="28"/>
          <w:lang w:val="en-GB"/>
        </w:rPr>
        <w:t xml:space="preserve"> in vivo studies [26</w:t>
      </w:r>
      <w:r w:rsidR="00DD2DEE">
        <w:rPr>
          <w:rFonts w:ascii="PT Serif" w:hAnsi="PT Serif"/>
          <w:iCs/>
          <w:color w:val="000000" w:themeColor="text1"/>
          <w:sz w:val="18"/>
          <w:szCs w:val="28"/>
          <w:lang w:val="en-GB"/>
        </w:rPr>
        <w:t>-</w:t>
      </w:r>
      <w:r w:rsidRPr="000F0BED">
        <w:rPr>
          <w:rFonts w:ascii="PT Serif" w:hAnsi="PT Serif"/>
          <w:iCs/>
          <w:color w:val="000000" w:themeColor="text1"/>
          <w:sz w:val="18"/>
          <w:szCs w:val="28"/>
          <w:lang w:val="en-GB"/>
        </w:rPr>
        <w:t xml:space="preserve">31]. </w:t>
      </w:r>
    </w:p>
    <w:p w14:paraId="18C55741" w14:textId="5BE78C31"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One of the noteworthy </w:t>
      </w:r>
      <w:r w:rsidR="00D40F07">
        <w:rPr>
          <w:rFonts w:ascii="PT Serif" w:hAnsi="PT Serif"/>
          <w:iCs/>
          <w:color w:val="000000" w:themeColor="text1"/>
          <w:sz w:val="18"/>
          <w:szCs w:val="28"/>
          <w:lang w:val="en-GB"/>
        </w:rPr>
        <w:t>components of</w:t>
      </w:r>
      <w:r w:rsidRPr="000F0BED">
        <w:rPr>
          <w:rFonts w:ascii="PT Serif" w:hAnsi="PT Serif"/>
          <w:iCs/>
          <w:color w:val="000000" w:themeColor="text1"/>
          <w:sz w:val="18"/>
          <w:szCs w:val="28"/>
          <w:lang w:val="en-GB"/>
        </w:rPr>
        <w:t xml:space="preserve"> the ginger ethanolic extract, as found by GC-MS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analysis, is 1H-indene,2-butyl-5-hexyloctahydro-. This indene derivative accounted for 9.09%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of the compounds that were identified. Indenes have been found to possess several biological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properties, like anti-cancer, anti-inflammatory, and </w:t>
      </w:r>
      <w:r w:rsidR="00D40F07" w:rsidRPr="000F0BED">
        <w:rPr>
          <w:rFonts w:ascii="PT Serif" w:hAnsi="PT Serif"/>
          <w:iCs/>
          <w:color w:val="000000" w:themeColor="text1"/>
          <w:sz w:val="18"/>
          <w:szCs w:val="28"/>
          <w:lang w:val="en-GB"/>
        </w:rPr>
        <w:t>antibacterial</w:t>
      </w:r>
      <w:r w:rsidRPr="000F0BED">
        <w:rPr>
          <w:rFonts w:ascii="PT Serif" w:hAnsi="PT Serif"/>
          <w:iCs/>
          <w:color w:val="000000" w:themeColor="text1"/>
          <w:sz w:val="18"/>
          <w:szCs w:val="28"/>
          <w:lang w:val="en-GB"/>
        </w:rPr>
        <w:t xml:space="preserve"> actions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[32]. The existence of this indene derivative in ginger extract provides support for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the putative medicinal properties of the spice.</w:t>
      </w:r>
    </w:p>
    <w:p w14:paraId="65B11BD2" w14:textId="48D68A95"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Further constituents such as zingiberene, curcumene, </w:t>
      </w:r>
      <w:r w:rsidRPr="000F0BED">
        <w:rPr>
          <w:rFonts w:ascii="Cambria" w:hAnsi="Cambria" w:cs="Cambria"/>
          <w:iCs/>
          <w:color w:val="000000" w:themeColor="text1"/>
          <w:sz w:val="18"/>
          <w:szCs w:val="28"/>
          <w:lang w:val="en-GB"/>
        </w:rPr>
        <w:t>α</w:t>
      </w:r>
      <w:r w:rsidRPr="000F0BED">
        <w:rPr>
          <w:rFonts w:ascii="PT Serif" w:hAnsi="PT Serif"/>
          <w:iCs/>
          <w:color w:val="000000" w:themeColor="text1"/>
          <w:sz w:val="18"/>
          <w:szCs w:val="28"/>
          <w:lang w:val="en-GB"/>
        </w:rPr>
        <w:t xml:space="preserve">-Bergamotene, gingerol,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zingerone, Caryophyllene,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and </w:t>
      </w:r>
      <w:r w:rsidR="00D40F07">
        <w:rPr>
          <w:rFonts w:ascii="PT Serif" w:hAnsi="PT Serif"/>
          <w:iCs/>
          <w:color w:val="000000" w:themeColor="text1"/>
          <w:sz w:val="18"/>
          <w:szCs w:val="28"/>
          <w:lang w:val="en-GB"/>
        </w:rPr>
        <w:t>elements</w:t>
      </w:r>
      <w:r w:rsidRPr="000F0BED">
        <w:rPr>
          <w:rFonts w:ascii="PT Serif" w:hAnsi="PT Serif"/>
          <w:iCs/>
          <w:color w:val="000000" w:themeColor="text1"/>
          <w:sz w:val="18"/>
          <w:szCs w:val="28"/>
          <w:lang w:val="en-GB"/>
        </w:rPr>
        <w:t xml:space="preserve"> have also been previously reported [20,21&amp;2]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However, in the current study, such compounds were not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detected. There are several possible reasons for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this discrepancy, as abundant published works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suggest. The composition of phytochemicals in ginger can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vary depending on various factors,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such as the ginger variety, conditions of growing, cultivation, storage, and processing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methods [1].</w:t>
      </w:r>
    </w:p>
    <w:p w14:paraId="568544DE" w14:textId="40523CD5"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Collectively, and most importantly, it has been reported that the composition of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rhizomes fluctuates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in metabolite, elemental, pharmacological, and nutritional value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composition depend on the original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geographical area [22</w:t>
      </w:r>
      <w:r w:rsidR="00DD2DEE">
        <w:rPr>
          <w:rFonts w:ascii="PT Serif" w:hAnsi="PT Serif"/>
          <w:iCs/>
          <w:color w:val="000000" w:themeColor="text1"/>
          <w:sz w:val="18"/>
          <w:szCs w:val="28"/>
          <w:lang w:val="en-GB"/>
        </w:rPr>
        <w:t xml:space="preserve">, </w:t>
      </w:r>
      <w:r w:rsidRPr="000F0BED">
        <w:rPr>
          <w:rFonts w:ascii="PT Serif" w:hAnsi="PT Serif"/>
          <w:iCs/>
          <w:color w:val="000000" w:themeColor="text1"/>
          <w:sz w:val="18"/>
          <w:szCs w:val="28"/>
          <w:lang w:val="en-GB"/>
        </w:rPr>
        <w:t>17]. It was suggested that ginger grown on ecological plantations exhibits enhanced nutritional and pharmacological properties, accompanied by reduced concentrations of toxic elements, in comparison to ginger from conventional cultivars [17]. The study further demonstrated that ginger cultivars from various regions differ markedly in both their elemental and metabolite profiles. Ginger cultivated on ecological plantations in Japan was found to contain significantly higher levels of macro- and trace elements essential for human nutrition, while also exhibiting lower concentrations of heavy metals—specifically cadmium, lead, and nickel—when contrasted with samples from Nigeria, Australia, and China.</w:t>
      </w:r>
    </w:p>
    <w:p w14:paraId="51AFE2F9" w14:textId="77777777"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Additionally, the yield of ginger extract is an important parameter that reflects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efficiency of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extraction process. The extraction process in the current study of ginger root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yielded 18.2% of a thick,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dark-brown paste-like sauce with a pungent bitter taste. A similar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result was reported by [10], who reported a black thick extract with a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19.405% yield of mango ginger extracted by 70%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ethanol in a maceration method. In a study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conducted by [10], the acetone </w:t>
      </w:r>
      <w:r w:rsidRPr="000F0BED">
        <w:rPr>
          <w:rFonts w:ascii="PT Serif" w:hAnsi="PT Serif"/>
          <w:iCs/>
          <w:color w:val="000000" w:themeColor="text1"/>
          <w:sz w:val="18"/>
          <w:szCs w:val="28"/>
          <w:lang w:val="en-GB"/>
        </w:rPr>
        <w:t xml:space="preserve">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extracts obtained from two different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geographically sourced ginger, Iraqi ginger, and Jamaican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were in the form of a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yellowish-brown concentrate, with a lower yield for Iraqi ginger (0.841%) compared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to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Jamaican ginger (1.069%). The authors suggested that this difference could be related to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differences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in cultivation conditions [12].</w:t>
      </w:r>
      <w:r w:rsidRPr="000F0BED">
        <w:rPr>
          <w:rFonts w:ascii="Times New Roman" w:hAnsi="Times New Roman" w:cs="Times New Roman"/>
          <w:iCs/>
          <w:color w:val="000000" w:themeColor="text1"/>
          <w:sz w:val="18"/>
          <w:szCs w:val="28"/>
          <w:lang w:val="en-GB"/>
        </w:rPr>
        <w:t>‎</w:t>
      </w:r>
    </w:p>
    <w:p w14:paraId="63A33AA1" w14:textId="77777777"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Factors such as the extraction method (type of solvent used, form of ginger [fresh,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drying method],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extraction time, temperature, and particle size of ground ginger), part of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plant used (root, leaves,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stem), and its age can all affect the yield [13,14,15,16; 33&amp;34]</w:t>
      </w:r>
    </w:p>
    <w:p w14:paraId="080D19F8" w14:textId="77777777" w:rsidR="000F0BED" w:rsidRPr="000F0BED" w:rsidRDefault="000F0BED" w:rsidP="00C236D0">
      <w:pPr>
        <w:shd w:val="clear" w:color="auto" w:fill="FFFFFF"/>
        <w:spacing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Overall, the wide variety of chemical substances found in ginger, including fatty acids, alkenes,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aldehydes, and indene derivatives, indicates the broad potential of ginger for various biological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activities. The aforementioned findings provide additional support for the recognized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significance of ginger as a rich botanical resource in both traditional and contemporary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therapeutic applications.</w:t>
      </w:r>
    </w:p>
    <w:p w14:paraId="79A9ECA6" w14:textId="77777777" w:rsidR="000F0BED" w:rsidRPr="000F0BED" w:rsidRDefault="000F0BED" w:rsidP="000F0BED">
      <w:pPr>
        <w:shd w:val="clear" w:color="auto" w:fill="FFFFFF"/>
        <w:spacing w:after="0" w:line="240" w:lineRule="auto"/>
        <w:jc w:val="both"/>
        <w:rPr>
          <w:rFonts w:ascii="PT Serif" w:hAnsi="PT Serif"/>
          <w:b/>
          <w:bCs/>
          <w:iCs/>
          <w:color w:val="000000" w:themeColor="text1"/>
          <w:sz w:val="18"/>
          <w:szCs w:val="28"/>
          <w:lang w:val="en-GB"/>
        </w:rPr>
      </w:pPr>
      <w:r w:rsidRPr="000F0BED">
        <w:rPr>
          <w:rFonts w:ascii="PT Serif" w:hAnsi="PT Serif"/>
          <w:b/>
          <w:bCs/>
          <w:iCs/>
          <w:color w:val="000000" w:themeColor="text1"/>
          <w:sz w:val="18"/>
          <w:szCs w:val="28"/>
          <w:lang w:val="en-GB"/>
        </w:rPr>
        <w:t>HPLC</w:t>
      </w:r>
    </w:p>
    <w:p w14:paraId="06E886EE" w14:textId="2FD97725" w:rsidR="000F0BED" w:rsidRPr="000F0BED" w:rsidRDefault="000F0BED" w:rsidP="000F0BED">
      <w:pPr>
        <w:shd w:val="clear" w:color="auto" w:fill="FFFFFF"/>
        <w:spacing w:after="0" w:line="240" w:lineRule="auto"/>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The phytochemical results in </w:t>
      </w:r>
      <w:r w:rsidR="00D40F07">
        <w:rPr>
          <w:rFonts w:ascii="PT Serif" w:hAnsi="PT Serif"/>
          <w:iCs/>
          <w:color w:val="000000" w:themeColor="text1"/>
          <w:sz w:val="18"/>
          <w:szCs w:val="28"/>
          <w:lang w:val="en-GB"/>
        </w:rPr>
        <w:t xml:space="preserve">the </w:t>
      </w:r>
      <w:r w:rsidRPr="000F0BED">
        <w:rPr>
          <w:rFonts w:ascii="PT Serif" w:hAnsi="PT Serif"/>
          <w:iCs/>
          <w:color w:val="000000" w:themeColor="text1"/>
          <w:sz w:val="18"/>
          <w:szCs w:val="28"/>
          <w:lang w:val="en-GB"/>
        </w:rPr>
        <w:t xml:space="preserve">current study of ginger ethanolic extract showed a different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range of bioactive compounds. The presence of phenolic compounds in the ginger extract was measured in HPLC. These compounds (caffeic, ellagic, ferulic, gallic, and hydroxybenzoic acids) are known for their antioxidant, anti-inflammatory, and antidiabetic properties [35</w:t>
      </w:r>
      <w:r w:rsidR="00DD2DEE">
        <w:rPr>
          <w:rFonts w:ascii="PT Serif" w:hAnsi="PT Serif"/>
          <w:iCs/>
          <w:color w:val="000000" w:themeColor="text1"/>
          <w:sz w:val="18"/>
          <w:szCs w:val="28"/>
          <w:lang w:val="en-GB"/>
        </w:rPr>
        <w:t>,</w:t>
      </w:r>
      <w:r w:rsidRPr="000F0BED">
        <w:rPr>
          <w:rFonts w:ascii="PT Serif" w:hAnsi="PT Serif"/>
          <w:iCs/>
          <w:color w:val="000000" w:themeColor="text1"/>
          <w:sz w:val="18"/>
          <w:szCs w:val="28"/>
          <w:lang w:val="en-GB"/>
        </w:rPr>
        <w:t xml:space="preserve">36]. </w:t>
      </w:r>
      <w:r w:rsidR="00D40F07" w:rsidRPr="000F0BED">
        <w:rPr>
          <w:rFonts w:ascii="PT Serif" w:hAnsi="PT Serif"/>
          <w:iCs/>
          <w:color w:val="000000" w:themeColor="text1"/>
          <w:sz w:val="18"/>
          <w:szCs w:val="28"/>
          <w:lang w:val="en-GB"/>
        </w:rPr>
        <w:t>Caffeic and</w:t>
      </w:r>
      <w:r w:rsidRPr="000F0BED">
        <w:rPr>
          <w:rFonts w:ascii="PT Serif" w:hAnsi="PT Serif"/>
          <w:iCs/>
          <w:color w:val="000000" w:themeColor="text1"/>
          <w:sz w:val="18"/>
          <w:szCs w:val="28"/>
          <w:lang w:val="en-GB"/>
        </w:rPr>
        <w:t xml:space="preserve"> ferulic acids (</w:t>
      </w:r>
      <w:r w:rsidR="00D40F07">
        <w:rPr>
          <w:rFonts w:ascii="PT Serif" w:hAnsi="PT Serif"/>
          <w:iCs/>
          <w:color w:val="000000" w:themeColor="text1"/>
          <w:sz w:val="18"/>
          <w:szCs w:val="28"/>
          <w:lang w:val="en-GB"/>
        </w:rPr>
        <w:t>a hydroxycinnamic derivative</w:t>
      </w:r>
      <w:r w:rsidRPr="000F0BED">
        <w:rPr>
          <w:rFonts w:ascii="PT Serif" w:hAnsi="PT Serif"/>
          <w:iCs/>
          <w:color w:val="000000" w:themeColor="text1"/>
          <w:sz w:val="18"/>
          <w:szCs w:val="28"/>
          <w:lang w:val="en-GB"/>
        </w:rPr>
        <w:t>), and ellagic (a polyphenolic compound) have demonstrated antioxidant, anti-inflammatory, and antidiabetic activities [35,37</w:t>
      </w:r>
      <w:r w:rsidR="00DD2DEE">
        <w:rPr>
          <w:rFonts w:ascii="PT Serif" w:hAnsi="PT Serif"/>
          <w:iCs/>
          <w:color w:val="000000" w:themeColor="text1"/>
          <w:sz w:val="18"/>
          <w:szCs w:val="28"/>
          <w:lang w:val="en-GB"/>
        </w:rPr>
        <w:t>,</w:t>
      </w:r>
      <w:r w:rsidRPr="000F0BED">
        <w:rPr>
          <w:rFonts w:ascii="PT Serif" w:hAnsi="PT Serif"/>
          <w:iCs/>
          <w:color w:val="000000" w:themeColor="text1"/>
          <w:sz w:val="18"/>
          <w:szCs w:val="28"/>
          <w:lang w:val="en-GB"/>
        </w:rPr>
        <w:t>38]. The most abundant compound, gallic acid (71.25 ppm), a phenolic acid, is widely documented for its antioxidant and antidiabetic effects [36]. The hydroxybenzoic acid (49.25 ppm), an aromatic acid, is primarily noted for its antioxidant properties [37].</w:t>
      </w:r>
    </w:p>
    <w:p w14:paraId="218D1E39" w14:textId="6C0D1065" w:rsidR="000F0BED" w:rsidRPr="000F0BED" w:rsidRDefault="000F0BED" w:rsidP="00C236D0">
      <w:pPr>
        <w:shd w:val="clear" w:color="auto" w:fill="FFFFFF"/>
        <w:spacing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Identification phenolic components in ginger rhizomes have been reported in different </w:t>
      </w:r>
      <w:r w:rsidR="00532066">
        <w:rPr>
          <w:rFonts w:ascii="PT Serif" w:hAnsi="PT Serif"/>
          <w:iCs/>
          <w:color w:val="000000" w:themeColor="text1"/>
          <w:sz w:val="18"/>
          <w:szCs w:val="28"/>
          <w:lang w:val="en-GB"/>
        </w:rPr>
        <w:t>studies</w:t>
      </w:r>
      <w:r w:rsidRPr="000F0BED">
        <w:rPr>
          <w:rFonts w:ascii="PT Serif" w:hAnsi="PT Serif"/>
          <w:iCs/>
          <w:color w:val="000000" w:themeColor="text1"/>
          <w:sz w:val="18"/>
          <w:szCs w:val="28"/>
          <w:lang w:val="en-GB"/>
        </w:rPr>
        <w:t xml:space="preserve">. For example, benzoic acid (33.31 mg/100 g), ferulic acid (11.41 mg/100 g), and caffeic acid (6.71 mg/100g) as key phenolic constituents were reported by [ 38]. Tohma et al. (36) detected gallic acid at 39.6 mg/kg, caffeic acid at 91.2 mg/kg, ferulic acid at 224.7 mg/kg, and p-hydroxybenzoic acid (29.4 g/kg), while ellagic acid was not found in their analysis. These findings highlight the diverse phytochemical profile of ginger and its potential therapeutic properties [38]. Neither study detected ellagic acid,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however, other phenols were detected in both studies were not </w:t>
      </w:r>
      <w:r w:rsidR="00D40F07">
        <w:rPr>
          <w:rFonts w:ascii="PT Serif" w:hAnsi="PT Serif"/>
          <w:iCs/>
          <w:color w:val="000000" w:themeColor="text1"/>
          <w:sz w:val="18"/>
          <w:szCs w:val="28"/>
          <w:lang w:val="en-GB"/>
        </w:rPr>
        <w:t>detected</w:t>
      </w:r>
      <w:r w:rsidRPr="000F0BED">
        <w:rPr>
          <w:rFonts w:ascii="PT Serif" w:hAnsi="PT Serif"/>
          <w:iCs/>
          <w:color w:val="000000" w:themeColor="text1"/>
          <w:sz w:val="18"/>
          <w:szCs w:val="28"/>
          <w:lang w:val="en-GB"/>
        </w:rPr>
        <w:t xml:space="preserve"> in the current one, for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example vanillin (89.4 g/kg, Tohma et al., 92020) vs 11.83 mg/100 g). These variations </w:t>
      </w:r>
      <w:r w:rsidRPr="000F0BED">
        <w:rPr>
          <w:rFonts w:ascii="Times New Roman" w:hAnsi="Times New Roman" w:cs="Times New Roman"/>
          <w:iCs/>
          <w:color w:val="000000" w:themeColor="text1"/>
          <w:sz w:val="18"/>
          <w:szCs w:val="28"/>
          <w:lang w:val="en-GB"/>
        </w:rPr>
        <w:lastRenderedPageBreak/>
        <w:t>‎</w:t>
      </w:r>
      <w:r w:rsidRPr="000F0BED">
        <w:rPr>
          <w:rFonts w:ascii="PT Serif" w:hAnsi="PT Serif"/>
          <w:iCs/>
          <w:color w:val="000000" w:themeColor="text1"/>
          <w:sz w:val="18"/>
          <w:szCs w:val="28"/>
          <w:lang w:val="en-GB"/>
        </w:rPr>
        <w:t xml:space="preserve">highlight the potential influence of factors such as sample preparation,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geographical origin,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and analytical methods on the measured phenolic content in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rhizomes. According to [39], it was observed that normal and back plants, despite belonging to the same family and sharing similar morphological characteristics, exhibit a discernible biosynthetic pathway for the synthesis of their primary chemical constituents. Therefore, gingerol-associated phenolics were absolutely recognized in regular ginger, whereas methoxyflavones were obtained in black ginger.</w:t>
      </w:r>
    </w:p>
    <w:p w14:paraId="3DCD284E" w14:textId="77777777" w:rsidR="000F0BED" w:rsidRPr="000F0BED" w:rsidRDefault="000F0BED" w:rsidP="00C236D0">
      <w:pPr>
        <w:shd w:val="clear" w:color="auto" w:fill="FFFFFF"/>
        <w:spacing w:after="0" w:line="240" w:lineRule="auto"/>
        <w:jc w:val="both"/>
        <w:rPr>
          <w:rFonts w:ascii="PT Serif" w:hAnsi="PT Serif"/>
          <w:b/>
          <w:bCs/>
          <w:iCs/>
          <w:color w:val="000000" w:themeColor="text1"/>
          <w:sz w:val="18"/>
          <w:szCs w:val="28"/>
          <w:lang w:val="en-GB"/>
        </w:rPr>
      </w:pPr>
      <w:r w:rsidRPr="000F0BED">
        <w:rPr>
          <w:rFonts w:ascii="PT Serif" w:hAnsi="PT Serif"/>
          <w:b/>
          <w:bCs/>
          <w:iCs/>
          <w:color w:val="000000" w:themeColor="text1"/>
          <w:sz w:val="18"/>
          <w:szCs w:val="28"/>
          <w:lang w:val="en-GB"/>
        </w:rPr>
        <w:t>Antioxidant</w:t>
      </w:r>
    </w:p>
    <w:p w14:paraId="029009A3" w14:textId="7447382D" w:rsidR="000F0BED" w:rsidRPr="000F0BED" w:rsidRDefault="000F0BED" w:rsidP="00C236D0">
      <w:pPr>
        <w:shd w:val="clear" w:color="auto" w:fill="FFFFFF"/>
        <w:spacing w:after="0" w:line="240" w:lineRule="auto"/>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The DPPH assay is a well-fixed method for assessing the antioxidant activity of different substances, involving plant extracts. The method acts by measuring the reduction of the steady DPPH radical into its corresponding hydrazine form when antioxidants donate hydrogen or electrons, subsequent in a decrease in absorbance at 517 nm. This reduction means causes the DPPH radical, a stable nitrogen-</w:t>
      </w:r>
      <w:proofErr w:type="spellStart"/>
      <w:r w:rsidRPr="000F0BED">
        <w:rPr>
          <w:rFonts w:ascii="PT Serif" w:hAnsi="PT Serif"/>
          <w:iCs/>
          <w:color w:val="000000" w:themeColor="text1"/>
          <w:sz w:val="18"/>
          <w:szCs w:val="28"/>
          <w:lang w:val="en-GB"/>
        </w:rPr>
        <w:t>centered</w:t>
      </w:r>
      <w:proofErr w:type="spellEnd"/>
      <w:r w:rsidRPr="000F0BED">
        <w:rPr>
          <w:rFonts w:ascii="PT Serif" w:hAnsi="PT Serif"/>
          <w:iCs/>
          <w:color w:val="000000" w:themeColor="text1"/>
          <w:sz w:val="18"/>
          <w:szCs w:val="28"/>
          <w:lang w:val="en-GB"/>
        </w:rPr>
        <w:t xml:space="preserve"> free radical, to alter </w:t>
      </w:r>
      <w:r w:rsidR="00D40F07">
        <w:rPr>
          <w:rFonts w:ascii="PT Serif" w:hAnsi="PT Serif"/>
          <w:iCs/>
          <w:color w:val="000000" w:themeColor="text1"/>
          <w:sz w:val="18"/>
          <w:szCs w:val="28"/>
          <w:lang w:val="en-GB"/>
        </w:rPr>
        <w:t xml:space="preserve">the </w:t>
      </w:r>
      <w:r w:rsidRPr="000F0BED">
        <w:rPr>
          <w:rFonts w:ascii="PT Serif" w:hAnsi="PT Serif"/>
          <w:iCs/>
          <w:color w:val="000000" w:themeColor="text1"/>
          <w:sz w:val="18"/>
          <w:szCs w:val="28"/>
          <w:lang w:val="en-GB"/>
        </w:rPr>
        <w:t>color from violet to yellow. Antioxidants, or radical scavengers, are compounds that assist this reaction [8].</w:t>
      </w:r>
    </w:p>
    <w:p w14:paraId="6ACE68C3" w14:textId="6B4318F2"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The effectiveness of antioxidants is determined by the percentage of inhibition at different concentrations, where higher inhibition values indicate stronger antioxidant activity. The antioxidant capacity is further evaluated using the IC50, a concentration required at which 50% of DPPH radicals are inhibited. A lower IC50 value reflects a stronger antioxidant potential.</w:t>
      </w:r>
    </w:p>
    <w:p w14:paraId="0B95E3AD" w14:textId="0820ECD6" w:rsidR="000F0BED" w:rsidRPr="000F0BED" w:rsidRDefault="000F0BED" w:rsidP="00C236D0">
      <w:pPr>
        <w:shd w:val="clear" w:color="auto" w:fill="FFFFFF"/>
        <w:spacing w:after="0"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The results of this study showed antioxidant activity of ginger extract and vitamin C increased with concentration, where the IC50 for the extract and vitamin C were 65.11 µg/mL and 52.54 µg/mL, respectively, indicating that vitamin C exhibits slightly stronger antioxidant activity compared to the ginger extract. This suggests that, under the experimental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conditions, vitamin C, as it has a higher amount of hydroxyl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groups [40],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has a stronger antioxidant activity than the ginger extract [This indicates the ginger extract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has antioxidant activity similar to vitamin C]. Comparing these results with the literature,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[41] reported a maximum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DPPH assay result of 65.30% for the ethanolic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 of ginger, which is close to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IC50 value reported here for the ginger extract. This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suggests a similar antioxidant capacity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in these two studies. Additionally,</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[21]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reported that the DPPH assay of ginger in ethanol extract ranged up to 79%, which is close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to the highest percentage of inhibition (83.904%) observed in the current study. [39] conducted antioxidant activity by DPPH assay of methanolic and aqueous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extracts of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5 medicinal plants</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lemon balm, Asian pigeonwings, lemongrass, turmeric, and ginger. </w:t>
      </w:r>
      <w:r w:rsidRPr="000F0BED">
        <w:rPr>
          <w:rFonts w:ascii="PT Serif" w:hAnsi="PT Serif"/>
          <w:iCs/>
          <w:color w:val="000000" w:themeColor="text1"/>
          <w:sz w:val="18"/>
          <w:szCs w:val="28"/>
          <w:lang w:val="en-GB"/>
        </w:rPr>
        <w:t xml:space="preserve">The authors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reported that ginger aqueous extract had the highest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antioxidant activity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(88.05</w:t>
      </w:r>
      <w:r w:rsidRPr="000F0BED">
        <w:rPr>
          <w:rFonts w:ascii="PT Serif" w:hAnsi="PT Serif" w:cs="PT Serif"/>
          <w:iCs/>
          <w:color w:val="000000" w:themeColor="text1"/>
          <w:sz w:val="18"/>
          <w:szCs w:val="28"/>
          <w:lang w:val="en-GB"/>
        </w:rPr>
        <w:t>±</w:t>
      </w:r>
      <w:r w:rsidRPr="000F0BED">
        <w:rPr>
          <w:rFonts w:ascii="PT Serif" w:hAnsi="PT Serif"/>
          <w:iCs/>
          <w:color w:val="000000" w:themeColor="text1"/>
          <w:sz w:val="18"/>
          <w:szCs w:val="28"/>
          <w:lang w:val="en-GB"/>
        </w:rPr>
        <w:t xml:space="preserve">0.31%). Although the authors in their study did not mention at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which concentration this reduction was, neither using vitamin C as a positive control,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results were in line to ones reported in this study.</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In contrast, the work of [42&amp;43] reported an extremely high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DPPH assay result of 90.1%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for ginger, although the concentration used (9 mg/mL) is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considerably higher than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ranges tested in </w:t>
      </w:r>
      <w:r w:rsidR="00D40F07">
        <w:rPr>
          <w:rFonts w:ascii="PT Serif" w:hAnsi="PT Serif"/>
          <w:iCs/>
          <w:color w:val="000000" w:themeColor="text1"/>
          <w:sz w:val="18"/>
          <w:szCs w:val="28"/>
          <w:lang w:val="en-GB"/>
        </w:rPr>
        <w:t xml:space="preserve">the </w:t>
      </w:r>
      <w:r w:rsidRPr="000F0BED">
        <w:rPr>
          <w:rFonts w:ascii="PT Serif" w:hAnsi="PT Serif"/>
          <w:iCs/>
          <w:color w:val="000000" w:themeColor="text1"/>
          <w:sz w:val="18"/>
          <w:szCs w:val="28"/>
          <w:lang w:val="en-GB"/>
        </w:rPr>
        <w:t xml:space="preserve">current study (10-100 </w:t>
      </w:r>
      <w:r w:rsidRPr="000F0BED">
        <w:rPr>
          <w:rFonts w:ascii="PT Serif" w:hAnsi="PT Serif" w:cs="PT Serif"/>
          <w:iCs/>
          <w:color w:val="000000" w:themeColor="text1"/>
          <w:sz w:val="18"/>
          <w:szCs w:val="28"/>
          <w:lang w:val="en-GB"/>
        </w:rPr>
        <w:t>µ</w:t>
      </w:r>
      <w:r w:rsidRPr="000F0BED">
        <w:rPr>
          <w:rFonts w:ascii="PT Serif" w:hAnsi="PT Serif"/>
          <w:iCs/>
          <w:color w:val="000000" w:themeColor="text1"/>
          <w:sz w:val="18"/>
          <w:szCs w:val="28"/>
          <w:lang w:val="en-GB"/>
        </w:rPr>
        <w:t>g/mL).</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[36] reported that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ethanol and water extract of ginger scavenged 43.8% and 16.2% of DPPH free radicals at  30 </w:t>
      </w:r>
      <w:r w:rsidRPr="000F0BED">
        <w:rPr>
          <w:rFonts w:ascii="Times New Roman" w:hAnsi="Times New Roman" w:cs="Times New Roman"/>
          <w:iCs/>
          <w:color w:val="000000" w:themeColor="text1"/>
          <w:sz w:val="18"/>
          <w:szCs w:val="28"/>
          <w:lang w:val="en-GB"/>
        </w:rPr>
        <w:t>‎‎</w:t>
      </w:r>
      <w:r w:rsidRPr="000F0BED">
        <w:rPr>
          <w:rFonts w:ascii="PT Serif" w:hAnsi="PT Serif" w:cs="PT Serif"/>
          <w:iCs/>
          <w:color w:val="000000" w:themeColor="text1"/>
          <w:sz w:val="18"/>
          <w:szCs w:val="28"/>
          <w:lang w:val="en-GB"/>
        </w:rPr>
        <w:t>µ</w:t>
      </w:r>
      <w:r w:rsidRPr="000F0BED">
        <w:rPr>
          <w:rFonts w:ascii="PT Serif" w:hAnsi="PT Serif"/>
          <w:iCs/>
          <w:color w:val="000000" w:themeColor="text1"/>
          <w:sz w:val="18"/>
          <w:szCs w:val="28"/>
          <w:lang w:val="en-GB"/>
        </w:rPr>
        <w:t xml:space="preserve">g/mL concentration, respectively. Using the same concentration, in this study, 20.21% DPPH free radicals were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scavenged. In a study conducted by [44],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scavenging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activities against free radical in DPPH assay of ginger methanolic extract were found to be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39.6% at 0.25 mg, 64.7% at 0.5 mg, 77.6% at 0.75 mg,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and 84.4% at 1 mg. Such results were within the range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of our results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(5.993% - 83.904%).</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[45] reported that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essential oil of ginger in fresh form significantly inhibited 83.03% DPPH radicals, reaching up to </w:t>
      </w:r>
      <w:r w:rsidRPr="000F0BED">
        <w:rPr>
          <w:rFonts w:ascii="Times New Roman" w:hAnsi="Times New Roman" w:cs="Times New Roman"/>
          <w:iCs/>
          <w:color w:val="000000" w:themeColor="text1"/>
          <w:sz w:val="18"/>
          <w:szCs w:val="28"/>
          <w:lang w:val="en-GB"/>
        </w:rPr>
        <w:t>‎</w:t>
      </w:r>
      <w:r w:rsidR="00DD2DEE" w:rsidRPr="000F0BED">
        <w:rPr>
          <w:rFonts w:ascii="PT Serif" w:hAnsi="PT Serif"/>
          <w:iCs/>
          <w:color w:val="000000" w:themeColor="text1"/>
          <w:sz w:val="18"/>
          <w:szCs w:val="28"/>
          <w:lang w:val="en-GB"/>
        </w:rPr>
        <w:t xml:space="preserve">at </w:t>
      </w:r>
      <w:r w:rsidR="00DD2DEE" w:rsidRPr="000F0BED">
        <w:rPr>
          <w:rFonts w:ascii="Times New Roman" w:hAnsi="Times New Roman" w:cs="Times New Roman"/>
          <w:iCs/>
          <w:color w:val="000000" w:themeColor="text1"/>
          <w:sz w:val="18"/>
          <w:szCs w:val="28"/>
          <w:lang w:val="en-GB"/>
        </w:rPr>
        <w:t>‎</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240 </w:t>
      </w:r>
      <w:r w:rsidRPr="000F0BED">
        <w:rPr>
          <w:rFonts w:ascii="PT Serif" w:hAnsi="PT Serif" w:cs="PT Serif"/>
          <w:iCs/>
          <w:color w:val="000000" w:themeColor="text1"/>
          <w:sz w:val="18"/>
          <w:szCs w:val="28"/>
          <w:lang w:val="en-GB"/>
        </w:rPr>
        <w:t>μ</w:t>
      </w:r>
      <w:r w:rsidRPr="000F0BED">
        <w:rPr>
          <w:rFonts w:ascii="PT Serif" w:hAnsi="PT Serif"/>
          <w:iCs/>
          <w:color w:val="000000" w:themeColor="text1"/>
          <w:sz w:val="18"/>
          <w:szCs w:val="28"/>
          <w:lang w:val="en-GB"/>
        </w:rPr>
        <w:t xml:space="preserve">g/mL, which is higher than that reported in our study. Similarly,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[46] found that a ginger oil extract inhibited 50% of DPPH radicals </w:t>
      </w:r>
      <w:r w:rsidRPr="000F0BED">
        <w:rPr>
          <w:rFonts w:ascii="Times New Roman" w:hAnsi="Times New Roman" w:cs="Times New Roman"/>
          <w:iCs/>
          <w:color w:val="000000" w:themeColor="text1"/>
          <w:sz w:val="18"/>
          <w:szCs w:val="28"/>
          <w:lang w:val="en-GB"/>
        </w:rPr>
        <w:t>‎</w:t>
      </w:r>
      <w:r w:rsidR="00DD2DEE" w:rsidRPr="000F0BED">
        <w:rPr>
          <w:rFonts w:ascii="PT Serif" w:hAnsi="PT Serif"/>
          <w:iCs/>
          <w:color w:val="000000" w:themeColor="text1"/>
          <w:sz w:val="18"/>
          <w:szCs w:val="28"/>
          <w:lang w:val="en-GB"/>
        </w:rPr>
        <w:t>at 200</w:t>
      </w:r>
      <w:r w:rsidRPr="000F0BED">
        <w:rPr>
          <w:rFonts w:ascii="PT Serif" w:hAnsi="PT Serif"/>
          <w:iCs/>
          <w:color w:val="000000" w:themeColor="text1"/>
          <w:sz w:val="18"/>
          <w:szCs w:val="28"/>
          <w:lang w:val="en-GB"/>
        </w:rPr>
        <w:t xml:space="preserve"> µg/mL concentration, a much higher concentration than the IC50 for the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extract in </w:t>
      </w:r>
      <w:r w:rsidR="00D40F07">
        <w:rPr>
          <w:rFonts w:ascii="PT Serif" w:hAnsi="PT Serif"/>
          <w:iCs/>
          <w:color w:val="000000" w:themeColor="text1"/>
          <w:sz w:val="18"/>
          <w:szCs w:val="28"/>
          <w:lang w:val="en-GB"/>
        </w:rPr>
        <w:t xml:space="preserve">the </w:t>
      </w:r>
      <w:r w:rsidRPr="000F0BED">
        <w:rPr>
          <w:rFonts w:ascii="PT Serif" w:hAnsi="PT Serif"/>
          <w:iCs/>
          <w:color w:val="000000" w:themeColor="text1"/>
          <w:sz w:val="18"/>
          <w:szCs w:val="28"/>
          <w:lang w:val="en-GB"/>
        </w:rPr>
        <w:t xml:space="preserve">present study. This suggests that the ginger oil may have a lower antioxidant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activity than the ginger extract tested here, which was from dried ginger.</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On the lower end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of the scale, [47] reported a DPPH assay result of just 7.8%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for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rhizome, suggesting a considerably lower antioxidant activity than observed in our results. [48]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used DPPH radical scavenging assay to evaluate ginger antioxidant activity (as ethanolic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extract) and reported 12.43</w:t>
      </w:r>
      <w:r w:rsidRPr="000F0BED">
        <w:rPr>
          <w:rFonts w:ascii="PT Serif" w:hAnsi="PT Serif" w:cs="PT Serif"/>
          <w:iCs/>
          <w:color w:val="000000" w:themeColor="text1"/>
          <w:sz w:val="18"/>
          <w:szCs w:val="28"/>
          <w:lang w:val="en-GB"/>
        </w:rPr>
        <w:t>±</w:t>
      </w:r>
      <w:r w:rsidRPr="000F0BED">
        <w:rPr>
          <w:rFonts w:ascii="PT Serif" w:hAnsi="PT Serif"/>
          <w:iCs/>
          <w:color w:val="000000" w:themeColor="text1"/>
          <w:sz w:val="18"/>
          <w:szCs w:val="28"/>
          <w:lang w:val="en-GB"/>
        </w:rPr>
        <w:t xml:space="preserve">3.84% DPPH free radical scavenging at 100 </w:t>
      </w:r>
      <w:r w:rsidRPr="000F0BED">
        <w:rPr>
          <w:rFonts w:ascii="PT Serif" w:hAnsi="PT Serif" w:cs="PT Serif"/>
          <w:iCs/>
          <w:color w:val="000000" w:themeColor="text1"/>
          <w:sz w:val="18"/>
          <w:szCs w:val="28"/>
          <w:lang w:val="en-GB"/>
        </w:rPr>
        <w:t>µ</w:t>
      </w:r>
      <w:r w:rsidRPr="000F0BED">
        <w:rPr>
          <w:rFonts w:ascii="PT Serif" w:hAnsi="PT Serif"/>
          <w:iCs/>
          <w:color w:val="000000" w:themeColor="text1"/>
          <w:sz w:val="18"/>
          <w:szCs w:val="28"/>
          <w:lang w:val="en-GB"/>
        </w:rPr>
        <w:t>g/mL increased to 58.52</w:t>
      </w:r>
      <w:r w:rsidRPr="000F0BED">
        <w:rPr>
          <w:rFonts w:ascii="PT Serif" w:hAnsi="PT Serif" w:cs="PT Serif"/>
          <w:iCs/>
          <w:color w:val="000000" w:themeColor="text1"/>
          <w:sz w:val="18"/>
          <w:szCs w:val="28"/>
          <w:lang w:val="en-GB"/>
        </w:rPr>
        <w:t>±</w:t>
      </w:r>
      <w:r w:rsidRPr="000F0BED">
        <w:rPr>
          <w:rFonts w:ascii="PT Serif" w:hAnsi="PT Serif"/>
          <w:iCs/>
          <w:color w:val="000000" w:themeColor="text1"/>
          <w:sz w:val="18"/>
          <w:szCs w:val="28"/>
          <w:lang w:val="en-GB"/>
        </w:rPr>
        <w:t xml:space="preserve">0.21% at 1000 </w:t>
      </w:r>
      <w:r w:rsidRPr="000F0BED">
        <w:rPr>
          <w:rFonts w:ascii="PT Serif" w:hAnsi="PT Serif" w:cs="PT Serif"/>
          <w:iCs/>
          <w:color w:val="000000" w:themeColor="text1"/>
          <w:sz w:val="18"/>
          <w:szCs w:val="28"/>
          <w:lang w:val="en-GB"/>
        </w:rPr>
        <w:t>µ</w:t>
      </w:r>
      <w:r w:rsidRPr="000F0BED">
        <w:rPr>
          <w:rFonts w:ascii="PT Serif" w:hAnsi="PT Serif"/>
          <w:iCs/>
          <w:color w:val="000000" w:themeColor="text1"/>
          <w:sz w:val="18"/>
          <w:szCs w:val="28"/>
          <w:lang w:val="en-GB"/>
        </w:rPr>
        <w:t xml:space="preserve">g/mL. Similarly, lower antioxidant activity </w:t>
      </w:r>
      <w:r w:rsidR="00D40F07">
        <w:rPr>
          <w:rFonts w:ascii="PT Serif" w:hAnsi="PT Serif"/>
          <w:iCs/>
          <w:color w:val="000000" w:themeColor="text1"/>
          <w:sz w:val="18"/>
          <w:szCs w:val="28"/>
          <w:lang w:val="en-GB"/>
        </w:rPr>
        <w:t>compared</w:t>
      </w:r>
      <w:r w:rsidRPr="000F0BED">
        <w:rPr>
          <w:rFonts w:ascii="PT Serif" w:hAnsi="PT Serif"/>
          <w:iCs/>
          <w:color w:val="000000" w:themeColor="text1"/>
          <w:sz w:val="18"/>
          <w:szCs w:val="28"/>
          <w:lang w:val="en-GB"/>
        </w:rPr>
        <w:t xml:space="preserve"> to current results was reported in a study conducted by [34], in which the ethanolic, methanolic, aceton</w:t>
      </w:r>
      <w:r w:rsidR="00D40F07">
        <w:rPr>
          <w:rFonts w:ascii="PT Serif" w:hAnsi="PT Serif"/>
          <w:iCs/>
          <w:color w:val="000000" w:themeColor="text1"/>
          <w:sz w:val="18"/>
          <w:szCs w:val="28"/>
          <w:lang w:val="en-GB"/>
        </w:rPr>
        <w:t>e</w:t>
      </w:r>
      <w:r w:rsidRPr="000F0BED">
        <w:rPr>
          <w:rFonts w:ascii="PT Serif" w:hAnsi="PT Serif"/>
          <w:iCs/>
          <w:color w:val="000000" w:themeColor="text1"/>
          <w:sz w:val="18"/>
          <w:szCs w:val="28"/>
          <w:lang w:val="en-GB"/>
        </w:rPr>
        <w:t xml:space="preserve">, and ethyl acetate extracts of ginger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exhibited 50%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DPPH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free scavenging of radicals activity at 0.499, 0.481, 0.654, and 0.501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mg/mL,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respectively.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These values were compared to the IC50 value of vitamin C, which was found to be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0.239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mg/mL</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w:t>
      </w:r>
      <w:r w:rsidRPr="000F0BED">
        <w:rPr>
          <w:rFonts w:ascii="Times New Roman" w:hAnsi="Times New Roman" w:cs="Times New Roman"/>
          <w:iCs/>
          <w:color w:val="000000" w:themeColor="text1"/>
          <w:sz w:val="18"/>
          <w:szCs w:val="28"/>
          <w:lang w:val="en-GB"/>
        </w:rPr>
        <w:t>‎</w:t>
      </w:r>
    </w:p>
    <w:p w14:paraId="104C1E5F" w14:textId="77777777" w:rsidR="000F0BED" w:rsidRPr="000F0BED" w:rsidRDefault="000F0BED" w:rsidP="00C236D0">
      <w:pPr>
        <w:shd w:val="clear" w:color="auto" w:fill="FFFFFF"/>
        <w:spacing w:line="240" w:lineRule="auto"/>
        <w:ind w:firstLine="180"/>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While there is some variability in the reported DPPH assay results for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ginger extracts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in the literature, the study results of were generally in line with those of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other studies,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particularly when considering studies that used ethanolic extracts.</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 Some variations in the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results can be attributed to differences in extraction methods, plant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parts used, and </w:t>
      </w:r>
      <w:r w:rsidRPr="000F0BED">
        <w:rPr>
          <w:rFonts w:ascii="Times New Roman" w:hAnsi="Times New Roman" w:cs="Times New Roman"/>
          <w:iCs/>
          <w:color w:val="000000" w:themeColor="text1"/>
          <w:sz w:val="18"/>
          <w:szCs w:val="28"/>
          <w:lang w:val="en-GB"/>
        </w:rPr>
        <w:t>‎</w:t>
      </w:r>
      <w:r w:rsidRPr="000F0BED">
        <w:rPr>
          <w:rFonts w:ascii="PT Serif" w:hAnsi="PT Serif"/>
          <w:iCs/>
          <w:color w:val="000000" w:themeColor="text1"/>
          <w:sz w:val="18"/>
          <w:szCs w:val="28"/>
          <w:lang w:val="en-GB"/>
        </w:rPr>
        <w:t xml:space="preserve">concentrations tested in different studies. The information confirms the antioxidant potential of ginger root ethanolic extracts, with them proving effective in inhibiting DPPH </w:t>
      </w:r>
      <w:r w:rsidRPr="000F0BED">
        <w:rPr>
          <w:rFonts w:ascii="PT Serif" w:hAnsi="PT Serif"/>
          <w:iCs/>
          <w:color w:val="000000" w:themeColor="text1"/>
          <w:sz w:val="18"/>
          <w:szCs w:val="28"/>
          <w:lang w:val="en-GB"/>
        </w:rPr>
        <w:lastRenderedPageBreak/>
        <w:t>radicals. Antioxidant activity could be present in phenolic compounds [36].</w:t>
      </w:r>
    </w:p>
    <w:p w14:paraId="529305C3" w14:textId="61C7B13E" w:rsidR="000F0BED" w:rsidRPr="000F0BED" w:rsidRDefault="000F0BED" w:rsidP="000F0BED">
      <w:pPr>
        <w:shd w:val="clear" w:color="auto" w:fill="FFFFFF"/>
        <w:spacing w:after="0" w:line="240" w:lineRule="auto"/>
        <w:jc w:val="both"/>
        <w:rPr>
          <w:rFonts w:ascii="PT Serif" w:hAnsi="PT Serif"/>
          <w:iCs/>
          <w:color w:val="000000" w:themeColor="text1"/>
          <w:sz w:val="18"/>
          <w:szCs w:val="28"/>
          <w:lang w:val="en-GB"/>
        </w:rPr>
      </w:pPr>
      <w:r w:rsidRPr="000F0BED">
        <w:rPr>
          <w:rFonts w:ascii="PT Serif" w:hAnsi="PT Serif"/>
          <w:b/>
          <w:bCs/>
          <w:iCs/>
          <w:color w:val="000000" w:themeColor="text1"/>
          <w:sz w:val="18"/>
          <w:szCs w:val="28"/>
          <w:lang w:val="en-GB"/>
        </w:rPr>
        <w:t>Recommendations</w:t>
      </w:r>
    </w:p>
    <w:p w14:paraId="37FB924C" w14:textId="18F7461F" w:rsidR="000F0BED" w:rsidRDefault="000F0BED" w:rsidP="00C236D0">
      <w:pPr>
        <w:shd w:val="clear" w:color="auto" w:fill="FFFFFF"/>
        <w:spacing w:line="240" w:lineRule="auto"/>
        <w:jc w:val="both"/>
        <w:rPr>
          <w:rFonts w:ascii="PT Serif" w:hAnsi="PT Serif"/>
          <w:iCs/>
          <w:color w:val="000000" w:themeColor="text1"/>
          <w:sz w:val="18"/>
          <w:szCs w:val="28"/>
          <w:lang w:val="en-GB"/>
        </w:rPr>
      </w:pPr>
      <w:r w:rsidRPr="000F0BED">
        <w:rPr>
          <w:rFonts w:ascii="PT Serif" w:hAnsi="PT Serif"/>
          <w:iCs/>
          <w:color w:val="000000" w:themeColor="text1"/>
          <w:sz w:val="18"/>
          <w:szCs w:val="28"/>
          <w:lang w:val="en-GB"/>
        </w:rPr>
        <w:t xml:space="preserve">The current investigation examined the phytochemicals present in </w:t>
      </w:r>
      <w:r w:rsidR="00DD2DEE" w:rsidRPr="00DD2DEE">
        <w:rPr>
          <w:rFonts w:ascii="PT Serif" w:hAnsi="PT Serif"/>
          <w:i/>
          <w:iCs/>
          <w:color w:val="000000" w:themeColor="text1"/>
          <w:sz w:val="18"/>
          <w:szCs w:val="28"/>
          <w:lang w:val="en-GB"/>
        </w:rPr>
        <w:t>Zingiber officinale</w:t>
      </w:r>
      <w:r w:rsidRPr="000F0BED">
        <w:rPr>
          <w:rFonts w:ascii="PT Serif" w:hAnsi="PT Serif"/>
          <w:iCs/>
          <w:color w:val="000000" w:themeColor="text1"/>
          <w:sz w:val="18"/>
          <w:szCs w:val="28"/>
          <w:lang w:val="en-GB"/>
        </w:rPr>
        <w:t xml:space="preserve"> Roscoe's rhizomes and their antioxidant activity. Application of GC-MS and HPLC techniques encompassed a thorough analysis of bioactive compounds, such as unsaturated fatty acids, phenolic compounds, and indene derivatives. Application of the DPPH assay showed free radical-scavenging activity of the extract, proving its therapeutic value. </w:t>
      </w:r>
      <w:r w:rsidR="00D40F07">
        <w:rPr>
          <w:rFonts w:ascii="PT Serif" w:hAnsi="PT Serif"/>
          <w:iCs/>
          <w:color w:val="000000" w:themeColor="text1"/>
          <w:sz w:val="18"/>
          <w:szCs w:val="28"/>
          <w:lang w:val="en-GB"/>
        </w:rPr>
        <w:t>The antioxidant</w:t>
      </w:r>
      <w:r w:rsidRPr="000F0BED">
        <w:rPr>
          <w:rFonts w:ascii="PT Serif" w:hAnsi="PT Serif"/>
          <w:iCs/>
          <w:color w:val="000000" w:themeColor="text1"/>
          <w:sz w:val="18"/>
          <w:szCs w:val="28"/>
          <w:lang w:val="en-GB"/>
        </w:rPr>
        <w:t xml:space="preserve"> and health-promoting activity of the detected compounds' potential therapeutic value necessitates future investigation according to these observations. </w:t>
      </w:r>
      <w:r w:rsidR="00D40F07">
        <w:rPr>
          <w:rFonts w:ascii="PT Serif" w:hAnsi="PT Serif"/>
          <w:iCs/>
          <w:color w:val="000000" w:themeColor="text1"/>
          <w:sz w:val="18"/>
          <w:szCs w:val="28"/>
          <w:lang w:val="en-GB"/>
        </w:rPr>
        <w:t>The inclusion</w:t>
      </w:r>
      <w:r w:rsidRPr="000F0BED">
        <w:rPr>
          <w:rFonts w:ascii="PT Serif" w:hAnsi="PT Serif"/>
          <w:iCs/>
          <w:color w:val="000000" w:themeColor="text1"/>
          <w:sz w:val="18"/>
          <w:szCs w:val="28"/>
          <w:lang w:val="en-GB"/>
        </w:rPr>
        <w:t xml:space="preserve"> of ginger extract in functional foods and drugs could be a feasible direction for investigation. In vivo studies will be important for confirming </w:t>
      </w:r>
      <w:r w:rsidR="00D40F07">
        <w:rPr>
          <w:rFonts w:ascii="PT Serif" w:hAnsi="PT Serif"/>
          <w:iCs/>
          <w:color w:val="000000" w:themeColor="text1"/>
          <w:sz w:val="18"/>
          <w:szCs w:val="28"/>
          <w:lang w:val="en-GB"/>
        </w:rPr>
        <w:t xml:space="preserve">the </w:t>
      </w:r>
      <w:r w:rsidRPr="000F0BED">
        <w:rPr>
          <w:rFonts w:ascii="PT Serif" w:hAnsi="PT Serif"/>
          <w:iCs/>
          <w:color w:val="000000" w:themeColor="text1"/>
          <w:sz w:val="18"/>
          <w:szCs w:val="28"/>
          <w:lang w:val="en-GB"/>
        </w:rPr>
        <w:t>antioxidant and health-promoting activity of ginger extract in a physiologic environment.</w:t>
      </w:r>
    </w:p>
    <w:p w14:paraId="6B1980FB" w14:textId="30473CFD" w:rsidR="00AD18FA" w:rsidRPr="00AD18FA" w:rsidRDefault="00AD18FA" w:rsidP="000F0BED">
      <w:pPr>
        <w:shd w:val="clear" w:color="auto" w:fill="FFFFFF"/>
        <w:spacing w:after="0" w:line="240" w:lineRule="auto"/>
        <w:jc w:val="both"/>
        <w:rPr>
          <w:rFonts w:ascii="Square721 Cn BT" w:hAnsi="Square721 Cn BT"/>
          <w:color w:val="1A4236"/>
          <w:sz w:val="28"/>
          <w:szCs w:val="28"/>
        </w:rPr>
      </w:pPr>
      <w:r w:rsidRPr="00AD18FA">
        <w:rPr>
          <w:rFonts w:ascii="Square721 Cn BT" w:hAnsi="Square721 Cn BT"/>
          <w:color w:val="1A4236"/>
          <w:sz w:val="28"/>
          <w:szCs w:val="28"/>
        </w:rPr>
        <w:t>Author Contributions</w:t>
      </w:r>
    </w:p>
    <w:bookmarkEnd w:id="9"/>
    <w:p w14:paraId="74E4A1A1" w14:textId="77777777" w:rsidR="000F0BED" w:rsidRPr="000F0BED" w:rsidRDefault="000F0BED" w:rsidP="00C236D0">
      <w:pPr>
        <w:shd w:val="clear" w:color="auto" w:fill="FFFFFF"/>
        <w:spacing w:line="240" w:lineRule="auto"/>
        <w:jc w:val="both"/>
        <w:rPr>
          <w:rFonts w:ascii="PT Serif" w:hAnsi="PT Serif"/>
          <w:color w:val="000000" w:themeColor="text1"/>
          <w:sz w:val="18"/>
          <w:szCs w:val="28"/>
        </w:rPr>
      </w:pPr>
      <w:r w:rsidRPr="000F0BED">
        <w:rPr>
          <w:rFonts w:ascii="PT Serif" w:hAnsi="PT Serif"/>
          <w:color w:val="000000" w:themeColor="text1"/>
          <w:sz w:val="18"/>
          <w:szCs w:val="28"/>
        </w:rPr>
        <w:t>Conceptualization: Rasema M Hameed and Alaa K Mahmood; methodology: Rasema M Hameed; investigation: Rasema M Hameed and Alaa K Mahmood; data analyses: Rasema M Hameed; writing—original draft preparation: Rasema M Hameed; writing—review and editing: Rasema M Hameed and Alaa K Mahmood; supervision: Alaa K Mahmood. Both of the authors read and agreed to the published version of this manuscript.</w:t>
      </w:r>
    </w:p>
    <w:p w14:paraId="3367C4D2" w14:textId="77777777" w:rsidR="000F0BED" w:rsidRDefault="00373527" w:rsidP="000F0BED">
      <w:pPr>
        <w:shd w:val="clear" w:color="auto" w:fill="FFFFFF"/>
        <w:spacing w:after="0" w:line="240" w:lineRule="auto"/>
        <w:jc w:val="both"/>
        <w:rPr>
          <w:rFonts w:ascii="Square721 Cn BT" w:hAnsi="Square721 Cn BT"/>
          <w:color w:val="1A4236"/>
          <w:sz w:val="28"/>
          <w:szCs w:val="28"/>
        </w:rPr>
      </w:pPr>
      <w:r w:rsidRPr="00373527">
        <w:rPr>
          <w:rFonts w:ascii="Square721 Cn BT" w:hAnsi="Square721 Cn BT"/>
          <w:color w:val="1A4236"/>
          <w:sz w:val="28"/>
          <w:szCs w:val="28"/>
        </w:rPr>
        <w:t>Conflict of Interest</w:t>
      </w:r>
    </w:p>
    <w:p w14:paraId="37FDE9EA" w14:textId="333D656A" w:rsidR="000F0BED" w:rsidRPr="000F0BED" w:rsidRDefault="00B85B2B" w:rsidP="000F0BED">
      <w:pPr>
        <w:shd w:val="clear" w:color="auto" w:fill="FFFFFF"/>
        <w:spacing w:after="0" w:line="240" w:lineRule="auto"/>
        <w:jc w:val="both"/>
        <w:rPr>
          <w:rFonts w:ascii="Square721 Cn BT" w:hAnsi="Square721 Cn BT"/>
          <w:color w:val="1A4236"/>
          <w:sz w:val="28"/>
          <w:szCs w:val="28"/>
        </w:rPr>
      </w:pPr>
      <w:r w:rsidRPr="00B85B2B">
        <w:rPr>
          <w:rFonts w:ascii="PT Serif" w:hAnsi="PT Serif" w:cs="Cambria"/>
          <w:sz w:val="18"/>
          <w:szCs w:val="18"/>
          <w:shd w:val="clear" w:color="auto" w:fill="FFFFFF"/>
          <w:lang w:bidi="en-US"/>
        </w:rPr>
        <w:t xml:space="preserve">The authors declare that there is no conflict of interest regarding the publication of this paper.  </w:t>
      </w:r>
    </w:p>
    <w:p w14:paraId="7266C5A9" w14:textId="77777777" w:rsidR="00915C62" w:rsidRPr="00983DA5" w:rsidRDefault="00906FB1" w:rsidP="00646514">
      <w:pPr>
        <w:pStyle w:val="EndNoteBibliography"/>
        <w:spacing w:before="240"/>
        <w:rPr>
          <w:rFonts w:ascii="Square721 Cn BT" w:hAnsi="Square721 Cn BT"/>
          <w:noProof w:val="0"/>
          <w:color w:val="1A4236"/>
          <w:sz w:val="28"/>
          <w:szCs w:val="28"/>
        </w:rPr>
      </w:pPr>
      <w:r w:rsidRPr="00983DA5">
        <w:rPr>
          <w:rFonts w:ascii="Square721 Cn BT" w:hAnsi="Square721 Cn BT"/>
          <w:noProof w:val="0"/>
          <w:color w:val="1A4236"/>
          <w:sz w:val="28"/>
          <w:szCs w:val="28"/>
        </w:rPr>
        <w:t>References</w:t>
      </w:r>
    </w:p>
    <w:p w14:paraId="5F88E1D0" w14:textId="47761A20"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Garza-Cadena CE, Ortega-Rivera DM, Machorro-García GN, Gonzalez-Zermeño EM, Homma-Dueñas DH, et al. A comprehensive review on Ginger (</w:t>
      </w:r>
      <w:r w:rsidR="00DD2DEE" w:rsidRPr="00DD2DEE">
        <w:rPr>
          <w:rFonts w:ascii="PT Serif" w:hAnsi="PT Serif"/>
          <w:i/>
          <w:iCs/>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as a potential source of nutraceuticals for food formulations: Towards the polishing of gingerol and other present biomolecules. Food Chemical, (2023); 413: 135-139.</w:t>
      </w:r>
    </w:p>
    <w:p w14:paraId="214BD656" w14:textId="429B9A46"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Wang D, Wang L, Zhang Q, Wei S, Lu F, et al. Ginger (</w:t>
      </w:r>
      <w:r w:rsidR="00DD2DEE" w:rsidRPr="00DD2DEE">
        <w:rPr>
          <w:rFonts w:ascii="PT Serif" w:hAnsi="PT Serif"/>
          <w:i/>
          <w:iCs/>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xml:space="preserve"> Rosc.) and its bioactive components are potential resources for health beneficial agents. Phytotherapy Respiratory, (2021); 35(2): 711-742.</w:t>
      </w:r>
    </w:p>
    <w:p w14:paraId="756A58B0" w14:textId="7A5724E2" w:rsidR="000F0BED" w:rsidRPr="000F0BED" w:rsidRDefault="007F71FF" w:rsidP="000F0BED">
      <w:pPr>
        <w:pStyle w:val="EndNoteBibliography"/>
        <w:numPr>
          <w:ilvl w:val="0"/>
          <w:numId w:val="43"/>
        </w:numPr>
        <w:rPr>
          <w:rFonts w:ascii="PT Serif" w:hAnsi="PT Serif"/>
          <w:sz w:val="14"/>
          <w:szCs w:val="14"/>
          <w:lang w:bidi="en-US"/>
        </w:rPr>
      </w:pPr>
      <w:r w:rsidRPr="007F71FF">
        <w:rPr>
          <w:rFonts w:ascii="PT Serif" w:hAnsi="PT Serif"/>
          <w:sz w:val="14"/>
          <w:szCs w:val="14"/>
          <w:lang w:bidi="en-US"/>
        </w:rPr>
        <w:t xml:space="preserve">Dülger D, Albuz Ö. Antimicrobial Effects of Thymus vulgaris, Cinnamomum zeylanicum and </w:t>
      </w:r>
      <w:r w:rsidR="00DD2DEE" w:rsidRPr="00DD2DEE">
        <w:rPr>
          <w:rFonts w:ascii="PT Serif" w:hAnsi="PT Serif"/>
          <w:i/>
          <w:sz w:val="14"/>
          <w:szCs w:val="14"/>
          <w:lang w:bidi="en-US"/>
        </w:rPr>
        <w:t>Zingiber officinale</w:t>
      </w:r>
      <w:r w:rsidRPr="007F71FF">
        <w:rPr>
          <w:rFonts w:ascii="PT Serif" w:hAnsi="PT Serif"/>
          <w:sz w:val="14"/>
          <w:szCs w:val="14"/>
          <w:lang w:bidi="en-US"/>
        </w:rPr>
        <w:t xml:space="preserve"> Essential Oils on Salmonella enterica serovar Enteritidis Infections. Kafkas Üniversitesi Veteriner Fakültesi Dergisi. </w:t>
      </w:r>
      <w:r>
        <w:rPr>
          <w:rFonts w:ascii="PT Serif" w:hAnsi="PT Serif"/>
          <w:sz w:val="14"/>
          <w:szCs w:val="14"/>
          <w:lang w:bidi="en-US"/>
        </w:rPr>
        <w:t>(</w:t>
      </w:r>
      <w:r w:rsidRPr="007F71FF">
        <w:rPr>
          <w:rFonts w:ascii="PT Serif" w:hAnsi="PT Serif"/>
          <w:sz w:val="14"/>
          <w:szCs w:val="14"/>
          <w:lang w:bidi="en-US"/>
        </w:rPr>
        <w:t>2020</w:t>
      </w:r>
      <w:r>
        <w:rPr>
          <w:rFonts w:ascii="PT Serif" w:hAnsi="PT Serif"/>
          <w:sz w:val="14"/>
          <w:szCs w:val="14"/>
          <w:lang w:bidi="en-US"/>
        </w:rPr>
        <w:t>)</w:t>
      </w:r>
      <w:r w:rsidRPr="007F71FF">
        <w:rPr>
          <w:rFonts w:ascii="PT Serif" w:hAnsi="PT Serif"/>
          <w:sz w:val="14"/>
          <w:szCs w:val="14"/>
          <w:lang w:bidi="en-US"/>
        </w:rPr>
        <w:t>;</w:t>
      </w:r>
      <w:r>
        <w:rPr>
          <w:rFonts w:ascii="PT Serif" w:hAnsi="PT Serif"/>
          <w:sz w:val="14"/>
          <w:szCs w:val="14"/>
          <w:lang w:bidi="en-US"/>
        </w:rPr>
        <w:t xml:space="preserve"> </w:t>
      </w:r>
      <w:r w:rsidRPr="007F71FF">
        <w:rPr>
          <w:rFonts w:ascii="PT Serif" w:hAnsi="PT Serif"/>
          <w:sz w:val="14"/>
          <w:szCs w:val="14"/>
          <w:lang w:bidi="en-US"/>
        </w:rPr>
        <w:t>26(3)</w:t>
      </w:r>
      <w:r>
        <w:rPr>
          <w:rFonts w:ascii="PT Serif" w:hAnsi="PT Serif"/>
          <w:sz w:val="14"/>
          <w:szCs w:val="14"/>
          <w:lang w:bidi="en-US"/>
        </w:rPr>
        <w:t xml:space="preserve">: </w:t>
      </w:r>
      <w:r w:rsidRPr="007F71FF">
        <w:rPr>
          <w:rFonts w:ascii="PT Serif" w:hAnsi="PT Serif"/>
          <w:sz w:val="14"/>
          <w:szCs w:val="14"/>
          <w:lang w:bidi="en-US"/>
        </w:rPr>
        <w:t>413-417.</w:t>
      </w:r>
    </w:p>
    <w:p w14:paraId="0BD941AA"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Hasan HF. Evaluation of the effect of flavonoids isolated from Spinacia oleracea leaves on pituitary-adrenal ovarian axis in mice treated with doxorubicin. Journal of Advanced Pharmacy Education and Research, (2019); 9(3): 91-95.</w:t>
      </w:r>
    </w:p>
    <w:p w14:paraId="28B8D5A0" w14:textId="31517DCE"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Nikolić M, Vasić S, Đurđević J, Stefanović O, Čomić L. </w:t>
      </w:r>
      <w:r w:rsidRPr="000F0BED">
        <w:rPr>
          <w:rFonts w:ascii="PT Serif" w:hAnsi="PT Serif"/>
          <w:sz w:val="14"/>
          <w:szCs w:val="14"/>
          <w:cs/>
          <w:lang w:bidi="ar-IQ"/>
        </w:rPr>
        <w:t>‎</w:t>
      </w:r>
      <w:r w:rsidRPr="000F0BED">
        <w:rPr>
          <w:rFonts w:ascii="PT Serif" w:hAnsi="PT Serif"/>
          <w:sz w:val="14"/>
          <w:szCs w:val="14"/>
          <w:lang w:bidi="en-US"/>
        </w:rPr>
        <w:t>Antibacterial and anti-</w:t>
      </w:r>
      <w:r w:rsidRPr="000F0BED">
        <w:rPr>
          <w:rFonts w:ascii="PT Serif" w:hAnsi="PT Serif"/>
          <w:sz w:val="14"/>
          <w:szCs w:val="14"/>
          <w:cs/>
          <w:lang w:bidi="ar-IQ"/>
        </w:rPr>
        <w:t>‎</w:t>
      </w:r>
      <w:r w:rsidRPr="000F0BED">
        <w:rPr>
          <w:rFonts w:ascii="PT Serif" w:hAnsi="PT Serif"/>
          <w:sz w:val="14"/>
          <w:szCs w:val="14"/>
          <w:lang w:bidi="en-US"/>
        </w:rPr>
        <w:t>biofilm activity of ginger (</w:t>
      </w:r>
      <w:r w:rsidR="00DD2DEE" w:rsidRPr="00DD2DEE">
        <w:rPr>
          <w:rFonts w:ascii="PT Serif" w:hAnsi="PT Serif"/>
          <w:i/>
          <w:sz w:val="14"/>
          <w:szCs w:val="14"/>
          <w:lang w:bidi="en-US"/>
        </w:rPr>
        <w:t xml:space="preserve">Zingiber </w:t>
      </w:r>
      <w:r w:rsidR="00DD2DEE" w:rsidRPr="00DD2DEE">
        <w:rPr>
          <w:rFonts w:ascii="PT Serif" w:hAnsi="PT Serif"/>
          <w:i/>
          <w:sz w:val="14"/>
          <w:szCs w:val="14"/>
          <w:lang w:bidi="en-US"/>
        </w:rPr>
        <w:t>officinale</w:t>
      </w:r>
      <w:r w:rsidRPr="000F0BED">
        <w:rPr>
          <w:rFonts w:ascii="PT Serif" w:hAnsi="PT Serif"/>
          <w:sz w:val="14"/>
          <w:szCs w:val="14"/>
          <w:cs/>
          <w:lang w:bidi="ar-IQ"/>
        </w:rPr>
        <w:t>‎</w:t>
      </w:r>
      <w:r w:rsidRPr="000F0BED">
        <w:rPr>
          <w:rFonts w:ascii="PT Serif" w:hAnsi="PT Serif"/>
          <w:sz w:val="14"/>
          <w:szCs w:val="14"/>
          <w:lang w:bidi="en-US"/>
        </w:rPr>
        <w:t xml:space="preserve"> (Roscoe)) </w:t>
      </w:r>
      <w:r w:rsidRPr="000F0BED">
        <w:rPr>
          <w:rFonts w:ascii="PT Serif" w:hAnsi="PT Serif"/>
          <w:sz w:val="14"/>
          <w:szCs w:val="14"/>
          <w:cs/>
          <w:lang w:bidi="ar-IQ"/>
        </w:rPr>
        <w:t>‎</w:t>
      </w:r>
      <w:r w:rsidRPr="000F0BED">
        <w:rPr>
          <w:rFonts w:ascii="PT Serif" w:hAnsi="PT Serif"/>
          <w:sz w:val="14"/>
          <w:szCs w:val="14"/>
          <w:lang w:bidi="en-US"/>
        </w:rPr>
        <w:t xml:space="preserve">ethanolic extract. Kragujevac </w:t>
      </w:r>
      <w:r w:rsidRPr="000F0BED">
        <w:rPr>
          <w:rFonts w:ascii="PT Serif" w:hAnsi="PT Serif"/>
          <w:sz w:val="14"/>
          <w:szCs w:val="14"/>
          <w:cs/>
          <w:lang w:bidi="ar-IQ"/>
        </w:rPr>
        <w:t>‎</w:t>
      </w:r>
      <w:r w:rsidRPr="000F0BED">
        <w:rPr>
          <w:rFonts w:ascii="PT Serif" w:hAnsi="PT Serif"/>
          <w:sz w:val="14"/>
          <w:szCs w:val="14"/>
          <w:lang w:bidi="en-US"/>
        </w:rPr>
        <w:t>Journal Society, (2014); 36: 129-136.</w:t>
      </w:r>
    </w:p>
    <w:p w14:paraId="55E81DCF" w14:textId="19556149"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val="da-DK" w:bidi="en-US"/>
        </w:rPr>
        <w:t xml:space="preserve">Jiang H, Sólyom AM, Timmermann BN, Gang DR. </w:t>
      </w:r>
      <w:r w:rsidRPr="000F0BED">
        <w:rPr>
          <w:rFonts w:ascii="PT Serif" w:hAnsi="PT Serif"/>
          <w:sz w:val="14"/>
          <w:szCs w:val="14"/>
          <w:lang w:bidi="en-US"/>
        </w:rPr>
        <w:t>Characterization of gingerol-related compounds in ginger rhizome (</w:t>
      </w:r>
      <w:r w:rsidR="00DD2DEE" w:rsidRPr="00DD2DEE">
        <w:rPr>
          <w:rFonts w:ascii="PT Serif" w:hAnsi="PT Serif"/>
          <w:i/>
          <w:iCs/>
          <w:sz w:val="14"/>
          <w:szCs w:val="14"/>
          <w:lang w:bidi="en-US"/>
        </w:rPr>
        <w:t>Zingiber officinale</w:t>
      </w:r>
      <w:r w:rsidRPr="000F0BED">
        <w:rPr>
          <w:rFonts w:ascii="PT Serif" w:hAnsi="PT Serif"/>
          <w:sz w:val="14"/>
          <w:szCs w:val="14"/>
          <w:lang w:bidi="en-US"/>
        </w:rPr>
        <w:t xml:space="preserve"> Rosc.) by high-performance liquid chromatography/electrospray ionization mass spectrometry. Rapid Communications in Mass Spectrometry, (2005); 19(20): 2957–2964.</w:t>
      </w:r>
    </w:p>
    <w:p w14:paraId="44CC815D" w14:textId="42AC90C5"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Kubra IR, Rao LJ. An impression on current developments in the technology, chemistry, and biological activities of ginger (</w:t>
      </w:r>
      <w:r w:rsidR="00DD2DEE" w:rsidRPr="00DD2DEE">
        <w:rPr>
          <w:rFonts w:ascii="PT Serif" w:hAnsi="PT Serif"/>
          <w:i/>
          <w:iCs/>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xml:space="preserve"> Roscoe). Critus Reverse Food Society Nature, (2012); 52(8): 651–688.</w:t>
      </w:r>
    </w:p>
    <w:p w14:paraId="748BAD97"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Brand-Williams W, Cuvelier ME, Berset C. Use of a free radical method to evaluate </w:t>
      </w:r>
      <w:r w:rsidRPr="000F0BED">
        <w:rPr>
          <w:rFonts w:ascii="PT Serif" w:hAnsi="PT Serif"/>
          <w:sz w:val="14"/>
          <w:szCs w:val="14"/>
          <w:cs/>
          <w:lang w:bidi="ar-IQ"/>
        </w:rPr>
        <w:t>‎</w:t>
      </w:r>
      <w:r w:rsidRPr="000F0BED">
        <w:rPr>
          <w:rFonts w:ascii="PT Serif" w:hAnsi="PT Serif"/>
          <w:sz w:val="14"/>
          <w:szCs w:val="14"/>
          <w:lang w:bidi="en-US"/>
        </w:rPr>
        <w:t>antioxidant activity. Food Society Technology, (1995); 28: 25–30</w:t>
      </w:r>
      <w:r w:rsidRPr="000F0BED">
        <w:rPr>
          <w:rFonts w:ascii="PT Serif" w:hAnsi="PT Serif"/>
          <w:sz w:val="14"/>
          <w:szCs w:val="14"/>
          <w:cs/>
          <w:lang w:bidi="ar-IQ"/>
        </w:rPr>
        <w:t>‎</w:t>
      </w:r>
      <w:r w:rsidRPr="000F0BED">
        <w:rPr>
          <w:rFonts w:ascii="PT Serif" w:hAnsi="PT Serif"/>
          <w:sz w:val="14"/>
          <w:szCs w:val="14"/>
          <w:lang w:bidi="en-US"/>
        </w:rPr>
        <w:t>.</w:t>
      </w:r>
    </w:p>
    <w:p w14:paraId="2D8F6DC5"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Jun M, Fu HY, Hong J, Wan X, Yang CS, et al. Comparison of antioxidant activities of Isoflavones from kadzu </w:t>
      </w:r>
      <w:r w:rsidRPr="000F0BED">
        <w:rPr>
          <w:rFonts w:ascii="PT Serif" w:hAnsi="PT Serif"/>
          <w:sz w:val="14"/>
          <w:szCs w:val="14"/>
          <w:cs/>
          <w:lang w:bidi="ar-IQ"/>
        </w:rPr>
        <w:t>‎‎</w:t>
      </w:r>
      <w:r w:rsidRPr="000F0BED">
        <w:rPr>
          <w:rFonts w:ascii="PT Serif" w:hAnsi="PT Serif"/>
          <w:sz w:val="14"/>
          <w:szCs w:val="14"/>
          <w:lang w:bidi="en-US"/>
        </w:rPr>
        <w:t>root (Puerari lobata ohwi). Journal Food Society, (2003); 68(6): 2117-2122</w:t>
      </w:r>
      <w:r w:rsidRPr="000F0BED">
        <w:rPr>
          <w:rFonts w:ascii="PT Serif" w:hAnsi="PT Serif"/>
          <w:sz w:val="14"/>
          <w:szCs w:val="14"/>
          <w:cs/>
          <w:lang w:bidi="ar-IQ"/>
        </w:rPr>
        <w:t>‎</w:t>
      </w:r>
      <w:r w:rsidRPr="000F0BED">
        <w:rPr>
          <w:rFonts w:ascii="PT Serif" w:hAnsi="PT Serif"/>
          <w:sz w:val="14"/>
          <w:szCs w:val="14"/>
          <w:lang w:bidi="en-US"/>
        </w:rPr>
        <w:t>.</w:t>
      </w:r>
    </w:p>
    <w:p w14:paraId="7272F867"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Al-Bayaty MA, Ibrahim FJ, Hayani MW. Evaluation of medicinal constituent (Gingerol) in Iraq cultivated ginger. Iraqi Journal of Veterinary Medicine, (2006); 30(1): 83-90.</w:t>
      </w:r>
    </w:p>
    <w:p w14:paraId="3FB07F74" w14:textId="0E30DEED"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Muchtaromah B, Wahyudi D, Ahmad M, Ansori ANM, Annisa R, et al. Chitosan-</w:t>
      </w:r>
      <w:r w:rsidRPr="000F0BED">
        <w:rPr>
          <w:rFonts w:ascii="PT Serif" w:hAnsi="PT Serif"/>
          <w:sz w:val="14"/>
          <w:szCs w:val="14"/>
          <w:cs/>
          <w:lang w:bidi="ar-IQ"/>
        </w:rPr>
        <w:t>‎</w:t>
      </w:r>
      <w:r w:rsidRPr="000F0BED">
        <w:rPr>
          <w:rFonts w:ascii="PT Serif" w:hAnsi="PT Serif"/>
          <w:sz w:val="14"/>
          <w:szCs w:val="14"/>
          <w:lang w:bidi="en-US"/>
        </w:rPr>
        <w:t>tripolyphosphate nanoparticles of mango ginger (</w:t>
      </w:r>
      <w:r w:rsidRPr="000F0BED">
        <w:rPr>
          <w:rFonts w:ascii="PT Serif" w:hAnsi="PT Serif"/>
          <w:i/>
          <w:iCs/>
          <w:sz w:val="14"/>
          <w:szCs w:val="14"/>
          <w:lang w:bidi="en-US"/>
        </w:rPr>
        <w:t>Curcuma mangga</w:t>
      </w:r>
      <w:r w:rsidRPr="000F0BED">
        <w:rPr>
          <w:rFonts w:ascii="PT Serif" w:hAnsi="PT Serif"/>
          <w:sz w:val="14"/>
          <w:szCs w:val="14"/>
          <w:lang w:bidi="en-US"/>
        </w:rPr>
        <w:t xml:space="preserve">) extract: </w:t>
      </w:r>
      <w:r w:rsidRPr="000F0BED">
        <w:rPr>
          <w:rFonts w:ascii="PT Serif" w:hAnsi="PT Serif"/>
          <w:sz w:val="14"/>
          <w:szCs w:val="14"/>
          <w:cs/>
          <w:lang w:bidi="ar-IQ"/>
        </w:rPr>
        <w:t>‎</w:t>
      </w:r>
      <w:r w:rsidRPr="000F0BED">
        <w:rPr>
          <w:rFonts w:ascii="PT Serif" w:hAnsi="PT Serif"/>
          <w:sz w:val="14"/>
          <w:szCs w:val="14"/>
          <w:lang w:bidi="en-US"/>
        </w:rPr>
        <w:t xml:space="preserve">phytochemical screening, formulation, characterization, and antioxidant activity. </w:t>
      </w:r>
      <w:r w:rsidRPr="000F0BED">
        <w:rPr>
          <w:rFonts w:ascii="PT Serif" w:hAnsi="PT Serif"/>
          <w:sz w:val="14"/>
          <w:szCs w:val="14"/>
          <w:cs/>
          <w:lang w:bidi="ar-IQ"/>
        </w:rPr>
        <w:t>‎</w:t>
      </w:r>
      <w:r w:rsidRPr="000F0BED">
        <w:rPr>
          <w:rFonts w:ascii="PT Serif" w:hAnsi="PT Serif"/>
          <w:sz w:val="14"/>
          <w:szCs w:val="14"/>
          <w:lang w:bidi="en-US"/>
        </w:rPr>
        <w:t>Pharmacognacy Journal, (2021); 13(5): 1065-1071.</w:t>
      </w:r>
    </w:p>
    <w:p w14:paraId="71165EAD" w14:textId="75EBDD7B"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Koch W, Kukula-Koch W, Marzec Z, Kasperek E, Wyszogrodzka-Koma L, et al. Application of chromatographic and spectroscopic methods towards the </w:t>
      </w:r>
      <w:r w:rsidRPr="000F0BED">
        <w:rPr>
          <w:rFonts w:ascii="PT Serif" w:hAnsi="PT Serif"/>
          <w:sz w:val="14"/>
          <w:szCs w:val="14"/>
          <w:cs/>
          <w:lang w:bidi="ar-IQ"/>
        </w:rPr>
        <w:t>‎</w:t>
      </w:r>
      <w:r w:rsidRPr="000F0BED">
        <w:rPr>
          <w:rFonts w:ascii="PT Serif" w:hAnsi="PT Serif"/>
          <w:sz w:val="14"/>
          <w:szCs w:val="14"/>
          <w:lang w:bidi="en-US"/>
        </w:rPr>
        <w:t>quality assessment of ginger (</w:t>
      </w:r>
      <w:r w:rsidR="00DD2DEE" w:rsidRPr="00DD2DEE">
        <w:rPr>
          <w:rFonts w:ascii="PT Serif" w:hAnsi="PT Serif"/>
          <w:i/>
          <w:iCs/>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xml:space="preserve">) rhizomes from ecological </w:t>
      </w:r>
      <w:r w:rsidRPr="000F0BED">
        <w:rPr>
          <w:rFonts w:ascii="PT Serif" w:hAnsi="PT Serif"/>
          <w:sz w:val="14"/>
          <w:szCs w:val="14"/>
          <w:cs/>
          <w:lang w:bidi="ar-IQ"/>
        </w:rPr>
        <w:t>‎</w:t>
      </w:r>
      <w:r w:rsidRPr="000F0BED">
        <w:rPr>
          <w:rFonts w:ascii="PT Serif" w:hAnsi="PT Serif"/>
          <w:sz w:val="14"/>
          <w:szCs w:val="14"/>
          <w:lang w:bidi="en-US"/>
        </w:rPr>
        <w:t>plantations. International Journal Molecular Society, (2017); 18(2):</w:t>
      </w:r>
      <w:r w:rsidR="004B2DB9">
        <w:rPr>
          <w:rFonts w:ascii="PT Serif" w:hAnsi="PT Serif"/>
          <w:sz w:val="14"/>
          <w:szCs w:val="14"/>
          <w:lang w:bidi="en-US"/>
        </w:rPr>
        <w:t xml:space="preserve"> </w:t>
      </w:r>
      <w:r w:rsidRPr="000F0BED">
        <w:rPr>
          <w:rFonts w:ascii="PT Serif" w:hAnsi="PT Serif"/>
          <w:sz w:val="14"/>
          <w:szCs w:val="14"/>
          <w:lang w:bidi="en-US"/>
        </w:rPr>
        <w:t>452.</w:t>
      </w:r>
    </w:p>
    <w:p w14:paraId="023B1560"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 Jelled A, Fernandes Â, Barros L, Chahdoura H, Achour L, et al. Chemical and antioxidant parameters of dried forms of ginger rhizomes. Industrial Crops and Products, (2015); 77: 30–35.</w:t>
      </w:r>
    </w:p>
    <w:p w14:paraId="2FAFC789"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Lemma TS, Egza TF. Extraction and characterization of essential oil ginger from ginger rhizome. International Journal Engineering Trend Technology, (2019); 67(12): 41-45.</w:t>
      </w:r>
    </w:p>
    <w:p w14:paraId="0586AD70"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Mustafa I, Chin, NL, Fakurazi S, Palanisamy A. Comparison of phytochemicals, antioxidant and anti-inflammatory properties of sun-, oven- and freeze-dried ginger extracts. Foods, (2019); 8: 456.</w:t>
      </w:r>
    </w:p>
    <w:p w14:paraId="1AB863ED"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Mustafa SM. Herbs and Plants in Prophetic and Modern Medicine. Islamic Sciences Journal, (2023); 14(6): </w:t>
      </w:r>
      <w:r w:rsidRPr="000F0BED">
        <w:rPr>
          <w:rFonts w:ascii="PT Serif" w:hAnsi="PT Serif"/>
          <w:sz w:val="14"/>
          <w:szCs w:val="14"/>
          <w:cs/>
          <w:lang w:bidi="ar-IQ"/>
        </w:rPr>
        <w:t>‎‎</w:t>
      </w:r>
      <w:r w:rsidRPr="000F0BED">
        <w:rPr>
          <w:rFonts w:ascii="PT Serif" w:hAnsi="PT Serif"/>
          <w:sz w:val="14"/>
          <w:szCs w:val="14"/>
          <w:lang w:bidi="en-US"/>
        </w:rPr>
        <w:t>165-189.</w:t>
      </w:r>
    </w:p>
    <w:p w14:paraId="2EDE4474" w14:textId="4E1BF56D"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Saber SN, Mohamad HA, Madzlan Aziz M. Studying the </w:t>
      </w:r>
      <w:r w:rsidRPr="000F0BED">
        <w:rPr>
          <w:rFonts w:ascii="PT Serif" w:hAnsi="PT Serif"/>
          <w:sz w:val="14"/>
          <w:szCs w:val="14"/>
          <w:cs/>
          <w:lang w:bidi="ar-IQ"/>
        </w:rPr>
        <w:t>‎</w:t>
      </w:r>
      <w:r w:rsidRPr="000F0BED">
        <w:rPr>
          <w:rFonts w:ascii="PT Serif" w:hAnsi="PT Serif"/>
          <w:sz w:val="14"/>
          <w:szCs w:val="14"/>
          <w:lang w:bidi="en-US"/>
        </w:rPr>
        <w:t>physicochemical properties and isolation of unsaturated fatty acids from edible oils by GC-</w:t>
      </w:r>
      <w:r w:rsidRPr="000F0BED">
        <w:rPr>
          <w:rFonts w:ascii="PT Serif" w:hAnsi="PT Serif"/>
          <w:sz w:val="14"/>
          <w:szCs w:val="14"/>
          <w:cs/>
          <w:lang w:bidi="ar-IQ"/>
        </w:rPr>
        <w:t>‎</w:t>
      </w:r>
      <w:r w:rsidRPr="000F0BED">
        <w:rPr>
          <w:rFonts w:ascii="PT Serif" w:hAnsi="PT Serif"/>
          <w:sz w:val="14"/>
          <w:szCs w:val="14"/>
          <w:lang w:bidi="en-US"/>
        </w:rPr>
        <w:t xml:space="preserve">MS and argentated silica gel chromatography. Iraqi Journal of Science, (2021); 62(2): 346-362. </w:t>
      </w:r>
      <w:r w:rsidRPr="000F0BED">
        <w:rPr>
          <w:rFonts w:ascii="PT Serif" w:hAnsi="PT Serif"/>
          <w:sz w:val="14"/>
          <w:szCs w:val="14"/>
          <w:cs/>
          <w:lang w:bidi="ar-IQ"/>
        </w:rPr>
        <w:t>‎</w:t>
      </w:r>
    </w:p>
    <w:p w14:paraId="1FF4E950"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Hazim I, Abid KY, Abachi FT. Investigation of some bioactive compounds in oil and </w:t>
      </w:r>
      <w:r w:rsidRPr="000F0BED">
        <w:rPr>
          <w:rFonts w:ascii="PT Serif" w:hAnsi="PT Serif"/>
          <w:sz w:val="14"/>
          <w:szCs w:val="14"/>
          <w:cs/>
          <w:lang w:bidi="ar-IQ"/>
        </w:rPr>
        <w:t>‎</w:t>
      </w:r>
      <w:r w:rsidRPr="000F0BED">
        <w:rPr>
          <w:rFonts w:ascii="PT Serif" w:hAnsi="PT Serif"/>
          <w:sz w:val="14"/>
          <w:szCs w:val="14"/>
          <w:lang w:bidi="en-US"/>
        </w:rPr>
        <w:t>ethanol extracts of ginger (</w:t>
      </w:r>
      <w:r w:rsidRPr="000F0BED">
        <w:rPr>
          <w:rFonts w:ascii="PT Serif" w:hAnsi="PT Serif"/>
          <w:i/>
          <w:iCs/>
          <w:sz w:val="14"/>
          <w:szCs w:val="14"/>
          <w:lang w:bidi="en-US"/>
        </w:rPr>
        <w:t>Zingerbiene officlica</w:t>
      </w:r>
      <w:r w:rsidRPr="000F0BED">
        <w:rPr>
          <w:rFonts w:ascii="PT Serif" w:hAnsi="PT Serif"/>
          <w:sz w:val="14"/>
          <w:szCs w:val="14"/>
          <w:lang w:bidi="en-US"/>
        </w:rPr>
        <w:t>) using GC-MS. Iraqi Journal of Pharmacy, (2019); 1-13.</w:t>
      </w:r>
    </w:p>
    <w:p w14:paraId="11A76D5E" w14:textId="3ADFD5DE"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Aziz DM, Wsoo MA, Ibrahim BM. Antimicrobial and antioxidant activities of extracts from medicinal plant ginger (</w:t>
      </w:r>
      <w:r w:rsidR="00DD2DEE" w:rsidRPr="00DD2DEE">
        <w:rPr>
          <w:rFonts w:ascii="PT Serif" w:hAnsi="PT Serif"/>
          <w:i/>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and identification of components by gas chromatography. African Journal of Plant Science, (2015); 9(10): 412-420.</w:t>
      </w:r>
    </w:p>
    <w:p w14:paraId="5F1B77AD" w14:textId="388D2D7F"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Jolad SD, Lantz RC, Solyom AM, Chen GJ, Bates RB, Timmermann BN. Fresh organically grown ginger (</w:t>
      </w:r>
      <w:r w:rsidR="00DD2DEE" w:rsidRPr="00DD2DEE">
        <w:rPr>
          <w:rFonts w:ascii="PT Serif" w:hAnsi="PT Serif"/>
          <w:i/>
          <w:iCs/>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composition and effects on LPS-induced PGE2 production. Photochemistry, (2004); 65(13): 1937-1954.</w:t>
      </w:r>
    </w:p>
    <w:p w14:paraId="3BCB2175" w14:textId="21A34352" w:rsidR="000F0BED" w:rsidRPr="000F0BED" w:rsidRDefault="000F0BED" w:rsidP="000F0BED">
      <w:pPr>
        <w:pStyle w:val="EndNoteBibliography"/>
        <w:numPr>
          <w:ilvl w:val="0"/>
          <w:numId w:val="43"/>
        </w:numPr>
        <w:rPr>
          <w:rFonts w:ascii="PT Serif" w:hAnsi="PT Serif"/>
          <w:sz w:val="14"/>
          <w:szCs w:val="14"/>
          <w:rtl/>
          <w:cs/>
          <w:lang w:bidi="ar-IQ"/>
        </w:rPr>
      </w:pPr>
      <w:r w:rsidRPr="000F0BED">
        <w:rPr>
          <w:rFonts w:ascii="PT Serif" w:hAnsi="PT Serif"/>
          <w:sz w:val="14"/>
          <w:szCs w:val="14"/>
          <w:lang w:bidi="en-US"/>
        </w:rPr>
        <w:t>Ali M. Textbook of pharmacognosy. CBS Publisher and Distributors, (2009); 1:</w:t>
      </w:r>
      <w:r w:rsidR="004B2DB9">
        <w:rPr>
          <w:rFonts w:ascii="PT Serif" w:hAnsi="PT Serif"/>
          <w:sz w:val="14"/>
          <w:szCs w:val="14"/>
          <w:lang w:bidi="en-US"/>
        </w:rPr>
        <w:t xml:space="preserve"> </w:t>
      </w:r>
      <w:r w:rsidRPr="000F0BED">
        <w:rPr>
          <w:rFonts w:ascii="PT Serif" w:hAnsi="PT Serif"/>
          <w:sz w:val="14"/>
          <w:szCs w:val="14"/>
          <w:lang w:bidi="en-US"/>
        </w:rPr>
        <w:t>523–528</w:t>
      </w:r>
      <w:r w:rsidRPr="000F0BED">
        <w:rPr>
          <w:rFonts w:ascii="PT Serif" w:hAnsi="PT Serif"/>
          <w:sz w:val="14"/>
          <w:szCs w:val="14"/>
          <w:cs/>
          <w:lang w:bidi="ar-IQ"/>
        </w:rPr>
        <w:t>‎</w:t>
      </w:r>
    </w:p>
    <w:p w14:paraId="7ACF57C6"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Abo Mansour HE, El-Batsh MM, Badawy NS, Mehanna ET, Mesbah NM, Abo-Elmatty DM. Ginger extract loaded into chitosan nanoparticles enhances cytotoxicity and reduces </w:t>
      </w:r>
      <w:r w:rsidRPr="000F0BED">
        <w:rPr>
          <w:rFonts w:ascii="PT Serif" w:hAnsi="PT Serif"/>
          <w:sz w:val="14"/>
          <w:szCs w:val="14"/>
          <w:lang w:bidi="en-US"/>
        </w:rPr>
        <w:lastRenderedPageBreak/>
        <w:t>cardiotoxicity of doxorubicin in hepatocellular carcinoma in mice. Nutrition and Cancer, (2021); 73(11-12): 2347-2362.</w:t>
      </w:r>
    </w:p>
    <w:p w14:paraId="7F6731B3"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Shramko VS, Polonskaya YV, Kashtanova EV, Stakhneva EM, Ragino YI. The short overview on the relevance of fatty acids for human cardiovascular disorders. Biomolecules, (2020); 10(8): 1127.</w:t>
      </w:r>
    </w:p>
    <w:p w14:paraId="34EA9A16" w14:textId="1A988143"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Kim KH, Kim Y, Seo KW. Efficacy of monounsaturated fatty acids in reducing risk of the cardiovascular diseases, cancer, inflammation, and insulin resistance: a narrative review. Annals of Clinical Nutrition and Metabolism, (2023); 15:</w:t>
      </w:r>
      <w:r w:rsidR="004B2DB9">
        <w:rPr>
          <w:rFonts w:ascii="PT Serif" w:hAnsi="PT Serif"/>
          <w:sz w:val="14"/>
          <w:szCs w:val="14"/>
          <w:lang w:bidi="en-US"/>
        </w:rPr>
        <w:t xml:space="preserve"> </w:t>
      </w:r>
      <w:r w:rsidRPr="000F0BED">
        <w:rPr>
          <w:rFonts w:ascii="PT Serif" w:hAnsi="PT Serif"/>
          <w:sz w:val="14"/>
          <w:szCs w:val="14"/>
          <w:lang w:bidi="en-US"/>
        </w:rPr>
        <w:t>2-7.</w:t>
      </w:r>
    </w:p>
    <w:p w14:paraId="272613C9" w14:textId="67A3A0E2"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Chen IN, Chang CC, Ng CC, Wang CY, Shyu YT, Chang TL. Antioxidant and antimicrobial activity of Zingiberaceae plants in Taiwan. Plant Foods for Human Nutrition, (2008); 63(1):</w:t>
      </w:r>
      <w:r w:rsidR="004B2DB9">
        <w:rPr>
          <w:rFonts w:ascii="PT Serif" w:hAnsi="PT Serif"/>
          <w:sz w:val="14"/>
          <w:szCs w:val="14"/>
          <w:lang w:bidi="en-US"/>
        </w:rPr>
        <w:t xml:space="preserve"> </w:t>
      </w:r>
      <w:r w:rsidRPr="000F0BED">
        <w:rPr>
          <w:rFonts w:ascii="PT Serif" w:hAnsi="PT Serif"/>
          <w:sz w:val="14"/>
          <w:szCs w:val="14"/>
          <w:lang w:bidi="en-US"/>
        </w:rPr>
        <w:t>15-20.</w:t>
      </w:r>
    </w:p>
    <w:p w14:paraId="7AD1DF08"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val="da-DK" w:bidi="en-US"/>
        </w:rPr>
        <w:t xml:space="preserve">Al_jabari IMN, Alsaadi SA. </w:t>
      </w:r>
      <w:r w:rsidRPr="000F0BED">
        <w:rPr>
          <w:rFonts w:ascii="PT Serif" w:hAnsi="PT Serif"/>
          <w:sz w:val="14"/>
          <w:szCs w:val="14"/>
          <w:lang w:bidi="en-US"/>
        </w:rPr>
        <w:t xml:space="preserve">Assessing the antioxidant potential of ginger aqueous </w:t>
      </w:r>
      <w:r w:rsidRPr="000F0BED">
        <w:rPr>
          <w:rFonts w:ascii="PT Serif" w:hAnsi="PT Serif"/>
          <w:sz w:val="14"/>
          <w:szCs w:val="14"/>
          <w:cs/>
          <w:lang w:bidi="ar-IQ"/>
        </w:rPr>
        <w:t>‎</w:t>
      </w:r>
      <w:r w:rsidRPr="000F0BED">
        <w:rPr>
          <w:rFonts w:ascii="PT Serif" w:hAnsi="PT Serif"/>
          <w:sz w:val="14"/>
          <w:szCs w:val="14"/>
          <w:lang w:bidi="en-US"/>
        </w:rPr>
        <w:t xml:space="preserve">extract on H2O2 </w:t>
      </w:r>
      <w:r w:rsidRPr="000F0BED">
        <w:rPr>
          <w:rFonts w:ascii="PT Serif" w:hAnsi="PT Serif"/>
          <w:sz w:val="14"/>
          <w:szCs w:val="14"/>
          <w:cs/>
          <w:lang w:bidi="ar-IQ"/>
        </w:rPr>
        <w:t>‎</w:t>
      </w:r>
      <w:r w:rsidRPr="000F0BED">
        <w:rPr>
          <w:rFonts w:ascii="PT Serif" w:hAnsi="PT Serif"/>
          <w:sz w:val="14"/>
          <w:szCs w:val="14"/>
          <w:lang w:bidi="en-US"/>
        </w:rPr>
        <w:t xml:space="preserve">induced oxidative stress in local rabbits: A comprehensive study of </w:t>
      </w:r>
      <w:r w:rsidRPr="000F0BED">
        <w:rPr>
          <w:rFonts w:ascii="PT Serif" w:hAnsi="PT Serif"/>
          <w:sz w:val="14"/>
          <w:szCs w:val="14"/>
          <w:cs/>
          <w:lang w:bidi="ar-IQ"/>
        </w:rPr>
        <w:t>‎</w:t>
      </w:r>
      <w:r w:rsidRPr="000F0BED">
        <w:rPr>
          <w:rFonts w:ascii="PT Serif" w:hAnsi="PT Serif"/>
          <w:sz w:val="14"/>
          <w:szCs w:val="14"/>
          <w:lang w:bidi="en-US"/>
        </w:rPr>
        <w:t xml:space="preserve">hematological parameters. Journal of Kirkuk </w:t>
      </w:r>
      <w:r w:rsidRPr="000F0BED">
        <w:rPr>
          <w:rFonts w:ascii="PT Serif" w:hAnsi="PT Serif"/>
          <w:sz w:val="14"/>
          <w:szCs w:val="14"/>
          <w:cs/>
          <w:lang w:bidi="ar-IQ"/>
        </w:rPr>
        <w:t>‎</w:t>
      </w:r>
      <w:r w:rsidRPr="000F0BED">
        <w:rPr>
          <w:rFonts w:ascii="PT Serif" w:hAnsi="PT Serif"/>
          <w:sz w:val="14"/>
          <w:szCs w:val="14"/>
          <w:lang w:bidi="en-US"/>
        </w:rPr>
        <w:t>University for Agricultural Sciences, (2023); 14(2): 67-73.</w:t>
      </w:r>
    </w:p>
    <w:p w14:paraId="60662E04" w14:textId="0B5FEB20"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val="da-DK" w:bidi="en-US"/>
        </w:rPr>
        <w:t xml:space="preserve">Abdul-Majeed AF, Al-Krad HA. </w:t>
      </w:r>
      <w:r w:rsidRPr="000F0BED">
        <w:rPr>
          <w:rFonts w:ascii="PT Serif" w:hAnsi="PT Serif"/>
          <w:sz w:val="14"/>
          <w:szCs w:val="14"/>
          <w:lang w:bidi="en-US"/>
        </w:rPr>
        <w:t xml:space="preserve">Influence of ginger as an antioxidant on the </w:t>
      </w:r>
      <w:r w:rsidRPr="000F0BED">
        <w:rPr>
          <w:rFonts w:ascii="PT Serif" w:hAnsi="PT Serif"/>
          <w:sz w:val="14"/>
          <w:szCs w:val="14"/>
          <w:cs/>
          <w:lang w:bidi="ar-IQ"/>
        </w:rPr>
        <w:t>‎</w:t>
      </w:r>
      <w:r w:rsidRPr="000F0BED">
        <w:rPr>
          <w:rFonts w:ascii="PT Serif" w:hAnsi="PT Serif"/>
          <w:sz w:val="14"/>
          <w:szCs w:val="14"/>
          <w:lang w:bidi="en-US"/>
        </w:rPr>
        <w:t xml:space="preserve">physiological performance </w:t>
      </w:r>
      <w:r w:rsidRPr="000F0BED">
        <w:rPr>
          <w:rFonts w:ascii="PT Serif" w:hAnsi="PT Serif"/>
          <w:sz w:val="14"/>
          <w:szCs w:val="14"/>
          <w:cs/>
          <w:lang w:bidi="ar-IQ"/>
        </w:rPr>
        <w:t>‎</w:t>
      </w:r>
      <w:r w:rsidRPr="000F0BED">
        <w:rPr>
          <w:rFonts w:ascii="PT Serif" w:hAnsi="PT Serif"/>
          <w:sz w:val="14"/>
          <w:szCs w:val="14"/>
          <w:lang w:bidi="en-US"/>
        </w:rPr>
        <w:t xml:space="preserve">of male quail stressed by hydrogen peroxide. Mesopotamia </w:t>
      </w:r>
      <w:r w:rsidRPr="000F0BED">
        <w:rPr>
          <w:rFonts w:ascii="PT Serif" w:hAnsi="PT Serif"/>
          <w:sz w:val="14"/>
          <w:szCs w:val="14"/>
          <w:cs/>
          <w:lang w:bidi="ar-IQ"/>
        </w:rPr>
        <w:t>‎</w:t>
      </w:r>
      <w:r w:rsidRPr="000F0BED">
        <w:rPr>
          <w:rFonts w:ascii="PT Serif" w:hAnsi="PT Serif"/>
          <w:sz w:val="14"/>
          <w:szCs w:val="14"/>
          <w:lang w:bidi="en-US"/>
        </w:rPr>
        <w:t>Journal of Agriculture, (2023); 51(1):</w:t>
      </w:r>
      <w:r w:rsidR="004B2DB9">
        <w:rPr>
          <w:rFonts w:ascii="PT Serif" w:hAnsi="PT Serif"/>
          <w:sz w:val="14"/>
          <w:szCs w:val="14"/>
          <w:lang w:bidi="en-US"/>
        </w:rPr>
        <w:t xml:space="preserve"> </w:t>
      </w:r>
      <w:r w:rsidRPr="000F0BED">
        <w:rPr>
          <w:rFonts w:ascii="PT Serif" w:hAnsi="PT Serif"/>
          <w:sz w:val="14"/>
          <w:szCs w:val="14"/>
          <w:lang w:bidi="en-US"/>
        </w:rPr>
        <w:t>141-151</w:t>
      </w:r>
      <w:r w:rsidRPr="000F0BED">
        <w:rPr>
          <w:rFonts w:ascii="PT Serif" w:hAnsi="PT Serif"/>
          <w:sz w:val="14"/>
          <w:szCs w:val="14"/>
          <w:cs/>
          <w:lang w:bidi="ar-IQ"/>
        </w:rPr>
        <w:t>‎</w:t>
      </w:r>
      <w:r w:rsidRPr="000F0BED">
        <w:rPr>
          <w:rFonts w:ascii="PT Serif" w:hAnsi="PT Serif"/>
          <w:sz w:val="14"/>
          <w:szCs w:val="14"/>
          <w:lang w:bidi="en-US"/>
        </w:rPr>
        <w:t>.</w:t>
      </w:r>
    </w:p>
    <w:p w14:paraId="4B002FE3"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val="da-DK" w:bidi="en-US"/>
        </w:rPr>
        <w:t xml:space="preserve">AL-Kassie GA, AL-Nassery JS. </w:t>
      </w:r>
      <w:r w:rsidRPr="000F0BED">
        <w:rPr>
          <w:rFonts w:ascii="PT Serif" w:hAnsi="PT Serif"/>
          <w:sz w:val="14"/>
          <w:szCs w:val="14"/>
          <w:lang w:bidi="en-US"/>
        </w:rPr>
        <w:t xml:space="preserve">The effect of fenugreek seed (Trigonella </w:t>
      </w:r>
      <w:r w:rsidRPr="000F0BED">
        <w:rPr>
          <w:rFonts w:ascii="PT Serif" w:hAnsi="PT Serif"/>
          <w:sz w:val="14"/>
          <w:szCs w:val="14"/>
          <w:cs/>
          <w:lang w:bidi="ar-IQ"/>
        </w:rPr>
        <w:t>‎</w:t>
      </w:r>
      <w:r w:rsidRPr="000F0BED">
        <w:rPr>
          <w:rFonts w:ascii="PT Serif" w:hAnsi="PT Serif"/>
          <w:sz w:val="14"/>
          <w:szCs w:val="14"/>
          <w:lang w:bidi="en-US"/>
        </w:rPr>
        <w:t xml:space="preserve">Foenun gracem) and Zinbiber Officinal Rhizome in rations on some production and </w:t>
      </w:r>
      <w:r w:rsidRPr="000F0BED">
        <w:rPr>
          <w:rFonts w:ascii="PT Serif" w:hAnsi="PT Serif"/>
          <w:sz w:val="14"/>
          <w:szCs w:val="14"/>
          <w:cs/>
          <w:lang w:bidi="ar-IQ"/>
        </w:rPr>
        <w:t>‎</w:t>
      </w:r>
      <w:r w:rsidRPr="000F0BED">
        <w:rPr>
          <w:rFonts w:ascii="PT Serif" w:hAnsi="PT Serif"/>
          <w:sz w:val="14"/>
          <w:szCs w:val="14"/>
          <w:lang w:bidi="en-US"/>
        </w:rPr>
        <w:t>physiological performance in broiler chicks. The Iraqi Journal of Veterinary Medicine, (2009); 33(2): 8-20</w:t>
      </w:r>
      <w:r w:rsidRPr="000F0BED">
        <w:rPr>
          <w:rFonts w:ascii="PT Serif" w:hAnsi="PT Serif"/>
          <w:sz w:val="14"/>
          <w:szCs w:val="14"/>
          <w:cs/>
          <w:lang w:bidi="ar-IQ"/>
        </w:rPr>
        <w:t>‎</w:t>
      </w:r>
      <w:r w:rsidRPr="000F0BED">
        <w:rPr>
          <w:rFonts w:ascii="PT Serif" w:hAnsi="PT Serif"/>
          <w:sz w:val="14"/>
          <w:szCs w:val="14"/>
          <w:lang w:bidi="en-US"/>
        </w:rPr>
        <w:t>.</w:t>
      </w:r>
    </w:p>
    <w:p w14:paraId="6139E889" w14:textId="6452A518"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Gabber S, and Al-Faragi JK. Effect of ginger (</w:t>
      </w:r>
      <w:r w:rsidR="00DD2DEE" w:rsidRPr="00DD2DEE">
        <w:rPr>
          <w:rFonts w:ascii="PT Serif" w:hAnsi="PT Serif"/>
          <w:i/>
          <w:iCs/>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xml:space="preserve">) and garlic (Allium </w:t>
      </w:r>
      <w:r w:rsidRPr="000F0BED">
        <w:rPr>
          <w:rFonts w:ascii="PT Serif" w:hAnsi="PT Serif"/>
          <w:sz w:val="14"/>
          <w:szCs w:val="14"/>
          <w:cs/>
          <w:lang w:bidi="ar-IQ"/>
        </w:rPr>
        <w:t>‎</w:t>
      </w:r>
      <w:r w:rsidRPr="000F0BED">
        <w:rPr>
          <w:rFonts w:ascii="PT Serif" w:hAnsi="PT Serif"/>
          <w:sz w:val="14"/>
          <w:szCs w:val="14"/>
          <w:lang w:bidi="en-US"/>
        </w:rPr>
        <w:t xml:space="preserve">sativum) to enhance health of common carp Cyprinus carpio L. The Iraqi Journal of </w:t>
      </w:r>
      <w:r w:rsidRPr="000F0BED">
        <w:rPr>
          <w:rFonts w:ascii="PT Serif" w:hAnsi="PT Serif"/>
          <w:sz w:val="14"/>
          <w:szCs w:val="14"/>
          <w:cs/>
          <w:lang w:bidi="ar-IQ"/>
        </w:rPr>
        <w:t>‎</w:t>
      </w:r>
      <w:r w:rsidRPr="000F0BED">
        <w:rPr>
          <w:rFonts w:ascii="PT Serif" w:hAnsi="PT Serif"/>
          <w:sz w:val="14"/>
          <w:szCs w:val="14"/>
          <w:lang w:bidi="en-US"/>
        </w:rPr>
        <w:t>Veterinary Medicine, (2013); 37(1): 59–62.</w:t>
      </w:r>
    </w:p>
    <w:p w14:paraId="059ABE25" w14:textId="495101DB"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Al-Saigh MN, Dakheel MM. The effect of using ginger (</w:t>
      </w:r>
      <w:r w:rsidR="00DD2DEE" w:rsidRPr="00DD2DEE">
        <w:rPr>
          <w:rFonts w:ascii="PT Serif" w:hAnsi="PT Serif"/>
          <w:i/>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or parsley seeds (Petroselinum sativum) on some of physiologically traits of black Iraqi local doe. The Iraqi Journal of Veterinary Medicine, (2012); 36(0A): 142-150.</w:t>
      </w:r>
    </w:p>
    <w:p w14:paraId="1C7D33E9" w14:textId="6057B81F"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Al-Saigh MN, Al-Rawi ST. Effect of Using </w:t>
      </w:r>
      <w:r w:rsidR="00DD2DEE" w:rsidRPr="00DD2DEE">
        <w:rPr>
          <w:rFonts w:ascii="PT Serif" w:hAnsi="PT Serif"/>
          <w:i/>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xml:space="preserve"> and Vitamin E on some reproductive traits of awassi male lamb. The Iraqi Journal of Veterinary Medicine, (2012); 36(0A):</w:t>
      </w:r>
      <w:r w:rsidR="004B2DB9">
        <w:rPr>
          <w:rFonts w:ascii="PT Serif" w:hAnsi="PT Serif"/>
          <w:sz w:val="14"/>
          <w:szCs w:val="14"/>
          <w:lang w:bidi="en-US"/>
        </w:rPr>
        <w:t xml:space="preserve"> </w:t>
      </w:r>
      <w:r w:rsidRPr="000F0BED">
        <w:rPr>
          <w:rFonts w:ascii="PT Serif" w:hAnsi="PT Serif"/>
          <w:sz w:val="14"/>
          <w:szCs w:val="14"/>
          <w:lang w:bidi="en-US"/>
        </w:rPr>
        <w:t>134–141.</w:t>
      </w:r>
    </w:p>
    <w:p w14:paraId="0A3D3A67" w14:textId="62E367C2"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Keri RS, Patil MR, Patil SA, Budagumpi S. A comprehensive review in current </w:t>
      </w:r>
      <w:r w:rsidRPr="000F0BED">
        <w:rPr>
          <w:rFonts w:ascii="PT Serif" w:hAnsi="PT Serif"/>
          <w:sz w:val="14"/>
          <w:szCs w:val="14"/>
          <w:cs/>
          <w:lang w:bidi="ar-IQ"/>
        </w:rPr>
        <w:t>‎‎</w:t>
      </w:r>
      <w:r w:rsidRPr="000F0BED">
        <w:rPr>
          <w:rFonts w:ascii="PT Serif" w:hAnsi="PT Serif"/>
          <w:sz w:val="14"/>
          <w:szCs w:val="14"/>
          <w:lang w:bidi="en-US"/>
        </w:rPr>
        <w:t xml:space="preserve">developments of benzothiazole-based molecules in medicinal chemistry. European Journal </w:t>
      </w:r>
      <w:r w:rsidRPr="000F0BED">
        <w:rPr>
          <w:rFonts w:ascii="PT Serif" w:hAnsi="PT Serif"/>
          <w:sz w:val="14"/>
          <w:szCs w:val="14"/>
          <w:cs/>
          <w:lang w:bidi="ar-IQ"/>
        </w:rPr>
        <w:t>‎</w:t>
      </w:r>
      <w:r w:rsidRPr="000F0BED">
        <w:rPr>
          <w:rFonts w:ascii="PT Serif" w:hAnsi="PT Serif"/>
          <w:sz w:val="14"/>
          <w:szCs w:val="14"/>
          <w:lang w:bidi="en-US"/>
        </w:rPr>
        <w:t>of Medicinal Chemistry, (2015); 89: 207-251.</w:t>
      </w:r>
    </w:p>
    <w:p w14:paraId="69F64334" w14:textId="3A05C638"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Ghasemzadeh A, Jaafar HZ, Rahmat A. Antioxidant activities, total phenolics and flavonoids content in two varieties of Malaysia young ginger (</w:t>
      </w:r>
      <w:r w:rsidR="00DD2DEE" w:rsidRPr="00DD2DEE">
        <w:rPr>
          <w:rFonts w:ascii="PT Serif" w:hAnsi="PT Serif"/>
          <w:i/>
          <w:iCs/>
          <w:sz w:val="14"/>
          <w:szCs w:val="14"/>
          <w:lang w:bidi="en-US"/>
        </w:rPr>
        <w:t>Zingiber officinale</w:t>
      </w:r>
      <w:r w:rsidRPr="000F0BED">
        <w:rPr>
          <w:rFonts w:ascii="PT Serif" w:hAnsi="PT Serif"/>
          <w:sz w:val="14"/>
          <w:szCs w:val="14"/>
          <w:lang w:bidi="en-US"/>
        </w:rPr>
        <w:t xml:space="preserve"> Roscoe). Molecules, (2010); 15(6): 4324-4333. </w:t>
      </w:r>
    </w:p>
    <w:p w14:paraId="277D0E2A" w14:textId="15AD10AD"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Ezez D, Tefera M. Effects of Solvents on total phenolic content and antioxidant activity of ginger </w:t>
      </w:r>
      <w:r w:rsidRPr="000F0BED">
        <w:rPr>
          <w:rFonts w:ascii="PT Serif" w:hAnsi="PT Serif"/>
          <w:sz w:val="14"/>
          <w:szCs w:val="14"/>
          <w:cs/>
          <w:lang w:bidi="ar-IQ"/>
        </w:rPr>
        <w:t>‎</w:t>
      </w:r>
      <w:r w:rsidRPr="000F0BED">
        <w:rPr>
          <w:rFonts w:ascii="PT Serif" w:hAnsi="PT Serif"/>
          <w:sz w:val="14"/>
          <w:szCs w:val="14"/>
          <w:lang w:bidi="en-US"/>
        </w:rPr>
        <w:t>extracts. Journal of Chemistry, (2021); 2021:</w:t>
      </w:r>
      <w:r w:rsidR="004B2DB9">
        <w:rPr>
          <w:rFonts w:ascii="PT Serif" w:hAnsi="PT Serif"/>
          <w:sz w:val="14"/>
          <w:szCs w:val="14"/>
          <w:lang w:bidi="en-US"/>
        </w:rPr>
        <w:t xml:space="preserve"> </w:t>
      </w:r>
      <w:r w:rsidRPr="000F0BED">
        <w:rPr>
          <w:rFonts w:ascii="PT Serif" w:hAnsi="PT Serif"/>
          <w:sz w:val="14"/>
          <w:szCs w:val="14"/>
          <w:lang w:bidi="en-US"/>
        </w:rPr>
        <w:t>6635199.</w:t>
      </w:r>
    </w:p>
    <w:p w14:paraId="039526CC" w14:textId="6CE95974"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Adisakwattana S. Cinnamic acid and its derivatives: mechanisms for prevention and </w:t>
      </w:r>
      <w:r w:rsidRPr="000F0BED">
        <w:rPr>
          <w:rFonts w:ascii="PT Serif" w:hAnsi="PT Serif"/>
          <w:sz w:val="14"/>
          <w:szCs w:val="14"/>
          <w:cs/>
          <w:lang w:bidi="ar-IQ"/>
        </w:rPr>
        <w:t>‎</w:t>
      </w:r>
      <w:r w:rsidRPr="000F0BED">
        <w:rPr>
          <w:rFonts w:ascii="PT Serif" w:hAnsi="PT Serif"/>
          <w:sz w:val="14"/>
          <w:szCs w:val="14"/>
          <w:lang w:bidi="en-US"/>
        </w:rPr>
        <w:t>management of diabetes and its complications. Nutrients, (2017); 9(2):</w:t>
      </w:r>
      <w:r w:rsidR="004B2DB9">
        <w:rPr>
          <w:rFonts w:ascii="PT Serif" w:hAnsi="PT Serif"/>
          <w:sz w:val="14"/>
          <w:szCs w:val="14"/>
          <w:lang w:bidi="en-US"/>
        </w:rPr>
        <w:t xml:space="preserve"> </w:t>
      </w:r>
      <w:r w:rsidRPr="000F0BED">
        <w:rPr>
          <w:rFonts w:ascii="PT Serif" w:hAnsi="PT Serif"/>
          <w:sz w:val="14"/>
          <w:szCs w:val="14"/>
          <w:lang w:bidi="en-US"/>
        </w:rPr>
        <w:t>163.</w:t>
      </w:r>
    </w:p>
    <w:p w14:paraId="0BFE02CE" w14:textId="255111C4"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Tohma H, Gülçin İ, Bursal E, Gören AC, Alwasel SH, Köksal E. </w:t>
      </w:r>
      <w:r w:rsidRPr="000F0BED">
        <w:rPr>
          <w:rFonts w:ascii="PT Serif" w:hAnsi="PT Serif"/>
          <w:sz w:val="14"/>
          <w:szCs w:val="14"/>
          <w:cs/>
          <w:lang w:bidi="ar-IQ"/>
        </w:rPr>
        <w:t>‎</w:t>
      </w:r>
      <w:r w:rsidRPr="000F0BED">
        <w:rPr>
          <w:rFonts w:ascii="PT Serif" w:hAnsi="PT Serif"/>
          <w:sz w:val="14"/>
          <w:szCs w:val="14"/>
          <w:lang w:bidi="en-US"/>
        </w:rPr>
        <w:t>Antioxidant activity and phenolic compounds of ginger (</w:t>
      </w:r>
      <w:r w:rsidR="00DD2DEE" w:rsidRPr="00DD2DEE">
        <w:rPr>
          <w:rFonts w:ascii="PT Serif" w:hAnsi="PT Serif"/>
          <w:i/>
          <w:sz w:val="14"/>
          <w:szCs w:val="14"/>
          <w:lang w:bidi="en-US"/>
        </w:rPr>
        <w:t>Zingiber officinale</w:t>
      </w:r>
      <w:r w:rsidRPr="000F0BED">
        <w:rPr>
          <w:rFonts w:ascii="PT Serif" w:hAnsi="PT Serif"/>
          <w:sz w:val="14"/>
          <w:szCs w:val="14"/>
          <w:cs/>
          <w:lang w:bidi="ar-IQ"/>
        </w:rPr>
        <w:t>‎</w:t>
      </w:r>
      <w:r w:rsidRPr="000F0BED">
        <w:rPr>
          <w:rFonts w:ascii="PT Serif" w:hAnsi="PT Serif"/>
          <w:sz w:val="14"/>
          <w:szCs w:val="14"/>
          <w:lang w:bidi="en-US"/>
        </w:rPr>
        <w:t xml:space="preserve"> Rosc.) </w:t>
      </w:r>
      <w:r w:rsidRPr="000F0BED">
        <w:rPr>
          <w:rFonts w:ascii="PT Serif" w:hAnsi="PT Serif"/>
          <w:sz w:val="14"/>
          <w:szCs w:val="14"/>
          <w:cs/>
          <w:lang w:bidi="ar-IQ"/>
        </w:rPr>
        <w:t>‎</w:t>
      </w:r>
      <w:r w:rsidRPr="000F0BED">
        <w:rPr>
          <w:rFonts w:ascii="PT Serif" w:hAnsi="PT Serif"/>
          <w:sz w:val="14"/>
          <w:szCs w:val="14"/>
          <w:lang w:bidi="en-US"/>
        </w:rPr>
        <w:t xml:space="preserve">determined by HPLC-MS/MS. Journal of food Measurement and Characterization, (2017); 11: </w:t>
      </w:r>
      <w:r w:rsidRPr="000F0BED">
        <w:rPr>
          <w:rFonts w:ascii="PT Serif" w:hAnsi="PT Serif"/>
          <w:sz w:val="14"/>
          <w:szCs w:val="14"/>
          <w:cs/>
          <w:lang w:bidi="ar-IQ"/>
        </w:rPr>
        <w:t>‎‎</w:t>
      </w:r>
      <w:r w:rsidR="004B2DB9">
        <w:rPr>
          <w:rFonts w:ascii="PT Serif" w:hAnsi="PT Serif"/>
          <w:sz w:val="14"/>
          <w:szCs w:val="14"/>
          <w:lang w:bidi="ar-IQ"/>
        </w:rPr>
        <w:t xml:space="preserve"> </w:t>
      </w:r>
      <w:r w:rsidRPr="000F0BED">
        <w:rPr>
          <w:rFonts w:ascii="PT Serif" w:hAnsi="PT Serif"/>
          <w:sz w:val="14"/>
          <w:szCs w:val="14"/>
          <w:lang w:bidi="en-US"/>
        </w:rPr>
        <w:t>556-566.</w:t>
      </w:r>
      <w:r w:rsidRPr="000F0BED">
        <w:rPr>
          <w:rFonts w:ascii="PT Serif" w:hAnsi="PT Serif"/>
          <w:sz w:val="14"/>
          <w:szCs w:val="14"/>
          <w:cs/>
          <w:lang w:bidi="ar-IQ"/>
        </w:rPr>
        <w:t>‎</w:t>
      </w:r>
    </w:p>
    <w:p w14:paraId="2ABE5022"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Scalbert A, Manach C, Morand C, Rémésy C, Jiménez L. Dietary polyphenols and </w:t>
      </w:r>
      <w:r w:rsidRPr="000F0BED">
        <w:rPr>
          <w:rFonts w:ascii="PT Serif" w:hAnsi="PT Serif"/>
          <w:sz w:val="14"/>
          <w:szCs w:val="14"/>
          <w:cs/>
          <w:lang w:bidi="ar-IQ"/>
        </w:rPr>
        <w:t>‎</w:t>
      </w:r>
      <w:r w:rsidRPr="000F0BED">
        <w:rPr>
          <w:rFonts w:ascii="PT Serif" w:hAnsi="PT Serif"/>
          <w:sz w:val="14"/>
          <w:szCs w:val="14"/>
          <w:lang w:bidi="en-US"/>
        </w:rPr>
        <w:t xml:space="preserve">the </w:t>
      </w:r>
      <w:r w:rsidRPr="000F0BED">
        <w:rPr>
          <w:rFonts w:ascii="PT Serif" w:hAnsi="PT Serif"/>
          <w:sz w:val="14"/>
          <w:szCs w:val="14"/>
          <w:cs/>
          <w:lang w:bidi="ar-IQ"/>
        </w:rPr>
        <w:t>‎</w:t>
      </w:r>
      <w:r w:rsidRPr="000F0BED">
        <w:rPr>
          <w:rFonts w:ascii="PT Serif" w:hAnsi="PT Serif"/>
          <w:sz w:val="14"/>
          <w:szCs w:val="14"/>
          <w:lang w:bidi="en-US"/>
        </w:rPr>
        <w:t>prevention of diseases. Critical Reviews in Food Science and Nutrition, (2005); 45(4): 287-306.</w:t>
      </w:r>
    </w:p>
    <w:p w14:paraId="62150423"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Ninfali P, Angelino D. Nutritional and functional potential of Beta vulgaris cicla and rubra. Fitoterapia, (2013); 89: 188-199.</w:t>
      </w:r>
    </w:p>
    <w:p w14:paraId="5B4CA01C" w14:textId="24BBC969"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Al-Salman F, Redha A, Zainab Aqeel Z, Ali Z. Phytochemical content, inorganic composition, mineral </w:t>
      </w:r>
      <w:r w:rsidRPr="000F0BED">
        <w:rPr>
          <w:rFonts w:ascii="PT Serif" w:hAnsi="PT Serif"/>
          <w:sz w:val="14"/>
          <w:szCs w:val="14"/>
          <w:cs/>
          <w:lang w:bidi="ar-IQ"/>
        </w:rPr>
        <w:t>‎</w:t>
      </w:r>
      <w:r w:rsidRPr="000F0BED">
        <w:rPr>
          <w:rFonts w:ascii="PT Serif" w:hAnsi="PT Serif"/>
          <w:sz w:val="14"/>
          <w:szCs w:val="14"/>
          <w:lang w:bidi="en-US"/>
        </w:rPr>
        <w:t xml:space="preserve">profile, and evaluation of antioxidant activity of some </w:t>
      </w:r>
      <w:r w:rsidRPr="000F0BED">
        <w:rPr>
          <w:rFonts w:ascii="PT Serif" w:hAnsi="PT Serif"/>
          <w:sz w:val="14"/>
          <w:szCs w:val="14"/>
          <w:lang w:bidi="en-US"/>
        </w:rPr>
        <w:t xml:space="preserve">common medicinal plants. Iraqi Journal of Science, (2022); </w:t>
      </w:r>
      <w:r w:rsidRPr="000F0BED">
        <w:rPr>
          <w:rFonts w:ascii="PT Serif" w:hAnsi="PT Serif"/>
          <w:sz w:val="14"/>
          <w:szCs w:val="14"/>
          <w:cs/>
          <w:lang w:bidi="ar-IQ"/>
        </w:rPr>
        <w:t>‎‎</w:t>
      </w:r>
      <w:r w:rsidRPr="000F0BED">
        <w:rPr>
          <w:rFonts w:ascii="PT Serif" w:hAnsi="PT Serif"/>
          <w:sz w:val="14"/>
          <w:szCs w:val="14"/>
          <w:lang w:bidi="en-US"/>
        </w:rPr>
        <w:t>63(7): 2764-2773</w:t>
      </w:r>
      <w:r w:rsidRPr="000F0BED">
        <w:rPr>
          <w:rFonts w:ascii="PT Serif" w:hAnsi="PT Serif"/>
          <w:sz w:val="14"/>
          <w:szCs w:val="14"/>
          <w:cs/>
          <w:lang w:bidi="ar-IQ"/>
        </w:rPr>
        <w:t>‎</w:t>
      </w:r>
      <w:r w:rsidRPr="000F0BED">
        <w:rPr>
          <w:rFonts w:ascii="PT Serif" w:hAnsi="PT Serif"/>
          <w:sz w:val="14"/>
          <w:szCs w:val="14"/>
          <w:lang w:bidi="en-US"/>
        </w:rPr>
        <w:t>.</w:t>
      </w:r>
    </w:p>
    <w:p w14:paraId="25A73381"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 xml:space="preserve">Mulia K, Risqi UY, Pane IF, Krisanti EA. Formulation, characterization, </w:t>
      </w:r>
      <w:r w:rsidRPr="000F0BED">
        <w:rPr>
          <w:rFonts w:ascii="PT Serif" w:hAnsi="PT Serif"/>
          <w:sz w:val="14"/>
          <w:szCs w:val="14"/>
          <w:cs/>
          <w:lang w:bidi="ar-IQ"/>
        </w:rPr>
        <w:t>‎</w:t>
      </w:r>
      <w:r w:rsidRPr="000F0BED">
        <w:rPr>
          <w:rFonts w:ascii="PT Serif" w:hAnsi="PT Serif"/>
          <w:sz w:val="14"/>
          <w:szCs w:val="14"/>
          <w:lang w:bidi="en-US"/>
        </w:rPr>
        <w:t xml:space="preserve">and release </w:t>
      </w:r>
      <w:r w:rsidRPr="000F0BED">
        <w:rPr>
          <w:rFonts w:ascii="PT Serif" w:hAnsi="PT Serif"/>
          <w:sz w:val="14"/>
          <w:szCs w:val="14"/>
          <w:cs/>
          <w:lang w:bidi="ar-IQ"/>
        </w:rPr>
        <w:t>‎</w:t>
      </w:r>
      <w:r w:rsidRPr="000F0BED">
        <w:rPr>
          <w:rFonts w:ascii="PT Serif" w:hAnsi="PT Serif"/>
          <w:sz w:val="14"/>
          <w:szCs w:val="14"/>
          <w:lang w:bidi="en-US"/>
        </w:rPr>
        <w:t xml:space="preserve">property of antioxidant supplement capsule with red ginger oleoresin </w:t>
      </w:r>
      <w:r w:rsidRPr="000F0BED">
        <w:rPr>
          <w:rFonts w:ascii="PT Serif" w:hAnsi="PT Serif"/>
          <w:sz w:val="14"/>
          <w:szCs w:val="14"/>
          <w:cs/>
          <w:lang w:bidi="ar-IQ"/>
        </w:rPr>
        <w:t>‎</w:t>
      </w:r>
      <w:r w:rsidRPr="000F0BED">
        <w:rPr>
          <w:rFonts w:ascii="PT Serif" w:hAnsi="PT Serif"/>
          <w:sz w:val="14"/>
          <w:szCs w:val="14"/>
          <w:lang w:bidi="en-US"/>
        </w:rPr>
        <w:t xml:space="preserve">extract-loaded chitosan </w:t>
      </w:r>
      <w:r w:rsidRPr="000F0BED">
        <w:rPr>
          <w:rFonts w:ascii="PT Serif" w:hAnsi="PT Serif"/>
          <w:sz w:val="14"/>
          <w:szCs w:val="14"/>
          <w:cs/>
          <w:lang w:bidi="ar-IQ"/>
        </w:rPr>
        <w:t>‎</w:t>
      </w:r>
      <w:r w:rsidRPr="000F0BED">
        <w:rPr>
          <w:rFonts w:ascii="PT Serif" w:hAnsi="PT Serif"/>
          <w:sz w:val="14"/>
          <w:szCs w:val="14"/>
          <w:lang w:bidi="en-US"/>
        </w:rPr>
        <w:t>microparticles. Journal of Physics: Conference Series, (2019); 1198(6): 062008.</w:t>
      </w:r>
    </w:p>
    <w:p w14:paraId="1A6FB3D5" w14:textId="777777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Tanweer S, Mehmood T, Zainab S, Ahmad Z, Shehzad A. Comparison and HPLC quantification of antioxidant profiling of ginger rhizome, leaves and flower extracts. Clinical Phytoscience, (2020); 6(1): 1–12.</w:t>
      </w:r>
    </w:p>
    <w:p w14:paraId="4A52AF4C" w14:textId="79CBE91D"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Hinneburg I, Dorman HD, Hiltunen R. Antioxidant activities of extracts from selected culinary herbs and spices. Food Chemistry, (2006);</w:t>
      </w:r>
      <w:r w:rsidR="004B2DB9">
        <w:rPr>
          <w:rFonts w:ascii="PT Serif" w:hAnsi="PT Serif"/>
          <w:sz w:val="14"/>
          <w:szCs w:val="14"/>
          <w:lang w:bidi="en-US"/>
        </w:rPr>
        <w:t xml:space="preserve"> </w:t>
      </w:r>
      <w:r w:rsidRPr="000F0BED">
        <w:rPr>
          <w:rFonts w:ascii="PT Serif" w:hAnsi="PT Serif"/>
          <w:sz w:val="14"/>
          <w:szCs w:val="14"/>
          <w:lang w:bidi="en-US"/>
        </w:rPr>
        <w:t>97(1): 122-129.</w:t>
      </w:r>
    </w:p>
    <w:p w14:paraId="611BC3EF" w14:textId="0E62BB79"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Stoilova I, Krastanov A, Stoyanova A, Denev P, Gargova S. Antioxidant activity of a ginger extract (</w:t>
      </w:r>
      <w:r w:rsidR="00DD2DEE" w:rsidRPr="00DD2DEE">
        <w:rPr>
          <w:rFonts w:ascii="PT Serif" w:hAnsi="PT Serif"/>
          <w:i/>
          <w:sz w:val="14"/>
          <w:szCs w:val="14"/>
          <w:lang w:bidi="en-US"/>
        </w:rPr>
        <w:t>Zingiber officinale</w:t>
      </w:r>
      <w:r w:rsidRPr="000F0BED">
        <w:rPr>
          <w:rFonts w:ascii="PT Serif" w:hAnsi="PT Serif"/>
          <w:sz w:val="14"/>
          <w:szCs w:val="14"/>
          <w:lang w:bidi="en-US"/>
        </w:rPr>
        <w:t>). Food Chemistry, (2007);</w:t>
      </w:r>
      <w:r w:rsidR="004B2DB9">
        <w:rPr>
          <w:rFonts w:ascii="PT Serif" w:hAnsi="PT Serif"/>
          <w:sz w:val="14"/>
          <w:szCs w:val="14"/>
          <w:lang w:bidi="en-US"/>
        </w:rPr>
        <w:t xml:space="preserve"> </w:t>
      </w:r>
      <w:r w:rsidRPr="000F0BED">
        <w:rPr>
          <w:rFonts w:ascii="PT Serif" w:hAnsi="PT Serif"/>
          <w:sz w:val="14"/>
          <w:szCs w:val="14"/>
          <w:lang w:bidi="en-US"/>
        </w:rPr>
        <w:t>102(3): 764-770.</w:t>
      </w:r>
    </w:p>
    <w:p w14:paraId="0138930D" w14:textId="3BA57D77"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Prakash J. Chemical composition and antioxidant properties of ginger root (</w:t>
      </w:r>
      <w:r w:rsidR="00DD2DEE" w:rsidRPr="00DD2DEE">
        <w:rPr>
          <w:rFonts w:ascii="PT Serif" w:hAnsi="PT Serif"/>
          <w:i/>
          <w:sz w:val="14"/>
          <w:szCs w:val="14"/>
          <w:lang w:bidi="en-US"/>
        </w:rPr>
        <w:t>Zingiber officinale</w:t>
      </w:r>
      <w:r w:rsidRPr="000F0BED">
        <w:rPr>
          <w:rFonts w:ascii="PT Serif" w:hAnsi="PT Serif"/>
          <w:sz w:val="14"/>
          <w:szCs w:val="14"/>
          <w:lang w:bidi="en-US"/>
        </w:rPr>
        <w:t>). Journal of Medicinal Plants Research, (2010);</w:t>
      </w:r>
      <w:r w:rsidR="004B2DB9">
        <w:rPr>
          <w:rFonts w:ascii="PT Serif" w:hAnsi="PT Serif"/>
          <w:sz w:val="14"/>
          <w:szCs w:val="14"/>
          <w:lang w:bidi="en-US"/>
        </w:rPr>
        <w:t xml:space="preserve"> </w:t>
      </w:r>
      <w:r w:rsidRPr="000F0BED">
        <w:rPr>
          <w:rFonts w:ascii="PT Serif" w:hAnsi="PT Serif"/>
          <w:sz w:val="14"/>
          <w:szCs w:val="14"/>
          <w:lang w:bidi="en-US"/>
        </w:rPr>
        <w:t>4(24): 2674-2679.</w:t>
      </w:r>
    </w:p>
    <w:p w14:paraId="726E0A6C" w14:textId="475EC81C"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El-Ghorab AH, Nauman M, Anjum FM, Hussain S, Nadeem M. A comparative study on chemical composition and antioxidant activity of ginger (</w:t>
      </w:r>
      <w:r w:rsidR="00DD2DEE" w:rsidRPr="00DD2DEE">
        <w:rPr>
          <w:rFonts w:ascii="PT Serif" w:hAnsi="PT Serif"/>
          <w:i/>
          <w:sz w:val="14"/>
          <w:szCs w:val="14"/>
          <w:lang w:bidi="en-US"/>
        </w:rPr>
        <w:t>Zingiber officinale</w:t>
      </w:r>
      <w:r w:rsidRPr="000F0BED">
        <w:rPr>
          <w:rFonts w:ascii="PT Serif" w:hAnsi="PT Serif"/>
          <w:sz w:val="14"/>
          <w:szCs w:val="14"/>
          <w:lang w:bidi="en-US"/>
        </w:rPr>
        <w:t xml:space="preserve">) and cumin (Cuminum cyminum). Journal of Agricultural and Food Chemistry, (2010); </w:t>
      </w:r>
      <w:r w:rsidR="004B2DB9">
        <w:rPr>
          <w:rFonts w:ascii="PT Serif" w:hAnsi="PT Serif"/>
          <w:sz w:val="14"/>
          <w:szCs w:val="14"/>
          <w:lang w:bidi="en-US"/>
        </w:rPr>
        <w:t xml:space="preserve"> </w:t>
      </w:r>
      <w:r w:rsidRPr="000F0BED">
        <w:rPr>
          <w:rFonts w:ascii="PT Serif" w:hAnsi="PT Serif"/>
          <w:sz w:val="14"/>
          <w:szCs w:val="14"/>
          <w:lang w:bidi="en-US"/>
        </w:rPr>
        <w:t>58(14):</w:t>
      </w:r>
      <w:r w:rsidR="004B2DB9">
        <w:rPr>
          <w:rFonts w:ascii="PT Serif" w:hAnsi="PT Serif"/>
          <w:sz w:val="14"/>
          <w:szCs w:val="14"/>
          <w:lang w:bidi="en-US"/>
        </w:rPr>
        <w:t xml:space="preserve"> </w:t>
      </w:r>
      <w:r w:rsidRPr="000F0BED">
        <w:rPr>
          <w:rFonts w:ascii="PT Serif" w:hAnsi="PT Serif"/>
          <w:sz w:val="14"/>
          <w:szCs w:val="14"/>
          <w:lang w:bidi="en-US"/>
        </w:rPr>
        <w:t>8231-8237.</w:t>
      </w:r>
    </w:p>
    <w:p w14:paraId="0292D3FD" w14:textId="41C15932"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Wei A, Shibamoto T. Antioxidant activities and volatile constituents of various essential oils. Journal of Agricultural and Food Chemistry, (2007); 55(5):</w:t>
      </w:r>
      <w:r w:rsidR="004B2DB9">
        <w:rPr>
          <w:rFonts w:ascii="PT Serif" w:hAnsi="PT Serif"/>
          <w:sz w:val="14"/>
          <w:szCs w:val="14"/>
          <w:lang w:bidi="en-US"/>
        </w:rPr>
        <w:t xml:space="preserve"> </w:t>
      </w:r>
      <w:r w:rsidRPr="000F0BED">
        <w:rPr>
          <w:rFonts w:ascii="PT Serif" w:hAnsi="PT Serif"/>
          <w:sz w:val="14"/>
          <w:szCs w:val="14"/>
          <w:lang w:bidi="en-US"/>
        </w:rPr>
        <w:t>1737-1742.</w:t>
      </w:r>
    </w:p>
    <w:p w14:paraId="55DB4E93" w14:textId="3187BAA4" w:rsidR="000F0BED"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Mariutti LR, Barreto GP, Bragagnolo N, Mercadante AZ. Free radical scavenging activity of ethanolic extracts from herbs and spices commercialized in Brazil. Brazilian Archives of Biology and Technology, (2008); 51:</w:t>
      </w:r>
      <w:r w:rsidR="004B2DB9">
        <w:rPr>
          <w:rFonts w:ascii="PT Serif" w:hAnsi="PT Serif"/>
          <w:sz w:val="14"/>
          <w:szCs w:val="14"/>
          <w:lang w:bidi="en-US"/>
        </w:rPr>
        <w:t xml:space="preserve"> </w:t>
      </w:r>
      <w:r w:rsidRPr="000F0BED">
        <w:rPr>
          <w:rFonts w:ascii="PT Serif" w:hAnsi="PT Serif"/>
          <w:sz w:val="14"/>
          <w:szCs w:val="14"/>
          <w:lang w:bidi="en-US"/>
        </w:rPr>
        <w:t>1225-1232.</w:t>
      </w:r>
    </w:p>
    <w:p w14:paraId="3307ED6F" w14:textId="46D84C32" w:rsidR="007B5F5F" w:rsidRPr="000F0BED" w:rsidRDefault="000F0BED" w:rsidP="000F0BED">
      <w:pPr>
        <w:pStyle w:val="EndNoteBibliography"/>
        <w:numPr>
          <w:ilvl w:val="0"/>
          <w:numId w:val="43"/>
        </w:numPr>
        <w:rPr>
          <w:rFonts w:ascii="PT Serif" w:hAnsi="PT Serif"/>
          <w:sz w:val="14"/>
          <w:szCs w:val="14"/>
          <w:lang w:bidi="en-US"/>
        </w:rPr>
      </w:pPr>
      <w:r w:rsidRPr="000F0BED">
        <w:rPr>
          <w:rFonts w:ascii="PT Serif" w:hAnsi="PT Serif"/>
          <w:sz w:val="14"/>
          <w:szCs w:val="14"/>
          <w:lang w:bidi="en-US"/>
        </w:rPr>
        <w:t>Ganji S, Sayyed-Alangi SZ. Encapsulation of ginger ethanolic extract in nanoliposome and evaluation of its antioxidant activity on sunflower oil. Chemical Papers, (2017);71(9):1781-1789.</w:t>
      </w:r>
    </w:p>
    <w:p w14:paraId="79CB4DD6" w14:textId="77777777" w:rsidR="00BD4DC2" w:rsidRPr="007B5F5F" w:rsidRDefault="00BD4DC2" w:rsidP="00BD4DC2">
      <w:pPr>
        <w:pStyle w:val="EndNoteBibliography"/>
        <w:ind w:left="720"/>
        <w:rPr>
          <w:rFonts w:ascii="PT Serif" w:hAnsi="PT Serif"/>
          <w:sz w:val="14"/>
          <w:szCs w:val="14"/>
          <w:lang w:bidi="en-US"/>
        </w:rPr>
      </w:pPr>
    </w:p>
    <w:p w14:paraId="18272CDA" w14:textId="77777777" w:rsidR="007719DD" w:rsidRPr="00983DA5" w:rsidRDefault="0058698E" w:rsidP="007719DD">
      <w:pPr>
        <w:pStyle w:val="ListParagraph"/>
        <w:spacing w:line="240" w:lineRule="auto"/>
        <w:ind w:left="270"/>
        <w:jc w:val="both"/>
        <w:rPr>
          <w:rFonts w:ascii="PT Serif" w:eastAsia="Times New Roman" w:hAnsi="PT Serif" w:cs="Arial"/>
          <w:sz w:val="14"/>
          <w:szCs w:val="14"/>
        </w:rPr>
      </w:pPr>
      <w:r w:rsidRPr="00983DA5">
        <w:rPr>
          <w:noProof/>
        </w:rPr>
        <w:drawing>
          <wp:anchor distT="0" distB="0" distL="114300" distR="114300" simplePos="0" relativeHeight="251655168" behindDoc="0" locked="0" layoutInCell="1" allowOverlap="1" wp14:anchorId="65E747CD" wp14:editId="74BA7297">
            <wp:simplePos x="0" y="0"/>
            <wp:positionH relativeFrom="column">
              <wp:posOffset>179294</wp:posOffset>
            </wp:positionH>
            <wp:positionV relativeFrom="paragraph">
              <wp:posOffset>35522</wp:posOffset>
            </wp:positionV>
            <wp:extent cx="647700" cy="274955"/>
            <wp:effectExtent l="0" t="0" r="0" b="0"/>
            <wp:wrapSquare wrapText="bothSides"/>
            <wp:docPr id="38" name="Picture 38" descr="C:\Users\Shafique\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fique\Desktop\88x31.pn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47700" cy="274955"/>
                    </a:xfrm>
                    <a:prstGeom prst="rect">
                      <a:avLst/>
                    </a:prstGeom>
                    <a:noFill/>
                    <a:ln>
                      <a:noFill/>
                    </a:ln>
                  </pic:spPr>
                </pic:pic>
              </a:graphicData>
            </a:graphic>
          </wp:anchor>
        </w:drawing>
      </w:r>
      <w:r w:rsidR="007719DD" w:rsidRPr="00983DA5">
        <w:rPr>
          <w:rFonts w:ascii="PT Serif" w:eastAsia="Times New Roman" w:hAnsi="PT Serif" w:cs="Times New Roman"/>
          <w:bCs/>
          <w:sz w:val="14"/>
          <w:szCs w:val="14"/>
        </w:rPr>
        <w:t xml:space="preserve">This work is licensed under a Creative Commons Attribution-NonCommercial 4.0 International License. To read the copy of this license please visit:  </w:t>
      </w:r>
      <w:hyperlink r:id="rId24" w:history="1">
        <w:r w:rsidR="007719DD" w:rsidRPr="00983DA5">
          <w:rPr>
            <w:rStyle w:val="Hyperlink"/>
            <w:rFonts w:ascii="PT Serif" w:eastAsia="Times New Roman" w:hAnsi="PT Serif" w:cs="Times New Roman"/>
            <w:bCs/>
            <w:sz w:val="14"/>
            <w:szCs w:val="14"/>
          </w:rPr>
          <w:t>https://creativecommons.org/licenses/by-nc/4.0/</w:t>
        </w:r>
      </w:hyperlink>
    </w:p>
    <w:sectPr w:rsidR="007719DD" w:rsidRPr="00983DA5" w:rsidSect="002944FD">
      <w:headerReference w:type="even" r:id="rId25"/>
      <w:headerReference w:type="default" r:id="rId26"/>
      <w:footerReference w:type="even" r:id="rId27"/>
      <w:headerReference w:type="first" r:id="rId28"/>
      <w:pgSz w:w="12240" w:h="15840"/>
      <w:pgMar w:top="1440" w:right="720" w:bottom="1440" w:left="2160" w:header="720" w:footer="419" w:gutter="0"/>
      <w:pgNumType w:start="332"/>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6E56" w14:textId="77777777" w:rsidR="008840AE" w:rsidRPr="00983DA5" w:rsidRDefault="008840AE" w:rsidP="00FB227A">
      <w:pPr>
        <w:spacing w:after="0" w:line="240" w:lineRule="auto"/>
      </w:pPr>
      <w:r w:rsidRPr="00983DA5">
        <w:separator/>
      </w:r>
    </w:p>
  </w:endnote>
  <w:endnote w:type="continuationSeparator" w:id="0">
    <w:p w14:paraId="7B60FF38" w14:textId="77777777" w:rsidR="008840AE" w:rsidRPr="00983DA5" w:rsidRDefault="008840AE" w:rsidP="00FB227A">
      <w:pPr>
        <w:spacing w:after="0" w:line="240" w:lineRule="auto"/>
      </w:pPr>
      <w:r w:rsidRPr="00983D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erif">
    <w:panose1 w:val="020A0603040505020204"/>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quare721 Cn BT">
    <w:altName w:val="Calibri"/>
    <w:panose1 w:val="020B0406020202050204"/>
    <w:charset w:val="00"/>
    <w:family w:val="swiss"/>
    <w:pitch w:val="variable"/>
    <w:sig w:usb0="00000087" w:usb1="00000000" w:usb2="00000000" w:usb3="00000000" w:csb0="0000001B"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91669"/>
      <w:docPartObj>
        <w:docPartGallery w:val="Page Numbers (Bottom of Page)"/>
        <w:docPartUnique/>
      </w:docPartObj>
    </w:sdtPr>
    <w:sdtEndPr>
      <w:rPr>
        <w:rFonts w:ascii="PT Serif" w:hAnsi="PT Serif"/>
        <w:sz w:val="16"/>
        <w:szCs w:val="16"/>
      </w:rPr>
    </w:sdtEndPr>
    <w:sdtContent>
      <w:p w14:paraId="1459B174" w14:textId="0537CDFC" w:rsidR="00173601" w:rsidRPr="00983DA5" w:rsidRDefault="008A18C6" w:rsidP="002F35B5">
        <w:pPr>
          <w:pStyle w:val="Footer"/>
          <w:ind w:right="-858"/>
          <w:jc w:val="right"/>
          <w:rPr>
            <w:rFonts w:ascii="PT Serif" w:hAnsi="PT Serif"/>
            <w:sz w:val="16"/>
            <w:szCs w:val="16"/>
          </w:rPr>
        </w:pPr>
        <w:r>
          <w:rPr>
            <w:rFonts w:ascii="Minion Pro" w:hAnsi="Minion Pro"/>
            <w:noProof/>
            <w:sz w:val="16"/>
            <w:szCs w:val="16"/>
          </w:rPr>
          <mc:AlternateContent>
            <mc:Choice Requires="wpg">
              <w:drawing>
                <wp:anchor distT="0" distB="0" distL="114300" distR="114300" simplePos="0" relativeHeight="251659264" behindDoc="0" locked="0" layoutInCell="1" allowOverlap="1" wp14:anchorId="002045AA" wp14:editId="653727EE">
                  <wp:simplePos x="0" y="0"/>
                  <wp:positionH relativeFrom="margin">
                    <wp:align>left</wp:align>
                  </wp:positionH>
                  <wp:positionV relativeFrom="paragraph">
                    <wp:posOffset>-92075</wp:posOffset>
                  </wp:positionV>
                  <wp:extent cx="438150" cy="325755"/>
                  <wp:effectExtent l="38100" t="38100" r="0" b="933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0" cy="325755"/>
                            <a:chOff x="0" y="0"/>
                            <a:chExt cx="438150" cy="325755"/>
                          </a:xfrm>
                        </wpg:grpSpPr>
                        <wps:wsp>
                          <wps:cNvPr id="44" name="Oval 44"/>
                          <wps:cNvSpPr/>
                          <wps:spPr>
                            <a:xfrm>
                              <a:off x="9525" y="0"/>
                              <a:ext cx="323850" cy="325755"/>
                            </a:xfrm>
                            <a:prstGeom prst="ellipse">
                              <a:avLst/>
                            </a:prstGeom>
                            <a:solidFill>
                              <a:srgbClr val="680404"/>
                            </a:solidFill>
                            <a:ln>
                              <a:solidFill>
                                <a:srgbClr val="C00000"/>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28575"/>
                              <a:ext cx="438150" cy="276225"/>
                            </a:xfrm>
                            <a:prstGeom prst="rect">
                              <a:avLst/>
                            </a:prstGeom>
                            <a:noFill/>
                            <a:ln w="6350">
                              <a:noFill/>
                            </a:ln>
                            <a:effectLst/>
                          </wps:spPr>
                          <wps:txb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045AA" id="Group 13" o:spid="_x0000_s1036" style="position:absolute;left:0;text-align:left;margin-left:0;margin-top:-7.25pt;width:34.5pt;height:25.65pt;z-index:25165926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">
                  <v:oval id="Oval 44" o:spid="_x0000_s1037"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" fillcolor="#680404" strokecolor="#c00000">
                    <v:shadow on="t" color="black" opacity="41287f" offset="0,1.5pt"/>
                  </v:oval>
                  <v:shapetype id="_x0000_t202" coordsize="21600,21600" o:spt="202" path="m,l,21600r21600,l21600,xe">
                    <v:stroke joinstyle="miter"/>
                    <v:path gradientshapeok="t" o:connecttype="rect"/>
                  </v:shapetype>
                  <v:shape id="Text Box 45" o:spid="_x0000_s1038"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4A379ECF"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61312" behindDoc="0" locked="0" layoutInCell="1" allowOverlap="1" wp14:anchorId="2FEE8CEF" wp14:editId="5E38BA86">
                  <wp:simplePos x="0" y="0"/>
                  <wp:positionH relativeFrom="margin">
                    <wp:align>left</wp:align>
                  </wp:positionH>
                  <wp:positionV relativeFrom="paragraph">
                    <wp:posOffset>-92075</wp:posOffset>
                  </wp:positionV>
                  <wp:extent cx="438150" cy="325755"/>
                  <wp:effectExtent l="0" t="12700" r="0" b="23495"/>
                  <wp:wrapNone/>
                  <wp:docPr id="14308547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872098352"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695293514"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E8CEF" id="Group 6" o:spid="_x0000_s1039" style="position:absolute;left:0;text-align:left;margin-left:0;margin-top:-7.25pt;width:34.5pt;height:25.65pt;z-index:25166131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">
                  <v:oval id="Oval 51" o:spid="_x0000_s104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" fillcolor="#680404" strokecolor="#c00000">
                    <v:shadow on="t" color="black" opacity="41287f" offset="0,1.5pt"/>
                  </v:oval>
                  <v:shape id="Text Box 52" o:spid="_x0000_s104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" filled="f" stroked="f" strokeweight=".5pt">
                    <v:textbox>
                      <w:txbxContent>
                        <w:p w14:paraId="1F0190A5"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 xml:space="preserve">2     </w:t>
        </w:r>
        <w:r w:rsidR="00173601">
          <w:rPr>
            <w:rFonts w:ascii="PT Serif" w:hAnsi="PT Serif"/>
            <w:sz w:val="16"/>
            <w:szCs w:val="16"/>
          </w:rPr>
          <w:t xml:space="preserve">                    </w:t>
        </w:r>
        <w:r w:rsidR="002944FD">
          <w:rPr>
            <w:rFonts w:ascii="PT Serif" w:hAnsi="PT Serif"/>
            <w:sz w:val="16"/>
            <w:szCs w:val="16"/>
          </w:rPr>
          <w:t>33</w:t>
        </w:r>
        <w:r w:rsidR="00896901">
          <w:rPr>
            <w:rFonts w:ascii="PT Serif" w:hAnsi="PT Serif"/>
            <w:sz w:val="16"/>
            <w:szCs w:val="16"/>
          </w:rPr>
          <w:t xml:space="preserve">1 </w:t>
        </w:r>
      </w:p>
    </w:sdtContent>
  </w:sdt>
  <w:p w14:paraId="4FF97619" w14:textId="77777777" w:rsidR="00173601" w:rsidRPr="00983DA5" w:rsidRDefault="00173601" w:rsidP="002F3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66572"/>
      <w:docPartObj>
        <w:docPartGallery w:val="Page Numbers (Bottom of Page)"/>
        <w:docPartUnique/>
      </w:docPartObj>
    </w:sdtPr>
    <w:sdtEndPr>
      <w:rPr>
        <w:rFonts w:ascii="PT Serif" w:hAnsi="PT Serif"/>
        <w:sz w:val="16"/>
        <w:szCs w:val="16"/>
      </w:rPr>
    </w:sdtEndPr>
    <w:sdtContent>
      <w:p w14:paraId="67D72C80" w14:textId="2D28311F"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3632" behindDoc="0" locked="0" layoutInCell="1" allowOverlap="1" wp14:anchorId="711D3564" wp14:editId="7A68979F">
                  <wp:simplePos x="0" y="0"/>
                  <wp:positionH relativeFrom="margin">
                    <wp:align>left</wp:align>
                  </wp:positionH>
                  <wp:positionV relativeFrom="paragraph">
                    <wp:posOffset>-92075</wp:posOffset>
                  </wp:positionV>
                  <wp:extent cx="438150" cy="325755"/>
                  <wp:effectExtent l="0" t="12700" r="0" b="2349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11"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2"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D3564" id="_x0000_s1042" style="position:absolute;left:0;text-align:left;margin-left:0;margin-top:-7.25pt;width:34.5pt;height:25.65pt;z-index:25165363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">
                  <v:oval id="Oval 51" o:spid="_x0000_s104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" fillcolor="#680404" strokecolor="#c00000">
                    <v:shadow on="t" color="black" opacity="41287f" offset="0,1.5pt"/>
                  </v:oval>
                  <v:shapetype id="_x0000_t202" coordsize="21600,21600" o:spt="202" path="m,l,21600r21600,l21600,xe">
                    <v:stroke joinstyle="miter"/>
                    <v:path gradientshapeok="t" o:connecttype="rect"/>
                  </v:shapetype>
                  <v:shape id="Text Box 52" o:spid="_x0000_s104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20DBD77"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173601" w:rsidRPr="00983DA5">
          <w:rPr>
            <w:rFonts w:ascii="PT Serif" w:hAnsi="PT Serif"/>
            <w:sz w:val="16"/>
            <w:szCs w:val="16"/>
          </w:rPr>
          <w:t xml:space="preserve">Advancements in Life Sciences  |  www.als-journal.com  |  </w:t>
        </w:r>
        <w:r w:rsidR="0070295D">
          <w:rPr>
            <w:rFonts w:ascii="PT Serif" w:hAnsi="PT Serif"/>
            <w:sz w:val="16"/>
            <w:szCs w:val="16"/>
          </w:rPr>
          <w:t>May</w:t>
        </w:r>
        <w:r w:rsidR="00173601" w:rsidRPr="00983DA5">
          <w:rPr>
            <w:rFonts w:ascii="PT Serif" w:hAnsi="PT Serif"/>
            <w:sz w:val="16"/>
            <w:szCs w:val="16"/>
          </w:rPr>
          <w:t xml:space="preserve"> 202</w:t>
        </w:r>
        <w:r w:rsidR="00173601">
          <w:rPr>
            <w:rFonts w:ascii="PT Serif" w:hAnsi="PT Serif"/>
            <w:sz w:val="16"/>
            <w:szCs w:val="16"/>
          </w:rPr>
          <w:t>5</w:t>
        </w:r>
        <w:r w:rsidR="00173601" w:rsidRPr="00983DA5">
          <w:rPr>
            <w:rFonts w:ascii="PT Serif" w:hAnsi="PT Serif"/>
            <w:sz w:val="16"/>
            <w:szCs w:val="16"/>
          </w:rPr>
          <w:t xml:space="preserve">  | Volume 1</w:t>
        </w:r>
        <w:r w:rsidR="00173601">
          <w:rPr>
            <w:rFonts w:ascii="PT Serif" w:hAnsi="PT Serif"/>
            <w:sz w:val="16"/>
            <w:szCs w:val="16"/>
          </w:rPr>
          <w:t>2</w:t>
        </w:r>
        <w:r w:rsidR="00173601"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70295D">
          <w:rPr>
            <w:rFonts w:ascii="PT Serif" w:hAnsi="PT Serif"/>
            <w:sz w:val="16"/>
            <w:szCs w:val="16"/>
          </w:rPr>
          <w:t xml:space="preserve">     </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699</w:t>
        </w:r>
        <w:r w:rsidR="00173601" w:rsidRPr="00983DA5">
          <w:rPr>
            <w:rFonts w:ascii="PT Serif" w:hAnsi="PT Serif"/>
            <w:sz w:val="16"/>
            <w:szCs w:val="16"/>
          </w:rPr>
          <w:fldChar w:fldCharType="end"/>
        </w:r>
      </w:p>
    </w:sdtContent>
  </w:sdt>
  <w:p w14:paraId="44D30D68" w14:textId="77777777" w:rsidR="00173601" w:rsidRPr="00983DA5" w:rsidRDefault="00173601" w:rsidP="002F3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131C" w14:textId="644241E5" w:rsidR="00173601" w:rsidRPr="00983DA5" w:rsidRDefault="008A18C6">
    <w:pPr>
      <w:pStyle w:val="Footer"/>
      <w:jc w:val="right"/>
    </w:pPr>
    <w:r>
      <w:rPr>
        <w:rFonts w:ascii="Minion Pro" w:hAnsi="Minion Pro"/>
        <w:noProof/>
        <w:sz w:val="16"/>
        <w:szCs w:val="16"/>
      </w:rPr>
      <mc:AlternateContent>
        <mc:Choice Requires="wpg">
          <w:drawing>
            <wp:anchor distT="0" distB="0" distL="114300" distR="114300" simplePos="0" relativeHeight="251656704" behindDoc="0" locked="0" layoutInCell="1" allowOverlap="1" wp14:anchorId="32040987" wp14:editId="12D7071E">
              <wp:simplePos x="0" y="0"/>
              <wp:positionH relativeFrom="margin">
                <wp:align>left</wp:align>
              </wp:positionH>
              <wp:positionV relativeFrom="paragraph">
                <wp:posOffset>-92075</wp:posOffset>
              </wp:positionV>
              <wp:extent cx="438150" cy="325755"/>
              <wp:effectExtent l="0" t="1270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3" name="Oval 55"/>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4" name="Text Box 56"/>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40987" id="Group 1" o:spid="_x0000_s1049" style="position:absolute;left:0;text-align:left;margin-left:0;margin-top:-7.25pt;width:34.5pt;height:25.65pt;z-index:251656704;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">
              <v:oval id="Oval 55" o:spid="_x0000_s1050"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" fillcolor="#680404" strokecolor="#c00000">
                <v:shadow on="t" color="black" opacity="41287f" offset="0,1.5pt"/>
              </v:oval>
              <v:shapetype id="_x0000_t202" coordsize="21600,21600" o:spt="202" path="m,l,21600r21600,l21600,xe">
                <v:stroke joinstyle="miter"/>
                <v:path gradientshapeok="t" o:connecttype="rect"/>
              </v:shapetype>
              <v:shape id="Text Box 56" o:spid="_x0000_s1051"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982FE62" w14:textId="77777777" w:rsidR="00173601" w:rsidRPr="00983DA5" w:rsidRDefault="00173601" w:rsidP="002F35B5">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70295D">
      <w:rPr>
        <w:rFonts w:ascii="Minion Pro" w:hAnsi="Minion Pro"/>
        <w:noProof/>
        <w:sz w:val="16"/>
        <w:szCs w:val="16"/>
      </w:rPr>
      <w:t xml:space="preserve"> </w:t>
    </w:r>
    <w:r w:rsidR="0070295D">
      <w:rPr>
        <w:rFonts w:ascii="Minion Pro" w:hAnsi="Minion Pro"/>
        <w:noProof/>
        <w:sz w:val="16"/>
        <w:szCs w:val="16"/>
      </w:rPr>
      <mc:AlternateContent>
        <mc:Choice Requires="wpg">
          <w:drawing>
            <wp:anchor distT="0" distB="0" distL="114300" distR="114300" simplePos="0" relativeHeight="251658752" behindDoc="0" locked="0" layoutInCell="1" allowOverlap="1" wp14:anchorId="12832DB7" wp14:editId="4158A276">
              <wp:simplePos x="0" y="0"/>
              <wp:positionH relativeFrom="margin">
                <wp:align>left</wp:align>
              </wp:positionH>
              <wp:positionV relativeFrom="paragraph">
                <wp:posOffset>-92075</wp:posOffset>
              </wp:positionV>
              <wp:extent cx="438150" cy="325755"/>
              <wp:effectExtent l="0" t="12700" r="0" b="23495"/>
              <wp:wrapNone/>
              <wp:docPr id="650083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325755"/>
                        <a:chOff x="0" y="0"/>
                        <a:chExt cx="438150" cy="325755"/>
                      </a:xfrm>
                    </wpg:grpSpPr>
                    <wps:wsp>
                      <wps:cNvPr id="525775710" name="Oval 51"/>
                      <wps:cNvSpPr>
                        <a:spLocks noChangeArrowheads="1"/>
                      </wps:cNvSpPr>
                      <wps:spPr bwMode="auto">
                        <a:xfrm>
                          <a:off x="9525" y="0"/>
                          <a:ext cx="323850" cy="325755"/>
                        </a:xfrm>
                        <a:prstGeom prst="ellipse">
                          <a:avLst/>
                        </a:prstGeom>
                        <a:solidFill>
                          <a:srgbClr val="680404"/>
                        </a:solidFill>
                        <a:ln w="9525">
                          <a:solidFill>
                            <a:srgbClr val="C00000"/>
                          </a:solidFill>
                          <a:round/>
                          <a:headEnd/>
                          <a:tailEnd/>
                        </a:ln>
                        <a:effectLst>
                          <a:outerShdw dist="19050" dir="5400000" algn="ctr" rotWithShape="0">
                            <a:srgbClr val="000000">
                              <a:alpha val="62999"/>
                            </a:srgbClr>
                          </a:outerShdw>
                        </a:effectLst>
                      </wps:spPr>
                      <wps:bodyPr rot="0" vert="horz" wrap="square" lIns="91440" tIns="45720" rIns="91440" bIns="45720" anchor="ctr" anchorCtr="0" upright="1">
                        <a:noAutofit/>
                      </wps:bodyPr>
                    </wps:wsp>
                    <wps:wsp>
                      <wps:cNvPr id="1973675155" name="Text Box 52"/>
                      <wps:cNvSpPr txBox="1">
                        <a:spLocks noChangeArrowheads="1"/>
                      </wps:cNvSpPr>
                      <wps:spPr bwMode="auto">
                        <a:xfrm>
                          <a:off x="0" y="28575"/>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DB7" id="_x0000_s1052" style="position:absolute;left:0;text-align:left;margin-left:0;margin-top:-7.25pt;width:34.5pt;height:25.65pt;z-index:251658752;mso-position-horizontal:left;mso-position-horizontal-relative:margin" coordsize="43815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">
              <v:oval id="Oval 51" o:spid="_x0000_s1053" style="position:absolute;left:9525;width:323850;height:325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" fillcolor="#680404" strokecolor="#c00000">
                <v:shadow on="t" color="black" opacity="41287f" offset="0,1.5pt"/>
              </v:oval>
              <v:shape id="Text Box 52" o:spid="_x0000_s1054" type="#_x0000_t202" style="position:absolute;top:28575;width:43815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" filled="f" stroked="f" strokeweight=".5pt">
                <v:textbox>
                  <w:txbxContent>
                    <w:p w14:paraId="358F092B" w14:textId="77777777" w:rsidR="0070295D" w:rsidRPr="00983DA5" w:rsidRDefault="0070295D" w:rsidP="0070295D">
                      <w:pPr>
                        <w:spacing w:after="0"/>
                        <w:rPr>
                          <w:rFonts w:ascii="Minion Pro" w:hAnsi="Minion Pro"/>
                          <w:b/>
                          <w:color w:val="FFFFFF" w:themeColor="background1"/>
                        </w:rPr>
                      </w:pPr>
                      <w:r w:rsidRPr="00983DA5">
                        <w:rPr>
                          <w:rFonts w:ascii="Minion Pro" w:hAnsi="Minion Pro" w:cs="Times New Roman"/>
                          <w:b/>
                          <w:color w:val="FFFFFF" w:themeColor="background1"/>
                        </w:rPr>
                        <w:t>als</w:t>
                      </w:r>
                    </w:p>
                  </w:txbxContent>
                </v:textbox>
              </v:shape>
              <w10:wrap anchorx="margin"/>
            </v:group>
          </w:pict>
        </mc:Fallback>
      </mc:AlternateContent>
    </w:r>
    <w:r w:rsidR="0070295D" w:rsidRPr="00983DA5">
      <w:rPr>
        <w:rFonts w:ascii="PT Serif" w:hAnsi="PT Serif"/>
        <w:sz w:val="16"/>
        <w:szCs w:val="16"/>
      </w:rPr>
      <w:t xml:space="preserve">Advancements in Life Sciences  |  www.als-journal.com  |  </w:t>
    </w:r>
    <w:r w:rsidR="0070295D">
      <w:rPr>
        <w:rFonts w:ascii="PT Serif" w:hAnsi="PT Serif"/>
        <w:sz w:val="16"/>
        <w:szCs w:val="16"/>
      </w:rPr>
      <w:t>May</w:t>
    </w:r>
    <w:r w:rsidR="0070295D" w:rsidRPr="00983DA5">
      <w:rPr>
        <w:rFonts w:ascii="PT Serif" w:hAnsi="PT Serif"/>
        <w:sz w:val="16"/>
        <w:szCs w:val="16"/>
      </w:rPr>
      <w:t xml:space="preserve"> 202</w:t>
    </w:r>
    <w:r w:rsidR="0070295D">
      <w:rPr>
        <w:rFonts w:ascii="PT Serif" w:hAnsi="PT Serif"/>
        <w:sz w:val="16"/>
        <w:szCs w:val="16"/>
      </w:rPr>
      <w:t>5</w:t>
    </w:r>
    <w:r w:rsidR="0070295D" w:rsidRPr="00983DA5">
      <w:rPr>
        <w:rFonts w:ascii="PT Serif" w:hAnsi="PT Serif"/>
        <w:sz w:val="16"/>
        <w:szCs w:val="16"/>
      </w:rPr>
      <w:t xml:space="preserve">  | Volume 1</w:t>
    </w:r>
    <w:r w:rsidR="0070295D">
      <w:rPr>
        <w:rFonts w:ascii="PT Serif" w:hAnsi="PT Serif"/>
        <w:sz w:val="16"/>
        <w:szCs w:val="16"/>
      </w:rPr>
      <w:t>2</w:t>
    </w:r>
    <w:r w:rsidR="0070295D" w:rsidRPr="00983DA5">
      <w:rPr>
        <w:rFonts w:ascii="PT Serif" w:hAnsi="PT Serif"/>
        <w:sz w:val="16"/>
        <w:szCs w:val="16"/>
      </w:rPr>
      <w:t xml:space="preserve">  |  Issue </w:t>
    </w:r>
    <w:r w:rsidR="0070295D">
      <w:rPr>
        <w:rFonts w:ascii="PT Serif" w:hAnsi="PT Serif"/>
        <w:sz w:val="16"/>
        <w:szCs w:val="16"/>
      </w:rPr>
      <w:t>2</w:t>
    </w:r>
    <w:r w:rsidR="00173601">
      <w:rPr>
        <w:rFonts w:ascii="PT Serif" w:hAnsi="PT Serif"/>
        <w:sz w:val="16"/>
        <w:szCs w:val="16"/>
      </w:rPr>
      <w:t xml:space="preserve">                    </w:t>
    </w:r>
    <w:r w:rsidR="00173601" w:rsidRPr="00983DA5">
      <w:rPr>
        <w:rFonts w:ascii="PT Serif" w:hAnsi="PT Serif"/>
        <w:sz w:val="16"/>
        <w:szCs w:val="16"/>
      </w:rPr>
      <w:fldChar w:fldCharType="begin"/>
    </w:r>
    <w:r w:rsidR="00173601" w:rsidRPr="00983DA5">
      <w:rPr>
        <w:rFonts w:ascii="PT Serif" w:hAnsi="PT Serif"/>
        <w:sz w:val="16"/>
        <w:szCs w:val="16"/>
      </w:rPr>
      <w:instrText xml:space="preserve"> PAGE   \* MERGEFORMAT </w:instrText>
    </w:r>
    <w:r w:rsidR="00173601" w:rsidRPr="00983DA5">
      <w:rPr>
        <w:rFonts w:ascii="PT Serif" w:hAnsi="PT Serif"/>
        <w:sz w:val="16"/>
        <w:szCs w:val="16"/>
      </w:rPr>
      <w:fldChar w:fldCharType="separate"/>
    </w:r>
    <w:r w:rsidR="0067131E">
      <w:rPr>
        <w:rFonts w:ascii="PT Serif" w:hAnsi="PT Serif"/>
        <w:noProof/>
        <w:sz w:val="16"/>
        <w:szCs w:val="16"/>
      </w:rPr>
      <w:t>698</w:t>
    </w:r>
    <w:r w:rsidR="00173601" w:rsidRPr="00983DA5">
      <w:rPr>
        <w:rFonts w:ascii="PT Serif" w:hAnsi="PT Serif"/>
        <w:sz w:val="16"/>
        <w:szCs w:val="16"/>
      </w:rPr>
      <w:fldChar w:fldCharType="end"/>
    </w:r>
  </w:p>
  <w:p w14:paraId="6D439640" w14:textId="77777777" w:rsidR="00173601" w:rsidRDefault="001736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136F" w14:textId="77777777" w:rsidR="008840AE" w:rsidRPr="00983DA5" w:rsidRDefault="008840AE" w:rsidP="00FB227A">
      <w:pPr>
        <w:spacing w:after="0" w:line="240" w:lineRule="auto"/>
      </w:pPr>
      <w:r w:rsidRPr="00983DA5">
        <w:separator/>
      </w:r>
    </w:p>
  </w:footnote>
  <w:footnote w:type="continuationSeparator" w:id="0">
    <w:p w14:paraId="4BA19982" w14:textId="77777777" w:rsidR="008840AE" w:rsidRPr="00983DA5" w:rsidRDefault="008840AE" w:rsidP="00FB227A">
      <w:pPr>
        <w:spacing w:after="0" w:line="240" w:lineRule="auto"/>
      </w:pPr>
      <w:r w:rsidRPr="00983D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9C0E" w14:textId="16DD8653" w:rsidR="00173601" w:rsidRDefault="0017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9560" w14:textId="4B76CF88" w:rsidR="00173601" w:rsidRDefault="0017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7615" w14:textId="76A79A76" w:rsidR="00173601" w:rsidRDefault="00173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C893" w14:textId="4B4E6C58" w:rsidR="00173601" w:rsidRDefault="00AD18FA" w:rsidP="0077679F">
    <w:pPr>
      <w:pStyle w:val="Header"/>
    </w:pPr>
    <w:r>
      <w:rPr>
        <w:noProof/>
      </w:rPr>
      <mc:AlternateContent>
        <mc:Choice Requires="wps">
          <w:drawing>
            <wp:anchor distT="0" distB="0" distL="114300" distR="114300" simplePos="0" relativeHeight="251655168" behindDoc="0" locked="0" layoutInCell="0" allowOverlap="1" wp14:anchorId="089624BC" wp14:editId="479C7057">
              <wp:simplePos x="0" y="0"/>
              <wp:positionH relativeFrom="margin">
                <wp:posOffset>66675</wp:posOffset>
              </wp:positionH>
              <wp:positionV relativeFrom="topMargin">
                <wp:posOffset>518160</wp:posOffset>
              </wp:positionV>
              <wp:extent cx="6010275" cy="304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54506D4C" w14:textId="4E182706" w:rsidR="0081586D" w:rsidRPr="0081586D" w:rsidRDefault="00AD18FA" w:rsidP="0081586D">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711D7C" w:rsidRPr="00711D7C">
                            <w:rPr>
                              <w:rFonts w:ascii="PT Serif" w:hAnsi="PT Serif"/>
                              <w:b/>
                              <w:bCs/>
                              <w:iCs/>
                              <w:sz w:val="16"/>
                              <w:szCs w:val="16"/>
                              <w:shd w:val="clear" w:color="auto" w:fill="FFFFFF"/>
                              <w:lang w:bidi="en-US"/>
                            </w:rPr>
                            <w:t>Phytochemical and Antioxidant Analysis of Ginger (</w:t>
                          </w:r>
                          <w:r w:rsidR="00711D7C" w:rsidRPr="00711D7C">
                            <w:rPr>
                              <w:rFonts w:ascii="PT Serif" w:hAnsi="PT Serif"/>
                              <w:b/>
                              <w:bCs/>
                              <w:i/>
                              <w:iCs/>
                              <w:sz w:val="16"/>
                              <w:szCs w:val="16"/>
                              <w:shd w:val="clear" w:color="auto" w:fill="FFFFFF"/>
                              <w:lang w:bidi="en-US"/>
                            </w:rPr>
                            <w:t>Zingiber officinale</w:t>
                          </w:r>
                          <w:r w:rsidR="00711D7C" w:rsidRPr="00711D7C">
                            <w:rPr>
                              <w:rFonts w:ascii="PT Serif" w:hAnsi="PT Serif"/>
                              <w:b/>
                              <w:bCs/>
                              <w:i/>
                              <w:iCs/>
                              <w:sz w:val="16"/>
                              <w:szCs w:val="16"/>
                              <w:shd w:val="clear" w:color="auto" w:fill="FFFFFF"/>
                              <w:cs/>
                            </w:rPr>
                            <w:t>‎</w:t>
                          </w:r>
                          <w:r w:rsidR="00711D7C" w:rsidRPr="00711D7C">
                            <w:rPr>
                              <w:rFonts w:ascii="PT Serif" w:hAnsi="PT Serif"/>
                              <w:b/>
                              <w:bCs/>
                              <w:iCs/>
                              <w:sz w:val="16"/>
                              <w:szCs w:val="16"/>
                              <w:shd w:val="clear" w:color="auto" w:fill="FFFFFF"/>
                              <w:lang w:bidi="en-US"/>
                            </w:rPr>
                            <w:t>) Ethanolic Extract</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9624BC" id="_x0000_t202" coordsize="21600,21600" o:spt="202" path="m,l,21600r21600,l21600,xe">
              <v:stroke joinstyle="miter"/>
              <v:path gradientshapeok="t" o:connecttype="rect"/>
            </v:shapetype>
            <v:shape id="Text Box 9" o:spid="_x0000_s1045" type="#_x0000_t202" style="position:absolute;margin-left:5.25pt;margin-top:40.8pt;width:473.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" o:allowincell="f" filled="f" stroked="f">
              <v:textbox inset=",0,,0">
                <w:txbxContent>
                  <w:p w14:paraId="54506D4C" w14:textId="4E182706" w:rsidR="0081586D" w:rsidRPr="0081586D" w:rsidRDefault="00AD18FA" w:rsidP="0081586D">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711D7C" w:rsidRPr="00711D7C">
                      <w:rPr>
                        <w:rFonts w:ascii="PT Serif" w:hAnsi="PT Serif"/>
                        <w:b/>
                        <w:bCs/>
                        <w:iCs/>
                        <w:sz w:val="16"/>
                        <w:szCs w:val="16"/>
                        <w:shd w:val="clear" w:color="auto" w:fill="FFFFFF"/>
                        <w:lang w:bidi="en-US"/>
                      </w:rPr>
                      <w:t>Phytochemical and Antioxidant Analysis of Ginger (</w:t>
                    </w:r>
                    <w:r w:rsidR="00711D7C" w:rsidRPr="00711D7C">
                      <w:rPr>
                        <w:rFonts w:ascii="PT Serif" w:hAnsi="PT Serif"/>
                        <w:b/>
                        <w:bCs/>
                        <w:i/>
                        <w:iCs/>
                        <w:sz w:val="16"/>
                        <w:szCs w:val="16"/>
                        <w:shd w:val="clear" w:color="auto" w:fill="FFFFFF"/>
                        <w:lang w:bidi="en-US"/>
                      </w:rPr>
                      <w:t>Zingiber officinale</w:t>
                    </w:r>
                    <w:r w:rsidR="00711D7C" w:rsidRPr="00711D7C">
                      <w:rPr>
                        <w:rFonts w:ascii="PT Serif" w:hAnsi="PT Serif"/>
                        <w:b/>
                        <w:bCs/>
                        <w:i/>
                        <w:iCs/>
                        <w:sz w:val="16"/>
                        <w:szCs w:val="16"/>
                        <w:shd w:val="clear" w:color="auto" w:fill="FFFFFF"/>
                        <w:cs/>
                      </w:rPr>
                      <w:t>‎</w:t>
                    </w:r>
                    <w:r w:rsidR="00711D7C" w:rsidRPr="00711D7C">
                      <w:rPr>
                        <w:rFonts w:ascii="PT Serif" w:hAnsi="PT Serif"/>
                        <w:b/>
                        <w:bCs/>
                        <w:iCs/>
                        <w:sz w:val="16"/>
                        <w:szCs w:val="16"/>
                        <w:shd w:val="clear" w:color="auto" w:fill="FFFFFF"/>
                        <w:lang w:bidi="en-US"/>
                      </w:rPr>
                      <w:t>) Ethanolic Extract</w:t>
                    </w:r>
                  </w:p>
                  <w:p w14:paraId="35018094" w14:textId="2DF9697B" w:rsidR="00541C49" w:rsidRPr="00541C49" w:rsidRDefault="00541C49" w:rsidP="00541C49">
                    <w:pPr>
                      <w:spacing w:after="0" w:line="240" w:lineRule="auto"/>
                      <w:ind w:left="1350"/>
                      <w:rPr>
                        <w:rFonts w:ascii="PT Serif" w:hAnsi="PT Serif"/>
                        <w:b/>
                        <w:bCs/>
                        <w:iCs/>
                        <w:sz w:val="16"/>
                        <w:szCs w:val="16"/>
                        <w:shd w:val="clear" w:color="auto" w:fill="FFFFFF"/>
                        <w:lang w:bidi="en-US"/>
                      </w:rPr>
                    </w:pPr>
                  </w:p>
                  <w:p w14:paraId="74E69A36" w14:textId="51729D18" w:rsidR="00173601" w:rsidRPr="00983DA5" w:rsidRDefault="00173601" w:rsidP="00ED3ADD">
                    <w:pPr>
                      <w:spacing w:after="0" w:line="240" w:lineRule="auto"/>
                      <w:ind w:left="1350"/>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6192" behindDoc="0" locked="0" layoutInCell="0" allowOverlap="1" wp14:anchorId="030BF546" wp14:editId="6ABA9445">
              <wp:simplePos x="0" y="0"/>
              <wp:positionH relativeFrom="page">
                <wp:posOffset>457200</wp:posOffset>
              </wp:positionH>
              <wp:positionV relativeFrom="topMargin">
                <wp:posOffset>511175</wp:posOffset>
              </wp:positionV>
              <wp:extent cx="981075" cy="152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030BF546" id="Text Box 8" o:spid="_x0000_s1046" type="#_x0000_t202" style="position:absolute;margin-left:36pt;margin-top:40.25pt;width:77.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h49w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" o:allowincell="f" fillcolor="#1a4236" stroked="f">
              <v:textbox inset=",0,,0">
                <w:txbxContent>
                  <w:p w14:paraId="017C54FD" w14:textId="77777777" w:rsidR="00173601" w:rsidRPr="00983DA5" w:rsidRDefault="00173601" w:rsidP="0036276B">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2D0" w14:textId="1A9F5612" w:rsidR="00771024" w:rsidRDefault="00AD18FA" w:rsidP="00EC4683">
    <w:pPr>
      <w:pStyle w:val="Header"/>
    </w:pPr>
    <w:r>
      <w:rPr>
        <w:noProof/>
      </w:rPr>
      <mc:AlternateContent>
        <mc:Choice Requires="wps">
          <w:drawing>
            <wp:anchor distT="0" distB="0" distL="114300" distR="114300" simplePos="0" relativeHeight="251653120" behindDoc="0" locked="0" layoutInCell="0" allowOverlap="1" wp14:anchorId="7CCD4203" wp14:editId="718DBA76">
              <wp:simplePos x="0" y="0"/>
              <wp:positionH relativeFrom="margin">
                <wp:posOffset>66675</wp:posOffset>
              </wp:positionH>
              <wp:positionV relativeFrom="topMargin">
                <wp:posOffset>480060</wp:posOffset>
              </wp:positionV>
              <wp:extent cx="6010275" cy="304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a:noFill/>
                      </a:ln>
                    </wps:spPr>
                    <wps:txbx>
                      <w:txbxContent>
                        <w:p w14:paraId="6D898EB6" w14:textId="09CFE740" w:rsidR="006B6658" w:rsidRPr="006B6658" w:rsidRDefault="00AD18FA" w:rsidP="00A14E26">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711D7C" w:rsidRPr="00711D7C">
                            <w:rPr>
                              <w:rFonts w:ascii="PT Serif" w:hAnsi="PT Serif"/>
                              <w:b/>
                              <w:bCs/>
                              <w:iCs/>
                              <w:sz w:val="16"/>
                              <w:szCs w:val="16"/>
                              <w:shd w:val="clear" w:color="auto" w:fill="FFFFFF"/>
                              <w:lang w:bidi="en-US"/>
                            </w:rPr>
                            <w:t>Phytochemical and Antioxidant Analysis of Ginger (</w:t>
                          </w:r>
                          <w:r w:rsidR="00711D7C" w:rsidRPr="00711D7C">
                            <w:rPr>
                              <w:rFonts w:ascii="PT Serif" w:hAnsi="PT Serif"/>
                              <w:b/>
                              <w:bCs/>
                              <w:i/>
                              <w:iCs/>
                              <w:sz w:val="16"/>
                              <w:szCs w:val="16"/>
                              <w:shd w:val="clear" w:color="auto" w:fill="FFFFFF"/>
                              <w:lang w:bidi="en-US"/>
                            </w:rPr>
                            <w:t>Zingiber officinale</w:t>
                          </w:r>
                          <w:r w:rsidR="00711D7C" w:rsidRPr="00711D7C">
                            <w:rPr>
                              <w:rFonts w:ascii="PT Serif" w:hAnsi="PT Serif"/>
                              <w:b/>
                              <w:bCs/>
                              <w:i/>
                              <w:iCs/>
                              <w:sz w:val="16"/>
                              <w:szCs w:val="16"/>
                              <w:shd w:val="clear" w:color="auto" w:fill="FFFFFF"/>
                              <w:cs/>
                            </w:rPr>
                            <w:t>‎</w:t>
                          </w:r>
                          <w:r w:rsidR="00711D7C" w:rsidRPr="00711D7C">
                            <w:rPr>
                              <w:rFonts w:ascii="PT Serif" w:hAnsi="PT Serif"/>
                              <w:b/>
                              <w:bCs/>
                              <w:iCs/>
                              <w:sz w:val="16"/>
                              <w:szCs w:val="16"/>
                              <w:shd w:val="clear" w:color="auto" w:fill="FFFFFF"/>
                              <w:lang w:bidi="en-US"/>
                            </w:rPr>
                            <w:t>) Ethanolic Extract</w:t>
                          </w:r>
                        </w:p>
                        <w:p w14:paraId="21127D45" w14:textId="6C0A9881" w:rsidR="00173601" w:rsidRPr="00983DA5" w:rsidRDefault="00173601" w:rsidP="006B6658">
                          <w:pPr>
                            <w:spacing w:after="0" w:line="240" w:lineRule="auto"/>
                            <w:rPr>
                              <w:rFonts w:ascii="Minion Pro" w:hAnsi="Minion Pro"/>
                              <w:b/>
                              <w:sz w:val="16"/>
                              <w:szCs w:val="16"/>
                              <w:lang w:bidi="en-US"/>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CD4203" id="_x0000_t202" coordsize="21600,21600" o:spt="202" path="m,l,21600r21600,l21600,xe">
              <v:stroke joinstyle="miter"/>
              <v:path gradientshapeok="t" o:connecttype="rect"/>
            </v:shapetype>
            <v:shape id="Text Box 6" o:spid="_x0000_s1047" type="#_x0000_t202" style="position:absolute;margin-left:5.25pt;margin-top:37.8pt;width:473.25pt;height: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" o:allowincell="f" filled="f" stroked="f">
              <v:textbox inset=",0,,0">
                <w:txbxContent>
                  <w:p w14:paraId="6D898EB6" w14:textId="09CFE740" w:rsidR="006B6658" w:rsidRPr="006B6658" w:rsidRDefault="00AD18FA" w:rsidP="00A14E26">
                    <w:pPr>
                      <w:spacing w:after="0" w:line="240" w:lineRule="auto"/>
                      <w:ind w:left="1350"/>
                      <w:rPr>
                        <w:rFonts w:ascii="PT Serif" w:hAnsi="PT Serif"/>
                        <w:b/>
                        <w:bCs/>
                        <w:iCs/>
                        <w:sz w:val="16"/>
                        <w:szCs w:val="16"/>
                        <w:shd w:val="clear" w:color="auto" w:fill="FFFFFF"/>
                        <w:lang w:bidi="en-US"/>
                      </w:rPr>
                    </w:pPr>
                    <w:r w:rsidRPr="00AD18FA">
                      <w:rPr>
                        <w:rFonts w:ascii="PT Serif" w:hAnsi="PT Serif"/>
                        <w:b/>
                        <w:bCs/>
                        <w:iCs/>
                        <w:sz w:val="16"/>
                        <w:szCs w:val="16"/>
                        <w:shd w:val="clear" w:color="auto" w:fill="FFFFFF"/>
                        <w:lang w:bidi="en-US"/>
                      </w:rPr>
                      <w:t xml:space="preserve"> </w:t>
                    </w:r>
                    <w:r w:rsidR="00711D7C" w:rsidRPr="00711D7C">
                      <w:rPr>
                        <w:rFonts w:ascii="PT Serif" w:hAnsi="PT Serif"/>
                        <w:b/>
                        <w:bCs/>
                        <w:iCs/>
                        <w:sz w:val="16"/>
                        <w:szCs w:val="16"/>
                        <w:shd w:val="clear" w:color="auto" w:fill="FFFFFF"/>
                        <w:lang w:bidi="en-US"/>
                      </w:rPr>
                      <w:t>Phytochemical and Antioxidant Analysis of Ginger (</w:t>
                    </w:r>
                    <w:r w:rsidR="00711D7C" w:rsidRPr="00711D7C">
                      <w:rPr>
                        <w:rFonts w:ascii="PT Serif" w:hAnsi="PT Serif"/>
                        <w:b/>
                        <w:bCs/>
                        <w:i/>
                        <w:iCs/>
                        <w:sz w:val="16"/>
                        <w:szCs w:val="16"/>
                        <w:shd w:val="clear" w:color="auto" w:fill="FFFFFF"/>
                        <w:lang w:bidi="en-US"/>
                      </w:rPr>
                      <w:t>Zingiber officinale</w:t>
                    </w:r>
                    <w:r w:rsidR="00711D7C" w:rsidRPr="00711D7C">
                      <w:rPr>
                        <w:rFonts w:ascii="PT Serif" w:hAnsi="PT Serif"/>
                        <w:b/>
                        <w:bCs/>
                        <w:i/>
                        <w:iCs/>
                        <w:sz w:val="16"/>
                        <w:szCs w:val="16"/>
                        <w:shd w:val="clear" w:color="auto" w:fill="FFFFFF"/>
                        <w:cs/>
                      </w:rPr>
                      <w:t>‎</w:t>
                    </w:r>
                    <w:r w:rsidR="00711D7C" w:rsidRPr="00711D7C">
                      <w:rPr>
                        <w:rFonts w:ascii="PT Serif" w:hAnsi="PT Serif"/>
                        <w:b/>
                        <w:bCs/>
                        <w:iCs/>
                        <w:sz w:val="16"/>
                        <w:szCs w:val="16"/>
                        <w:shd w:val="clear" w:color="auto" w:fill="FFFFFF"/>
                        <w:lang w:bidi="en-US"/>
                      </w:rPr>
                      <w:t>) Ethanolic Extract</w:t>
                    </w:r>
                  </w:p>
                  <w:p w14:paraId="21127D45" w14:textId="6C0A9881" w:rsidR="00173601" w:rsidRPr="00983DA5" w:rsidRDefault="00173601" w:rsidP="006B6658">
                    <w:pPr>
                      <w:spacing w:after="0" w:line="240" w:lineRule="auto"/>
                      <w:rPr>
                        <w:rFonts w:ascii="Minion Pro" w:hAnsi="Minion Pro"/>
                        <w:b/>
                        <w:sz w:val="16"/>
                        <w:szCs w:val="16"/>
                        <w:lang w:bidi="en-US"/>
                      </w:rPr>
                    </w:pPr>
                  </w:p>
                </w:txbxContent>
              </v:textbox>
              <w10:wrap anchorx="margin" anchory="margin"/>
            </v:shape>
          </w:pict>
        </mc:Fallback>
      </mc:AlternateContent>
    </w:r>
    <w:r w:rsidR="008A18C6">
      <w:rPr>
        <w:noProof/>
      </w:rPr>
      <mc:AlternateContent>
        <mc:Choice Requires="wps">
          <w:drawing>
            <wp:anchor distT="0" distB="0" distL="114300" distR="114300" simplePos="0" relativeHeight="251654144" behindDoc="0" locked="0" layoutInCell="0" allowOverlap="1" wp14:anchorId="696A6726" wp14:editId="1003BCA4">
              <wp:simplePos x="0" y="0"/>
              <wp:positionH relativeFrom="page">
                <wp:posOffset>1371600</wp:posOffset>
              </wp:positionH>
              <wp:positionV relativeFrom="topMargin">
                <wp:posOffset>511175</wp:posOffset>
              </wp:positionV>
              <wp:extent cx="981075" cy="1524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solidFill>
                        <a:srgbClr val="1A4236"/>
                      </a:solidFill>
                      <a:ln>
                        <a:noFill/>
                      </a:ln>
                    </wps:spPr>
                    <wps:txbx>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696A6726" id="Text Box 5" o:spid="_x0000_s1048" type="#_x0000_t202" style="position:absolute;margin-left:108pt;margin-top:40.25pt;width:77.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" o:allowincell="f" fillcolor="#1a4236" stroked="f">
              <v:textbox inset=",0,,0">
                <w:txbxContent>
                  <w:p w14:paraId="3FBC523E" w14:textId="77777777" w:rsidR="00173601" w:rsidRPr="00983DA5" w:rsidRDefault="00173601" w:rsidP="00556E72">
                    <w:pPr>
                      <w:spacing w:after="0" w:line="240" w:lineRule="auto"/>
                      <w:jc w:val="right"/>
                      <w:rPr>
                        <w:rFonts w:ascii="Minion Pro" w:hAnsi="Minion Pro"/>
                        <w:color w:val="FFFFFF" w:themeColor="background1"/>
                        <w:sz w:val="18"/>
                        <w:szCs w:val="18"/>
                      </w:rPr>
                    </w:pPr>
                    <w:r w:rsidRPr="00983DA5">
                      <w:rPr>
                        <w:rFonts w:ascii="Minion Pro" w:hAnsi="Minion Pro"/>
                        <w:sz w:val="18"/>
                        <w:szCs w:val="18"/>
                      </w:rPr>
                      <w:t>You’re reading</w:t>
                    </w:r>
                  </w:p>
                </w:txbxContent>
              </v:textbox>
              <w10:wrap anchorx="page" anchory="margin"/>
            </v:shape>
          </w:pict>
        </mc:Fallback>
      </mc:AlternateContent>
    </w:r>
  </w:p>
  <w:p w14:paraId="1C0FAB6C" w14:textId="77777777" w:rsidR="00771024" w:rsidRDefault="007710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87EC" w14:textId="280462C8" w:rsidR="00173601" w:rsidRPr="00983DA5" w:rsidRDefault="0017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10B"/>
    <w:multiLevelType w:val="hybridMultilevel"/>
    <w:tmpl w:val="900C83CE"/>
    <w:lvl w:ilvl="0" w:tplc="555E6F9E">
      <w:start w:val="1"/>
      <w:numFmt w:val="decimal"/>
      <w:lvlText w:val="%1."/>
      <w:lvlJc w:val="left"/>
      <w:pPr>
        <w:ind w:left="720" w:hanging="360"/>
      </w:pPr>
      <w:rPr>
        <w:rFonts w:ascii="Arial" w:eastAsia="Arial" w:hAnsi="Arial"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CC3"/>
    <w:multiLevelType w:val="hybridMultilevel"/>
    <w:tmpl w:val="DF126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5664"/>
    <w:multiLevelType w:val="hybridMultilevel"/>
    <w:tmpl w:val="21BA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1D5"/>
    <w:multiLevelType w:val="hybridMultilevel"/>
    <w:tmpl w:val="6C2AFB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216771"/>
    <w:multiLevelType w:val="hybridMultilevel"/>
    <w:tmpl w:val="5FE655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2D6B95"/>
    <w:multiLevelType w:val="hybridMultilevel"/>
    <w:tmpl w:val="5B984EB2"/>
    <w:lvl w:ilvl="0" w:tplc="066EEC28">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15923964"/>
    <w:multiLevelType w:val="hybridMultilevel"/>
    <w:tmpl w:val="015EE94C"/>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A4CDD"/>
    <w:multiLevelType w:val="hybridMultilevel"/>
    <w:tmpl w:val="F5C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87538"/>
    <w:multiLevelType w:val="multilevel"/>
    <w:tmpl w:val="829A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A5F52"/>
    <w:multiLevelType w:val="hybridMultilevel"/>
    <w:tmpl w:val="321CE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71AF0"/>
    <w:multiLevelType w:val="hybridMultilevel"/>
    <w:tmpl w:val="548A840E"/>
    <w:lvl w:ilvl="0" w:tplc="B9D25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8334B1"/>
    <w:multiLevelType w:val="hybridMultilevel"/>
    <w:tmpl w:val="5D16826A"/>
    <w:lvl w:ilvl="0" w:tplc="B2922E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55D7F"/>
    <w:multiLevelType w:val="hybridMultilevel"/>
    <w:tmpl w:val="45F06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84581"/>
    <w:multiLevelType w:val="hybridMultilevel"/>
    <w:tmpl w:val="552A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767"/>
    <w:multiLevelType w:val="hybridMultilevel"/>
    <w:tmpl w:val="B15EE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6947FF"/>
    <w:multiLevelType w:val="hybridMultilevel"/>
    <w:tmpl w:val="4D9CD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01F2"/>
    <w:multiLevelType w:val="hybridMultilevel"/>
    <w:tmpl w:val="8056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86673"/>
    <w:multiLevelType w:val="hybridMultilevel"/>
    <w:tmpl w:val="A7B8DED8"/>
    <w:lvl w:ilvl="0" w:tplc="804EB4F8">
      <w:start w:val="1"/>
      <w:numFmt w:val="bullet"/>
      <w:lvlText w:val=""/>
      <w:lvlJc w:val="left"/>
      <w:pPr>
        <w:ind w:left="1429" w:hanging="360"/>
      </w:pPr>
      <w:rPr>
        <w:rFonts w:ascii="Symbol" w:hAnsi="Symbol" w:hint="default"/>
      </w:rPr>
    </w:lvl>
    <w:lvl w:ilvl="1" w:tplc="055C059C" w:tentative="1">
      <w:start w:val="1"/>
      <w:numFmt w:val="bullet"/>
      <w:lvlText w:val="o"/>
      <w:lvlJc w:val="left"/>
      <w:pPr>
        <w:ind w:left="2149" w:hanging="360"/>
      </w:pPr>
      <w:rPr>
        <w:rFonts w:ascii="Courier New" w:hAnsi="Courier New" w:cs="Courier New" w:hint="default"/>
      </w:rPr>
    </w:lvl>
    <w:lvl w:ilvl="2" w:tplc="A296E2F0" w:tentative="1">
      <w:start w:val="1"/>
      <w:numFmt w:val="bullet"/>
      <w:lvlText w:val=""/>
      <w:lvlJc w:val="left"/>
      <w:pPr>
        <w:ind w:left="2869" w:hanging="360"/>
      </w:pPr>
      <w:rPr>
        <w:rFonts w:ascii="Wingdings" w:hAnsi="Wingdings" w:hint="default"/>
      </w:rPr>
    </w:lvl>
    <w:lvl w:ilvl="3" w:tplc="97A66048" w:tentative="1">
      <w:start w:val="1"/>
      <w:numFmt w:val="bullet"/>
      <w:lvlText w:val=""/>
      <w:lvlJc w:val="left"/>
      <w:pPr>
        <w:ind w:left="3589" w:hanging="360"/>
      </w:pPr>
      <w:rPr>
        <w:rFonts w:ascii="Symbol" w:hAnsi="Symbol" w:hint="default"/>
      </w:rPr>
    </w:lvl>
    <w:lvl w:ilvl="4" w:tplc="1C2E7BB0" w:tentative="1">
      <w:start w:val="1"/>
      <w:numFmt w:val="bullet"/>
      <w:lvlText w:val="o"/>
      <w:lvlJc w:val="left"/>
      <w:pPr>
        <w:ind w:left="4309" w:hanging="360"/>
      </w:pPr>
      <w:rPr>
        <w:rFonts w:ascii="Courier New" w:hAnsi="Courier New" w:cs="Courier New" w:hint="default"/>
      </w:rPr>
    </w:lvl>
    <w:lvl w:ilvl="5" w:tplc="B1883BA6" w:tentative="1">
      <w:start w:val="1"/>
      <w:numFmt w:val="bullet"/>
      <w:lvlText w:val=""/>
      <w:lvlJc w:val="left"/>
      <w:pPr>
        <w:ind w:left="5029" w:hanging="360"/>
      </w:pPr>
      <w:rPr>
        <w:rFonts w:ascii="Wingdings" w:hAnsi="Wingdings" w:hint="default"/>
      </w:rPr>
    </w:lvl>
    <w:lvl w:ilvl="6" w:tplc="C8F4E8D4" w:tentative="1">
      <w:start w:val="1"/>
      <w:numFmt w:val="bullet"/>
      <w:lvlText w:val=""/>
      <w:lvlJc w:val="left"/>
      <w:pPr>
        <w:ind w:left="5749" w:hanging="360"/>
      </w:pPr>
      <w:rPr>
        <w:rFonts w:ascii="Symbol" w:hAnsi="Symbol" w:hint="default"/>
      </w:rPr>
    </w:lvl>
    <w:lvl w:ilvl="7" w:tplc="CC1E3C90" w:tentative="1">
      <w:start w:val="1"/>
      <w:numFmt w:val="bullet"/>
      <w:lvlText w:val="o"/>
      <w:lvlJc w:val="left"/>
      <w:pPr>
        <w:ind w:left="6469" w:hanging="360"/>
      </w:pPr>
      <w:rPr>
        <w:rFonts w:ascii="Courier New" w:hAnsi="Courier New" w:cs="Courier New" w:hint="default"/>
      </w:rPr>
    </w:lvl>
    <w:lvl w:ilvl="8" w:tplc="D116D202" w:tentative="1">
      <w:start w:val="1"/>
      <w:numFmt w:val="bullet"/>
      <w:lvlText w:val=""/>
      <w:lvlJc w:val="left"/>
      <w:pPr>
        <w:ind w:left="7189" w:hanging="360"/>
      </w:pPr>
      <w:rPr>
        <w:rFonts w:ascii="Wingdings" w:hAnsi="Wingdings" w:hint="default"/>
      </w:rPr>
    </w:lvl>
  </w:abstractNum>
  <w:abstractNum w:abstractNumId="18" w15:restartNumberingAfterBreak="0">
    <w:nsid w:val="35D60320"/>
    <w:multiLevelType w:val="hybridMultilevel"/>
    <w:tmpl w:val="CC845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329D"/>
    <w:multiLevelType w:val="hybridMultilevel"/>
    <w:tmpl w:val="56E2AECC"/>
    <w:lvl w:ilvl="0" w:tplc="82A8E84E">
      <w:start w:val="18"/>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050EF"/>
    <w:multiLevelType w:val="hybridMultilevel"/>
    <w:tmpl w:val="4DDA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13DD9"/>
    <w:multiLevelType w:val="hybridMultilevel"/>
    <w:tmpl w:val="5F6E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E5A4EF1"/>
    <w:multiLevelType w:val="hybridMultilevel"/>
    <w:tmpl w:val="46ACB79E"/>
    <w:lvl w:ilvl="0" w:tplc="F5648412">
      <w:numFmt w:val="bullet"/>
      <w:lvlText w:val="-"/>
      <w:lvlJc w:val="left"/>
      <w:pPr>
        <w:ind w:left="720" w:hanging="360"/>
      </w:pPr>
      <w:rPr>
        <w:rFonts w:ascii="Calibri" w:eastAsia="SimSun"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51405E"/>
    <w:multiLevelType w:val="hybridMultilevel"/>
    <w:tmpl w:val="25C8E6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807211"/>
    <w:multiLevelType w:val="hybridMultilevel"/>
    <w:tmpl w:val="0D421102"/>
    <w:lvl w:ilvl="0" w:tplc="6FA2FE8C">
      <w:start w:val="1"/>
      <w:numFmt w:val="decimal"/>
      <w:lvlText w:val="%1."/>
      <w:lvlJc w:val="left"/>
      <w:pPr>
        <w:ind w:left="720" w:hanging="360"/>
      </w:pPr>
      <w:rPr>
        <w:rFonts w:hint="default"/>
      </w:rPr>
    </w:lvl>
    <w:lvl w:ilvl="1" w:tplc="FE583A78" w:tentative="1">
      <w:start w:val="1"/>
      <w:numFmt w:val="lowerLetter"/>
      <w:lvlText w:val="%2."/>
      <w:lvlJc w:val="left"/>
      <w:pPr>
        <w:ind w:left="1440" w:hanging="360"/>
      </w:pPr>
    </w:lvl>
    <w:lvl w:ilvl="2" w:tplc="87BCC300" w:tentative="1">
      <w:start w:val="1"/>
      <w:numFmt w:val="lowerRoman"/>
      <w:lvlText w:val="%3."/>
      <w:lvlJc w:val="right"/>
      <w:pPr>
        <w:ind w:left="2160" w:hanging="180"/>
      </w:pPr>
    </w:lvl>
    <w:lvl w:ilvl="3" w:tplc="6C880256" w:tentative="1">
      <w:start w:val="1"/>
      <w:numFmt w:val="decimal"/>
      <w:lvlText w:val="%4."/>
      <w:lvlJc w:val="left"/>
      <w:pPr>
        <w:ind w:left="2880" w:hanging="360"/>
      </w:pPr>
    </w:lvl>
    <w:lvl w:ilvl="4" w:tplc="FBBC14D4" w:tentative="1">
      <w:start w:val="1"/>
      <w:numFmt w:val="lowerLetter"/>
      <w:lvlText w:val="%5."/>
      <w:lvlJc w:val="left"/>
      <w:pPr>
        <w:ind w:left="3600" w:hanging="360"/>
      </w:pPr>
    </w:lvl>
    <w:lvl w:ilvl="5" w:tplc="8CA29BB0" w:tentative="1">
      <w:start w:val="1"/>
      <w:numFmt w:val="lowerRoman"/>
      <w:lvlText w:val="%6."/>
      <w:lvlJc w:val="right"/>
      <w:pPr>
        <w:ind w:left="4320" w:hanging="180"/>
      </w:pPr>
    </w:lvl>
    <w:lvl w:ilvl="6" w:tplc="348641CA" w:tentative="1">
      <w:start w:val="1"/>
      <w:numFmt w:val="decimal"/>
      <w:lvlText w:val="%7."/>
      <w:lvlJc w:val="left"/>
      <w:pPr>
        <w:ind w:left="5040" w:hanging="360"/>
      </w:pPr>
    </w:lvl>
    <w:lvl w:ilvl="7" w:tplc="5E348C78" w:tentative="1">
      <w:start w:val="1"/>
      <w:numFmt w:val="lowerLetter"/>
      <w:lvlText w:val="%8."/>
      <w:lvlJc w:val="left"/>
      <w:pPr>
        <w:ind w:left="5760" w:hanging="360"/>
      </w:pPr>
    </w:lvl>
    <w:lvl w:ilvl="8" w:tplc="71426410" w:tentative="1">
      <w:start w:val="1"/>
      <w:numFmt w:val="lowerRoman"/>
      <w:lvlText w:val="%9."/>
      <w:lvlJc w:val="right"/>
      <w:pPr>
        <w:ind w:left="6480" w:hanging="180"/>
      </w:pPr>
    </w:lvl>
  </w:abstractNum>
  <w:abstractNum w:abstractNumId="25" w15:restartNumberingAfterBreak="0">
    <w:nsid w:val="4A143045"/>
    <w:multiLevelType w:val="hybridMultilevel"/>
    <w:tmpl w:val="E422AB3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212485"/>
    <w:multiLevelType w:val="hybridMultilevel"/>
    <w:tmpl w:val="4EB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D6A31"/>
    <w:multiLevelType w:val="hybridMultilevel"/>
    <w:tmpl w:val="7A1611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93C23"/>
    <w:multiLevelType w:val="hybridMultilevel"/>
    <w:tmpl w:val="999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D6979"/>
    <w:multiLevelType w:val="hybridMultilevel"/>
    <w:tmpl w:val="3124B122"/>
    <w:lvl w:ilvl="0" w:tplc="07105B70">
      <w:start w:val="3"/>
      <w:numFmt w:val="bullet"/>
      <w:lvlText w:val="-"/>
      <w:lvlJc w:val="left"/>
      <w:pPr>
        <w:ind w:left="720" w:hanging="360"/>
      </w:pPr>
      <w:rPr>
        <w:rFonts w:ascii="PT Serif" w:eastAsiaTheme="minorHAnsi" w:hAnsi="PT Serif"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B63E0A"/>
    <w:multiLevelType w:val="hybridMultilevel"/>
    <w:tmpl w:val="798EA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687F5B"/>
    <w:multiLevelType w:val="hybridMultilevel"/>
    <w:tmpl w:val="30E299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E1C15"/>
    <w:multiLevelType w:val="multilevel"/>
    <w:tmpl w:val="96FCA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99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997E27"/>
    <w:multiLevelType w:val="hybridMultilevel"/>
    <w:tmpl w:val="F79A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A7A84"/>
    <w:multiLevelType w:val="hybridMultilevel"/>
    <w:tmpl w:val="09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805A8B"/>
    <w:multiLevelType w:val="hybridMultilevel"/>
    <w:tmpl w:val="26A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B16CD"/>
    <w:multiLevelType w:val="hybridMultilevel"/>
    <w:tmpl w:val="50CAB670"/>
    <w:lvl w:ilvl="0" w:tplc="75E099A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04E56"/>
    <w:multiLevelType w:val="hybridMultilevel"/>
    <w:tmpl w:val="05168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8C700E"/>
    <w:multiLevelType w:val="hybridMultilevel"/>
    <w:tmpl w:val="2536E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6DC8729C"/>
    <w:multiLevelType w:val="hybridMultilevel"/>
    <w:tmpl w:val="4F48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F1873"/>
    <w:multiLevelType w:val="hybridMultilevel"/>
    <w:tmpl w:val="491AE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54446F"/>
    <w:multiLevelType w:val="hybridMultilevel"/>
    <w:tmpl w:val="53F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1265">
    <w:abstractNumId w:val="12"/>
  </w:num>
  <w:num w:numId="2" w16cid:durableId="142163324">
    <w:abstractNumId w:val="37"/>
  </w:num>
  <w:num w:numId="3" w16cid:durableId="1935087006">
    <w:abstractNumId w:val="8"/>
  </w:num>
  <w:num w:numId="4" w16cid:durableId="15933303">
    <w:abstractNumId w:val="15"/>
  </w:num>
  <w:num w:numId="5" w16cid:durableId="1361904573">
    <w:abstractNumId w:val="32"/>
  </w:num>
  <w:num w:numId="6" w16cid:durableId="1002972664">
    <w:abstractNumId w:val="1"/>
  </w:num>
  <w:num w:numId="7" w16cid:durableId="387073933">
    <w:abstractNumId w:val="21"/>
  </w:num>
  <w:num w:numId="8" w16cid:durableId="292447547">
    <w:abstractNumId w:val="35"/>
  </w:num>
  <w:num w:numId="9" w16cid:durableId="743920372">
    <w:abstractNumId w:val="10"/>
  </w:num>
  <w:num w:numId="10" w16cid:durableId="644626864">
    <w:abstractNumId w:val="39"/>
  </w:num>
  <w:num w:numId="11" w16cid:durableId="112329831">
    <w:abstractNumId w:val="7"/>
  </w:num>
  <w:num w:numId="12" w16cid:durableId="1753045209">
    <w:abstractNumId w:val="11"/>
  </w:num>
  <w:num w:numId="13" w16cid:durableId="1870296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19892">
    <w:abstractNumId w:val="23"/>
  </w:num>
  <w:num w:numId="15" w16cid:durableId="1463889328">
    <w:abstractNumId w:val="31"/>
  </w:num>
  <w:num w:numId="16" w16cid:durableId="2140493568">
    <w:abstractNumId w:val="36"/>
  </w:num>
  <w:num w:numId="17" w16cid:durableId="1456100624">
    <w:abstractNumId w:val="38"/>
  </w:num>
  <w:num w:numId="18" w16cid:durableId="887574066">
    <w:abstractNumId w:val="16"/>
  </w:num>
  <w:num w:numId="19" w16cid:durableId="1684090505">
    <w:abstractNumId w:val="4"/>
  </w:num>
  <w:num w:numId="20" w16cid:durableId="450321133">
    <w:abstractNumId w:val="9"/>
  </w:num>
  <w:num w:numId="21" w16cid:durableId="412358305">
    <w:abstractNumId w:val="14"/>
  </w:num>
  <w:num w:numId="22" w16cid:durableId="1955205592">
    <w:abstractNumId w:val="29"/>
  </w:num>
  <w:num w:numId="23" w16cid:durableId="1508207981">
    <w:abstractNumId w:val="25"/>
  </w:num>
  <w:num w:numId="24" w16cid:durableId="186450462">
    <w:abstractNumId w:val="6"/>
  </w:num>
  <w:num w:numId="25" w16cid:durableId="94903837">
    <w:abstractNumId w:val="24"/>
  </w:num>
  <w:num w:numId="26" w16cid:durableId="680664171">
    <w:abstractNumId w:val="41"/>
  </w:num>
  <w:num w:numId="27" w16cid:durableId="1106732769">
    <w:abstractNumId w:val="3"/>
  </w:num>
  <w:num w:numId="28" w16cid:durableId="1644458438">
    <w:abstractNumId w:val="0"/>
  </w:num>
  <w:num w:numId="29" w16cid:durableId="2013990327">
    <w:abstractNumId w:val="19"/>
  </w:num>
  <w:num w:numId="30" w16cid:durableId="601453473">
    <w:abstractNumId w:val="5"/>
  </w:num>
  <w:num w:numId="31" w16cid:durableId="753935371">
    <w:abstractNumId w:val="22"/>
  </w:num>
  <w:num w:numId="32" w16cid:durableId="250745685">
    <w:abstractNumId w:val="18"/>
  </w:num>
  <w:num w:numId="33" w16cid:durableId="1429421088">
    <w:abstractNumId w:val="17"/>
  </w:num>
  <w:num w:numId="34" w16cid:durableId="1685936780">
    <w:abstractNumId w:val="28"/>
  </w:num>
  <w:num w:numId="35" w16cid:durableId="15468672">
    <w:abstractNumId w:val="34"/>
  </w:num>
  <w:num w:numId="36" w16cid:durableId="182331102">
    <w:abstractNumId w:val="2"/>
  </w:num>
  <w:num w:numId="37" w16cid:durableId="1429158739">
    <w:abstractNumId w:val="26"/>
  </w:num>
  <w:num w:numId="38" w16cid:durableId="829516440">
    <w:abstractNumId w:val="13"/>
  </w:num>
  <w:num w:numId="39" w16cid:durableId="369571937">
    <w:abstractNumId w:val="20"/>
  </w:num>
  <w:num w:numId="40" w16cid:durableId="298463545">
    <w:abstractNumId w:val="30"/>
  </w:num>
  <w:num w:numId="41" w16cid:durableId="192812204">
    <w:abstractNumId w:val="27"/>
  </w:num>
  <w:num w:numId="42" w16cid:durableId="1710297902">
    <w:abstractNumId w:val="40"/>
  </w:num>
  <w:num w:numId="43" w16cid:durableId="146658582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D" w:vendorID="64" w:dllVersion="0" w:nlCheck="1" w:checkStyle="0"/>
  <w:activeWritingStyle w:appName="MSWord" w:lang="en-MY" w:vendorID="64" w:dllVersion="0" w:nlCheck="1" w:checkStyle="0"/>
  <w:activeWritingStyle w:appName="MSWord" w:lang="en-IN" w:vendorID="64" w:dllVersion="0" w:nlCheck="1" w:checkStyle="0"/>
  <w:activeWritingStyle w:appName="MSWord" w:lang="ru-RU" w:vendorID="64" w:dllVersion="0" w:nlCheck="1" w:checkStyle="0"/>
  <w:activeWritingStyle w:appName="MSWord" w:lang="es-VE" w:vendorID="64" w:dllVersion="0" w:nlCheck="1" w:checkStyle="0"/>
  <w:activeWritingStyle w:appName="MSWord" w:lang="en-ID" w:vendorID="64" w:dllVersion="6" w:nlCheck="1" w:checkStyle="1"/>
  <w:activeWritingStyle w:appName="MSWord" w:lang="en-IN" w:vendorID="64" w:dllVersion="6" w:nlCheck="1" w:checkStyle="1"/>
  <w:proofState w:spelling="clean"/>
  <w:defaultTabStop w:val="720"/>
  <w:evenAndOddHeaders/>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D26"/>
    <w:rsid w:val="00000470"/>
    <w:rsid w:val="00003961"/>
    <w:rsid w:val="00005C74"/>
    <w:rsid w:val="00006B21"/>
    <w:rsid w:val="00007B63"/>
    <w:rsid w:val="00010273"/>
    <w:rsid w:val="00014C4E"/>
    <w:rsid w:val="00014FAB"/>
    <w:rsid w:val="000155B1"/>
    <w:rsid w:val="0002041C"/>
    <w:rsid w:val="0002197C"/>
    <w:rsid w:val="00021D1E"/>
    <w:rsid w:val="000227B5"/>
    <w:rsid w:val="00023F06"/>
    <w:rsid w:val="000248BC"/>
    <w:rsid w:val="00024A02"/>
    <w:rsid w:val="00025870"/>
    <w:rsid w:val="0002682B"/>
    <w:rsid w:val="00027705"/>
    <w:rsid w:val="00030A00"/>
    <w:rsid w:val="00041AE2"/>
    <w:rsid w:val="00043E19"/>
    <w:rsid w:val="00045CDE"/>
    <w:rsid w:val="00046C0F"/>
    <w:rsid w:val="000476BF"/>
    <w:rsid w:val="00050F0B"/>
    <w:rsid w:val="00051AE4"/>
    <w:rsid w:val="0005380D"/>
    <w:rsid w:val="00054381"/>
    <w:rsid w:val="000571DB"/>
    <w:rsid w:val="00060924"/>
    <w:rsid w:val="00063F94"/>
    <w:rsid w:val="00065DFB"/>
    <w:rsid w:val="0006647F"/>
    <w:rsid w:val="000665EA"/>
    <w:rsid w:val="000666AD"/>
    <w:rsid w:val="00067416"/>
    <w:rsid w:val="00070373"/>
    <w:rsid w:val="000728D1"/>
    <w:rsid w:val="000730C5"/>
    <w:rsid w:val="00074062"/>
    <w:rsid w:val="00074F65"/>
    <w:rsid w:val="00077031"/>
    <w:rsid w:val="00080F7A"/>
    <w:rsid w:val="00082F31"/>
    <w:rsid w:val="00085EE6"/>
    <w:rsid w:val="000910AD"/>
    <w:rsid w:val="000916D5"/>
    <w:rsid w:val="00091B63"/>
    <w:rsid w:val="00093E70"/>
    <w:rsid w:val="000958E7"/>
    <w:rsid w:val="000A0640"/>
    <w:rsid w:val="000A0A8C"/>
    <w:rsid w:val="000A79C5"/>
    <w:rsid w:val="000B13C4"/>
    <w:rsid w:val="000B1CFF"/>
    <w:rsid w:val="000B2837"/>
    <w:rsid w:val="000B2E7F"/>
    <w:rsid w:val="000B345C"/>
    <w:rsid w:val="000B5F09"/>
    <w:rsid w:val="000C55E9"/>
    <w:rsid w:val="000C7F62"/>
    <w:rsid w:val="000C7F8F"/>
    <w:rsid w:val="000D04B5"/>
    <w:rsid w:val="000D1C83"/>
    <w:rsid w:val="000D28D5"/>
    <w:rsid w:val="000D34B1"/>
    <w:rsid w:val="000D5F61"/>
    <w:rsid w:val="000D73BB"/>
    <w:rsid w:val="000D75F5"/>
    <w:rsid w:val="000E32E2"/>
    <w:rsid w:val="000E419B"/>
    <w:rsid w:val="000E4DD6"/>
    <w:rsid w:val="000E62B5"/>
    <w:rsid w:val="000F0BED"/>
    <w:rsid w:val="000F1741"/>
    <w:rsid w:val="000F3C0B"/>
    <w:rsid w:val="000F4C7A"/>
    <w:rsid w:val="000F55D5"/>
    <w:rsid w:val="000F63D4"/>
    <w:rsid w:val="000F68BC"/>
    <w:rsid w:val="000F6952"/>
    <w:rsid w:val="00103CE7"/>
    <w:rsid w:val="00105991"/>
    <w:rsid w:val="00107124"/>
    <w:rsid w:val="001122D3"/>
    <w:rsid w:val="00114092"/>
    <w:rsid w:val="00116272"/>
    <w:rsid w:val="00116363"/>
    <w:rsid w:val="00117200"/>
    <w:rsid w:val="001174D3"/>
    <w:rsid w:val="001223DF"/>
    <w:rsid w:val="00123E9E"/>
    <w:rsid w:val="00124334"/>
    <w:rsid w:val="001278AB"/>
    <w:rsid w:val="001279E9"/>
    <w:rsid w:val="00131663"/>
    <w:rsid w:val="00132940"/>
    <w:rsid w:val="00134E37"/>
    <w:rsid w:val="00135724"/>
    <w:rsid w:val="001365DD"/>
    <w:rsid w:val="0014168B"/>
    <w:rsid w:val="00142AAD"/>
    <w:rsid w:val="00145566"/>
    <w:rsid w:val="0014690B"/>
    <w:rsid w:val="001507B4"/>
    <w:rsid w:val="00150A17"/>
    <w:rsid w:val="00150D2E"/>
    <w:rsid w:val="00151567"/>
    <w:rsid w:val="001539EA"/>
    <w:rsid w:val="001557BD"/>
    <w:rsid w:val="00155E48"/>
    <w:rsid w:val="00161F05"/>
    <w:rsid w:val="001632F1"/>
    <w:rsid w:val="00166EDD"/>
    <w:rsid w:val="00171C9B"/>
    <w:rsid w:val="0017250C"/>
    <w:rsid w:val="00172A28"/>
    <w:rsid w:val="00173601"/>
    <w:rsid w:val="0017410B"/>
    <w:rsid w:val="00175134"/>
    <w:rsid w:val="001757D7"/>
    <w:rsid w:val="0017606D"/>
    <w:rsid w:val="00176076"/>
    <w:rsid w:val="0017615A"/>
    <w:rsid w:val="001769E0"/>
    <w:rsid w:val="0018047A"/>
    <w:rsid w:val="00180783"/>
    <w:rsid w:val="00181E67"/>
    <w:rsid w:val="001850F2"/>
    <w:rsid w:val="0018583D"/>
    <w:rsid w:val="0019064C"/>
    <w:rsid w:val="0019436F"/>
    <w:rsid w:val="00194DF2"/>
    <w:rsid w:val="001958C7"/>
    <w:rsid w:val="00197E04"/>
    <w:rsid w:val="001A1CAB"/>
    <w:rsid w:val="001A3182"/>
    <w:rsid w:val="001A4620"/>
    <w:rsid w:val="001A5BC3"/>
    <w:rsid w:val="001A7103"/>
    <w:rsid w:val="001B500B"/>
    <w:rsid w:val="001B6EBC"/>
    <w:rsid w:val="001B75C4"/>
    <w:rsid w:val="001B7A34"/>
    <w:rsid w:val="001C09A5"/>
    <w:rsid w:val="001C198B"/>
    <w:rsid w:val="001C3A10"/>
    <w:rsid w:val="001C3DFF"/>
    <w:rsid w:val="001C44DA"/>
    <w:rsid w:val="001C557A"/>
    <w:rsid w:val="001C6D1D"/>
    <w:rsid w:val="001D280F"/>
    <w:rsid w:val="001D2B06"/>
    <w:rsid w:val="001D2D7F"/>
    <w:rsid w:val="001D37C5"/>
    <w:rsid w:val="001D3F7E"/>
    <w:rsid w:val="001D4617"/>
    <w:rsid w:val="001D5EA3"/>
    <w:rsid w:val="001D793E"/>
    <w:rsid w:val="001E018A"/>
    <w:rsid w:val="001E02F9"/>
    <w:rsid w:val="001E0340"/>
    <w:rsid w:val="001E1D66"/>
    <w:rsid w:val="001E1F10"/>
    <w:rsid w:val="001E5D1C"/>
    <w:rsid w:val="001F0427"/>
    <w:rsid w:val="001F165E"/>
    <w:rsid w:val="001F2D86"/>
    <w:rsid w:val="001F36E5"/>
    <w:rsid w:val="001F3F73"/>
    <w:rsid w:val="001F4C64"/>
    <w:rsid w:val="001F52A4"/>
    <w:rsid w:val="001F53A1"/>
    <w:rsid w:val="00207EA1"/>
    <w:rsid w:val="002103A1"/>
    <w:rsid w:val="0021136F"/>
    <w:rsid w:val="00211605"/>
    <w:rsid w:val="00213B79"/>
    <w:rsid w:val="00215415"/>
    <w:rsid w:val="00222577"/>
    <w:rsid w:val="002234F4"/>
    <w:rsid w:val="00223A0D"/>
    <w:rsid w:val="002241A2"/>
    <w:rsid w:val="00225892"/>
    <w:rsid w:val="00225D62"/>
    <w:rsid w:val="00227C89"/>
    <w:rsid w:val="00230128"/>
    <w:rsid w:val="002313C6"/>
    <w:rsid w:val="00232EC6"/>
    <w:rsid w:val="002332CE"/>
    <w:rsid w:val="00236F0E"/>
    <w:rsid w:val="002420B7"/>
    <w:rsid w:val="00244389"/>
    <w:rsid w:val="00250DCF"/>
    <w:rsid w:val="002524EA"/>
    <w:rsid w:val="00252943"/>
    <w:rsid w:val="00253DA6"/>
    <w:rsid w:val="00256A1C"/>
    <w:rsid w:val="00262385"/>
    <w:rsid w:val="00263257"/>
    <w:rsid w:val="0026331D"/>
    <w:rsid w:val="002634A6"/>
    <w:rsid w:val="002638D8"/>
    <w:rsid w:val="00263B46"/>
    <w:rsid w:val="00265129"/>
    <w:rsid w:val="00265ECC"/>
    <w:rsid w:val="00266081"/>
    <w:rsid w:val="002730F3"/>
    <w:rsid w:val="00275356"/>
    <w:rsid w:val="00276467"/>
    <w:rsid w:val="0027709D"/>
    <w:rsid w:val="00277580"/>
    <w:rsid w:val="002776DC"/>
    <w:rsid w:val="00277D46"/>
    <w:rsid w:val="00277FAE"/>
    <w:rsid w:val="00280E63"/>
    <w:rsid w:val="00283046"/>
    <w:rsid w:val="00284CD9"/>
    <w:rsid w:val="0028554F"/>
    <w:rsid w:val="00285809"/>
    <w:rsid w:val="002869F9"/>
    <w:rsid w:val="0029368F"/>
    <w:rsid w:val="00293878"/>
    <w:rsid w:val="00293B4E"/>
    <w:rsid w:val="002944FD"/>
    <w:rsid w:val="00295DAA"/>
    <w:rsid w:val="00295EBA"/>
    <w:rsid w:val="002972E7"/>
    <w:rsid w:val="002977B0"/>
    <w:rsid w:val="002A0D00"/>
    <w:rsid w:val="002A3D1D"/>
    <w:rsid w:val="002A4B99"/>
    <w:rsid w:val="002A5E9D"/>
    <w:rsid w:val="002A6372"/>
    <w:rsid w:val="002A7330"/>
    <w:rsid w:val="002B01DA"/>
    <w:rsid w:val="002B1B36"/>
    <w:rsid w:val="002B2C8F"/>
    <w:rsid w:val="002B5FA7"/>
    <w:rsid w:val="002B6526"/>
    <w:rsid w:val="002B6D29"/>
    <w:rsid w:val="002C0C02"/>
    <w:rsid w:val="002C1DE9"/>
    <w:rsid w:val="002C3A40"/>
    <w:rsid w:val="002C46B0"/>
    <w:rsid w:val="002D05D5"/>
    <w:rsid w:val="002D0603"/>
    <w:rsid w:val="002D0E8B"/>
    <w:rsid w:val="002D1328"/>
    <w:rsid w:val="002D15CD"/>
    <w:rsid w:val="002D1E0C"/>
    <w:rsid w:val="002D38CB"/>
    <w:rsid w:val="002E1850"/>
    <w:rsid w:val="002E3DC7"/>
    <w:rsid w:val="002E42E8"/>
    <w:rsid w:val="002E79B8"/>
    <w:rsid w:val="002F079B"/>
    <w:rsid w:val="002F1557"/>
    <w:rsid w:val="002F1A91"/>
    <w:rsid w:val="002F1F82"/>
    <w:rsid w:val="002F35B5"/>
    <w:rsid w:val="002F3E86"/>
    <w:rsid w:val="002F5082"/>
    <w:rsid w:val="002F601C"/>
    <w:rsid w:val="002F6D0E"/>
    <w:rsid w:val="00302EA3"/>
    <w:rsid w:val="00304778"/>
    <w:rsid w:val="00304DF9"/>
    <w:rsid w:val="003052B3"/>
    <w:rsid w:val="00305895"/>
    <w:rsid w:val="0030649F"/>
    <w:rsid w:val="0030789C"/>
    <w:rsid w:val="00310656"/>
    <w:rsid w:val="00310A65"/>
    <w:rsid w:val="00312D3D"/>
    <w:rsid w:val="00313F9A"/>
    <w:rsid w:val="0031447A"/>
    <w:rsid w:val="00314DB3"/>
    <w:rsid w:val="00315CED"/>
    <w:rsid w:val="00315D19"/>
    <w:rsid w:val="00316021"/>
    <w:rsid w:val="00316DA9"/>
    <w:rsid w:val="00324D93"/>
    <w:rsid w:val="0032536E"/>
    <w:rsid w:val="00325880"/>
    <w:rsid w:val="0032662B"/>
    <w:rsid w:val="003268CF"/>
    <w:rsid w:val="003273AF"/>
    <w:rsid w:val="0033367D"/>
    <w:rsid w:val="0033404D"/>
    <w:rsid w:val="00337E04"/>
    <w:rsid w:val="003400F2"/>
    <w:rsid w:val="003408B7"/>
    <w:rsid w:val="00341C68"/>
    <w:rsid w:val="00341E52"/>
    <w:rsid w:val="00342044"/>
    <w:rsid w:val="0034447D"/>
    <w:rsid w:val="003445AA"/>
    <w:rsid w:val="00344B50"/>
    <w:rsid w:val="00345932"/>
    <w:rsid w:val="00346518"/>
    <w:rsid w:val="00350672"/>
    <w:rsid w:val="003518A8"/>
    <w:rsid w:val="003536F5"/>
    <w:rsid w:val="003620B1"/>
    <w:rsid w:val="0036276B"/>
    <w:rsid w:val="00365084"/>
    <w:rsid w:val="00370C9E"/>
    <w:rsid w:val="00370CDE"/>
    <w:rsid w:val="00372167"/>
    <w:rsid w:val="00373159"/>
    <w:rsid w:val="00373527"/>
    <w:rsid w:val="00375727"/>
    <w:rsid w:val="00376514"/>
    <w:rsid w:val="003767B0"/>
    <w:rsid w:val="003768C2"/>
    <w:rsid w:val="00382402"/>
    <w:rsid w:val="0038251F"/>
    <w:rsid w:val="003832E2"/>
    <w:rsid w:val="00384FF6"/>
    <w:rsid w:val="003852E1"/>
    <w:rsid w:val="00390D97"/>
    <w:rsid w:val="0039133F"/>
    <w:rsid w:val="00391D33"/>
    <w:rsid w:val="00392448"/>
    <w:rsid w:val="003943C6"/>
    <w:rsid w:val="00396C7D"/>
    <w:rsid w:val="00397A39"/>
    <w:rsid w:val="00397C4D"/>
    <w:rsid w:val="003A02A8"/>
    <w:rsid w:val="003A03AD"/>
    <w:rsid w:val="003A0997"/>
    <w:rsid w:val="003A25A9"/>
    <w:rsid w:val="003A49E4"/>
    <w:rsid w:val="003A65C2"/>
    <w:rsid w:val="003A6AF3"/>
    <w:rsid w:val="003B075F"/>
    <w:rsid w:val="003B0B63"/>
    <w:rsid w:val="003B619E"/>
    <w:rsid w:val="003C0FA9"/>
    <w:rsid w:val="003C2930"/>
    <w:rsid w:val="003C2DA6"/>
    <w:rsid w:val="003C3115"/>
    <w:rsid w:val="003C33B1"/>
    <w:rsid w:val="003C5DA5"/>
    <w:rsid w:val="003C5FA9"/>
    <w:rsid w:val="003C6164"/>
    <w:rsid w:val="003C6614"/>
    <w:rsid w:val="003C7A7E"/>
    <w:rsid w:val="003D00A4"/>
    <w:rsid w:val="003D06DC"/>
    <w:rsid w:val="003D07AE"/>
    <w:rsid w:val="003D1E79"/>
    <w:rsid w:val="003D311B"/>
    <w:rsid w:val="003D3CBC"/>
    <w:rsid w:val="003D5FED"/>
    <w:rsid w:val="003D70FE"/>
    <w:rsid w:val="003E2690"/>
    <w:rsid w:val="003E4C5D"/>
    <w:rsid w:val="003E5DDF"/>
    <w:rsid w:val="003E6CC3"/>
    <w:rsid w:val="003F2A0D"/>
    <w:rsid w:val="003F3394"/>
    <w:rsid w:val="003F35D8"/>
    <w:rsid w:val="003F3AA4"/>
    <w:rsid w:val="003F5968"/>
    <w:rsid w:val="003F5E7B"/>
    <w:rsid w:val="003F6339"/>
    <w:rsid w:val="003F7373"/>
    <w:rsid w:val="004007E1"/>
    <w:rsid w:val="00400BFB"/>
    <w:rsid w:val="004026F4"/>
    <w:rsid w:val="00403239"/>
    <w:rsid w:val="004042A0"/>
    <w:rsid w:val="00404BF6"/>
    <w:rsid w:val="00407079"/>
    <w:rsid w:val="00407A5E"/>
    <w:rsid w:val="004100C6"/>
    <w:rsid w:val="00410B6A"/>
    <w:rsid w:val="00412633"/>
    <w:rsid w:val="0041379E"/>
    <w:rsid w:val="00414F31"/>
    <w:rsid w:val="004150C1"/>
    <w:rsid w:val="00415492"/>
    <w:rsid w:val="00415BED"/>
    <w:rsid w:val="0042027F"/>
    <w:rsid w:val="00420731"/>
    <w:rsid w:val="0042120C"/>
    <w:rsid w:val="00421A03"/>
    <w:rsid w:val="00422264"/>
    <w:rsid w:val="004247F0"/>
    <w:rsid w:val="0043014D"/>
    <w:rsid w:val="00434401"/>
    <w:rsid w:val="004345A6"/>
    <w:rsid w:val="00435840"/>
    <w:rsid w:val="00435872"/>
    <w:rsid w:val="00441050"/>
    <w:rsid w:val="00442708"/>
    <w:rsid w:val="00443556"/>
    <w:rsid w:val="004452E7"/>
    <w:rsid w:val="004458F3"/>
    <w:rsid w:val="00447387"/>
    <w:rsid w:val="0045633F"/>
    <w:rsid w:val="00462844"/>
    <w:rsid w:val="00462DA7"/>
    <w:rsid w:val="00466703"/>
    <w:rsid w:val="00466802"/>
    <w:rsid w:val="004704B0"/>
    <w:rsid w:val="0047193C"/>
    <w:rsid w:val="00471FBF"/>
    <w:rsid w:val="0047301A"/>
    <w:rsid w:val="004746A0"/>
    <w:rsid w:val="00476075"/>
    <w:rsid w:val="00481193"/>
    <w:rsid w:val="004833F9"/>
    <w:rsid w:val="00483BA8"/>
    <w:rsid w:val="004867C1"/>
    <w:rsid w:val="004946CF"/>
    <w:rsid w:val="00495685"/>
    <w:rsid w:val="004959E6"/>
    <w:rsid w:val="00495E1F"/>
    <w:rsid w:val="004975CB"/>
    <w:rsid w:val="004A2DB6"/>
    <w:rsid w:val="004A586D"/>
    <w:rsid w:val="004A657E"/>
    <w:rsid w:val="004A74D8"/>
    <w:rsid w:val="004A7BE3"/>
    <w:rsid w:val="004B087B"/>
    <w:rsid w:val="004B0EE6"/>
    <w:rsid w:val="004B1970"/>
    <w:rsid w:val="004B287A"/>
    <w:rsid w:val="004B2DB9"/>
    <w:rsid w:val="004B30AE"/>
    <w:rsid w:val="004B473B"/>
    <w:rsid w:val="004C03F6"/>
    <w:rsid w:val="004C1407"/>
    <w:rsid w:val="004C1CA8"/>
    <w:rsid w:val="004C71DC"/>
    <w:rsid w:val="004C75E9"/>
    <w:rsid w:val="004D018D"/>
    <w:rsid w:val="004D0968"/>
    <w:rsid w:val="004D0C08"/>
    <w:rsid w:val="004D1899"/>
    <w:rsid w:val="004D607B"/>
    <w:rsid w:val="004D6843"/>
    <w:rsid w:val="004D7203"/>
    <w:rsid w:val="004E0F8E"/>
    <w:rsid w:val="004E4CB2"/>
    <w:rsid w:val="004E4EC5"/>
    <w:rsid w:val="004E5345"/>
    <w:rsid w:val="004F0059"/>
    <w:rsid w:val="004F0368"/>
    <w:rsid w:val="004F0ECC"/>
    <w:rsid w:val="004F1791"/>
    <w:rsid w:val="004F2119"/>
    <w:rsid w:val="004F5E0A"/>
    <w:rsid w:val="004F5E28"/>
    <w:rsid w:val="004F7B36"/>
    <w:rsid w:val="005012BB"/>
    <w:rsid w:val="0050288E"/>
    <w:rsid w:val="00502F6A"/>
    <w:rsid w:val="005038D6"/>
    <w:rsid w:val="00504255"/>
    <w:rsid w:val="005043B4"/>
    <w:rsid w:val="0050557B"/>
    <w:rsid w:val="00505C46"/>
    <w:rsid w:val="00506FE2"/>
    <w:rsid w:val="005075EF"/>
    <w:rsid w:val="0051141E"/>
    <w:rsid w:val="00511CC9"/>
    <w:rsid w:val="00516E42"/>
    <w:rsid w:val="00522F02"/>
    <w:rsid w:val="00523726"/>
    <w:rsid w:val="00523EC2"/>
    <w:rsid w:val="00523FF1"/>
    <w:rsid w:val="0053019E"/>
    <w:rsid w:val="00530559"/>
    <w:rsid w:val="00532066"/>
    <w:rsid w:val="00536F18"/>
    <w:rsid w:val="0053718C"/>
    <w:rsid w:val="00537860"/>
    <w:rsid w:val="0054108A"/>
    <w:rsid w:val="0054121B"/>
    <w:rsid w:val="00541A63"/>
    <w:rsid w:val="00541BDC"/>
    <w:rsid w:val="00541C49"/>
    <w:rsid w:val="00541D18"/>
    <w:rsid w:val="00542038"/>
    <w:rsid w:val="00543858"/>
    <w:rsid w:val="005438DB"/>
    <w:rsid w:val="00544924"/>
    <w:rsid w:val="00550315"/>
    <w:rsid w:val="00551B73"/>
    <w:rsid w:val="00552846"/>
    <w:rsid w:val="00554C8E"/>
    <w:rsid w:val="005550D2"/>
    <w:rsid w:val="005551D4"/>
    <w:rsid w:val="00555302"/>
    <w:rsid w:val="0055589C"/>
    <w:rsid w:val="00555958"/>
    <w:rsid w:val="00555E9C"/>
    <w:rsid w:val="00556744"/>
    <w:rsid w:val="00556E72"/>
    <w:rsid w:val="005570A5"/>
    <w:rsid w:val="0055735E"/>
    <w:rsid w:val="00561EE1"/>
    <w:rsid w:val="005624DC"/>
    <w:rsid w:val="0056298F"/>
    <w:rsid w:val="00563D12"/>
    <w:rsid w:val="005647B6"/>
    <w:rsid w:val="005661B7"/>
    <w:rsid w:val="00567FC3"/>
    <w:rsid w:val="005712DC"/>
    <w:rsid w:val="005721D8"/>
    <w:rsid w:val="00575D86"/>
    <w:rsid w:val="00580916"/>
    <w:rsid w:val="00581573"/>
    <w:rsid w:val="00581AA8"/>
    <w:rsid w:val="00583619"/>
    <w:rsid w:val="005841B7"/>
    <w:rsid w:val="00585E1D"/>
    <w:rsid w:val="0058675D"/>
    <w:rsid w:val="0058698E"/>
    <w:rsid w:val="00592984"/>
    <w:rsid w:val="00594C16"/>
    <w:rsid w:val="00594E8F"/>
    <w:rsid w:val="005A2126"/>
    <w:rsid w:val="005A22B0"/>
    <w:rsid w:val="005A2F26"/>
    <w:rsid w:val="005A305D"/>
    <w:rsid w:val="005A3E1C"/>
    <w:rsid w:val="005A41FB"/>
    <w:rsid w:val="005B0970"/>
    <w:rsid w:val="005B15D2"/>
    <w:rsid w:val="005B2135"/>
    <w:rsid w:val="005B3091"/>
    <w:rsid w:val="005B3CAB"/>
    <w:rsid w:val="005B50FB"/>
    <w:rsid w:val="005B720E"/>
    <w:rsid w:val="005B724C"/>
    <w:rsid w:val="005C1678"/>
    <w:rsid w:val="005C3C0F"/>
    <w:rsid w:val="005C70F8"/>
    <w:rsid w:val="005C729C"/>
    <w:rsid w:val="005D090B"/>
    <w:rsid w:val="005D0CCD"/>
    <w:rsid w:val="005D1D2F"/>
    <w:rsid w:val="005D2797"/>
    <w:rsid w:val="005D2907"/>
    <w:rsid w:val="005D2A23"/>
    <w:rsid w:val="005D2F01"/>
    <w:rsid w:val="005D67C8"/>
    <w:rsid w:val="005E0C85"/>
    <w:rsid w:val="005E0F79"/>
    <w:rsid w:val="005E171F"/>
    <w:rsid w:val="005E2D24"/>
    <w:rsid w:val="005E352C"/>
    <w:rsid w:val="005E4164"/>
    <w:rsid w:val="005E46C3"/>
    <w:rsid w:val="005E4E39"/>
    <w:rsid w:val="005E5789"/>
    <w:rsid w:val="005E6132"/>
    <w:rsid w:val="005E76E3"/>
    <w:rsid w:val="005F026B"/>
    <w:rsid w:val="005F04A6"/>
    <w:rsid w:val="005F11C3"/>
    <w:rsid w:val="005F21EC"/>
    <w:rsid w:val="005F2A4A"/>
    <w:rsid w:val="005F3E92"/>
    <w:rsid w:val="005F71E7"/>
    <w:rsid w:val="00601CD2"/>
    <w:rsid w:val="00602274"/>
    <w:rsid w:val="006025BD"/>
    <w:rsid w:val="00602EA8"/>
    <w:rsid w:val="006065D2"/>
    <w:rsid w:val="00607FD8"/>
    <w:rsid w:val="00611466"/>
    <w:rsid w:val="00611D44"/>
    <w:rsid w:val="006146B4"/>
    <w:rsid w:val="0061501B"/>
    <w:rsid w:val="00621CF6"/>
    <w:rsid w:val="00623184"/>
    <w:rsid w:val="00624657"/>
    <w:rsid w:val="006248A9"/>
    <w:rsid w:val="0062511A"/>
    <w:rsid w:val="006275DD"/>
    <w:rsid w:val="0063003B"/>
    <w:rsid w:val="006300DD"/>
    <w:rsid w:val="00630558"/>
    <w:rsid w:val="006345C7"/>
    <w:rsid w:val="006364E0"/>
    <w:rsid w:val="00640E7F"/>
    <w:rsid w:val="00642C56"/>
    <w:rsid w:val="00643838"/>
    <w:rsid w:val="00646514"/>
    <w:rsid w:val="00646E0E"/>
    <w:rsid w:val="0064713B"/>
    <w:rsid w:val="00650DFA"/>
    <w:rsid w:val="00651F6D"/>
    <w:rsid w:val="00652A18"/>
    <w:rsid w:val="006536C2"/>
    <w:rsid w:val="00654270"/>
    <w:rsid w:val="0065763F"/>
    <w:rsid w:val="00657772"/>
    <w:rsid w:val="006577A7"/>
    <w:rsid w:val="00660FB2"/>
    <w:rsid w:val="00661FBD"/>
    <w:rsid w:val="006625A2"/>
    <w:rsid w:val="0066329A"/>
    <w:rsid w:val="00666DAA"/>
    <w:rsid w:val="006706D2"/>
    <w:rsid w:val="0067131E"/>
    <w:rsid w:val="00671A5C"/>
    <w:rsid w:val="00672ED5"/>
    <w:rsid w:val="00673FFC"/>
    <w:rsid w:val="00677A73"/>
    <w:rsid w:val="00677BF4"/>
    <w:rsid w:val="006807B6"/>
    <w:rsid w:val="00682166"/>
    <w:rsid w:val="00684337"/>
    <w:rsid w:val="00686EBA"/>
    <w:rsid w:val="00687FD8"/>
    <w:rsid w:val="006926EB"/>
    <w:rsid w:val="00692DC5"/>
    <w:rsid w:val="00692E39"/>
    <w:rsid w:val="0069644A"/>
    <w:rsid w:val="00697BE2"/>
    <w:rsid w:val="006A02F0"/>
    <w:rsid w:val="006A3148"/>
    <w:rsid w:val="006A5A15"/>
    <w:rsid w:val="006B5C08"/>
    <w:rsid w:val="006B6422"/>
    <w:rsid w:val="006B6658"/>
    <w:rsid w:val="006B6714"/>
    <w:rsid w:val="006B6B3C"/>
    <w:rsid w:val="006B71C9"/>
    <w:rsid w:val="006B7394"/>
    <w:rsid w:val="006C2074"/>
    <w:rsid w:val="006C6876"/>
    <w:rsid w:val="006D0333"/>
    <w:rsid w:val="006D1BE4"/>
    <w:rsid w:val="006D3C4B"/>
    <w:rsid w:val="006D417A"/>
    <w:rsid w:val="006D48D2"/>
    <w:rsid w:val="006D52C0"/>
    <w:rsid w:val="006E0948"/>
    <w:rsid w:val="006E16D7"/>
    <w:rsid w:val="006E4799"/>
    <w:rsid w:val="006E588C"/>
    <w:rsid w:val="006F10B0"/>
    <w:rsid w:val="006F5090"/>
    <w:rsid w:val="006F51F2"/>
    <w:rsid w:val="006F7242"/>
    <w:rsid w:val="007017B6"/>
    <w:rsid w:val="0070271B"/>
    <w:rsid w:val="00702733"/>
    <w:rsid w:val="0070295D"/>
    <w:rsid w:val="00703B78"/>
    <w:rsid w:val="007045D7"/>
    <w:rsid w:val="00705E9F"/>
    <w:rsid w:val="00711D7C"/>
    <w:rsid w:val="007133EE"/>
    <w:rsid w:val="007158B3"/>
    <w:rsid w:val="0071662B"/>
    <w:rsid w:val="00716AED"/>
    <w:rsid w:val="007171A0"/>
    <w:rsid w:val="00717A9D"/>
    <w:rsid w:val="0072193C"/>
    <w:rsid w:val="00723E3E"/>
    <w:rsid w:val="0072651E"/>
    <w:rsid w:val="00727914"/>
    <w:rsid w:val="007325EF"/>
    <w:rsid w:val="00732D0C"/>
    <w:rsid w:val="00733E56"/>
    <w:rsid w:val="00735E30"/>
    <w:rsid w:val="00736099"/>
    <w:rsid w:val="0073628A"/>
    <w:rsid w:val="00740809"/>
    <w:rsid w:val="00742058"/>
    <w:rsid w:val="00742AC0"/>
    <w:rsid w:val="00743B88"/>
    <w:rsid w:val="00745164"/>
    <w:rsid w:val="00746380"/>
    <w:rsid w:val="0074681F"/>
    <w:rsid w:val="007470A4"/>
    <w:rsid w:val="00750B0C"/>
    <w:rsid w:val="0075753F"/>
    <w:rsid w:val="0076021A"/>
    <w:rsid w:val="00761614"/>
    <w:rsid w:val="007627B3"/>
    <w:rsid w:val="00764FEE"/>
    <w:rsid w:val="00771006"/>
    <w:rsid w:val="00771024"/>
    <w:rsid w:val="007719DD"/>
    <w:rsid w:val="00772F6B"/>
    <w:rsid w:val="0077679F"/>
    <w:rsid w:val="00784529"/>
    <w:rsid w:val="007868D3"/>
    <w:rsid w:val="00786A41"/>
    <w:rsid w:val="00787B7F"/>
    <w:rsid w:val="00793E76"/>
    <w:rsid w:val="0079538A"/>
    <w:rsid w:val="0079590F"/>
    <w:rsid w:val="0079718C"/>
    <w:rsid w:val="0079753B"/>
    <w:rsid w:val="007A059F"/>
    <w:rsid w:val="007A5F5B"/>
    <w:rsid w:val="007B0AB5"/>
    <w:rsid w:val="007B0FFE"/>
    <w:rsid w:val="007B1439"/>
    <w:rsid w:val="007B20BE"/>
    <w:rsid w:val="007B5F5F"/>
    <w:rsid w:val="007B657E"/>
    <w:rsid w:val="007B76A4"/>
    <w:rsid w:val="007B7A76"/>
    <w:rsid w:val="007C0927"/>
    <w:rsid w:val="007C4543"/>
    <w:rsid w:val="007C57D0"/>
    <w:rsid w:val="007D17F9"/>
    <w:rsid w:val="007D67F2"/>
    <w:rsid w:val="007D6EB2"/>
    <w:rsid w:val="007D7401"/>
    <w:rsid w:val="007D779D"/>
    <w:rsid w:val="007E0F7D"/>
    <w:rsid w:val="007E7698"/>
    <w:rsid w:val="007E7D10"/>
    <w:rsid w:val="007F086A"/>
    <w:rsid w:val="007F0E45"/>
    <w:rsid w:val="007F5497"/>
    <w:rsid w:val="007F5BFB"/>
    <w:rsid w:val="007F6FC0"/>
    <w:rsid w:val="007F71FF"/>
    <w:rsid w:val="00802BF3"/>
    <w:rsid w:val="0080418F"/>
    <w:rsid w:val="00805466"/>
    <w:rsid w:val="00806DF8"/>
    <w:rsid w:val="008075CD"/>
    <w:rsid w:val="00810A05"/>
    <w:rsid w:val="00810AC1"/>
    <w:rsid w:val="00811024"/>
    <w:rsid w:val="008116BD"/>
    <w:rsid w:val="00814425"/>
    <w:rsid w:val="00814B02"/>
    <w:rsid w:val="0081586D"/>
    <w:rsid w:val="00815B91"/>
    <w:rsid w:val="008166DC"/>
    <w:rsid w:val="008169ED"/>
    <w:rsid w:val="00816C94"/>
    <w:rsid w:val="00817177"/>
    <w:rsid w:val="0081745D"/>
    <w:rsid w:val="008174EA"/>
    <w:rsid w:val="00817AB6"/>
    <w:rsid w:val="00817F8F"/>
    <w:rsid w:val="00824710"/>
    <w:rsid w:val="0082708C"/>
    <w:rsid w:val="00831B80"/>
    <w:rsid w:val="00831DB3"/>
    <w:rsid w:val="00833A30"/>
    <w:rsid w:val="00834924"/>
    <w:rsid w:val="00834EEB"/>
    <w:rsid w:val="00835047"/>
    <w:rsid w:val="00835812"/>
    <w:rsid w:val="00836637"/>
    <w:rsid w:val="00836A51"/>
    <w:rsid w:val="00836C10"/>
    <w:rsid w:val="0084229B"/>
    <w:rsid w:val="008426BB"/>
    <w:rsid w:val="00843AD9"/>
    <w:rsid w:val="00844AAF"/>
    <w:rsid w:val="00846A7A"/>
    <w:rsid w:val="0085128E"/>
    <w:rsid w:val="00851982"/>
    <w:rsid w:val="00852635"/>
    <w:rsid w:val="008535CB"/>
    <w:rsid w:val="00854188"/>
    <w:rsid w:val="00854A67"/>
    <w:rsid w:val="00856985"/>
    <w:rsid w:val="00857E08"/>
    <w:rsid w:val="008603F5"/>
    <w:rsid w:val="00860CA8"/>
    <w:rsid w:val="008616AD"/>
    <w:rsid w:val="00862B75"/>
    <w:rsid w:val="00864D8B"/>
    <w:rsid w:val="00866538"/>
    <w:rsid w:val="00866606"/>
    <w:rsid w:val="0086660B"/>
    <w:rsid w:val="0086699B"/>
    <w:rsid w:val="00870DB1"/>
    <w:rsid w:val="008720CD"/>
    <w:rsid w:val="0087269E"/>
    <w:rsid w:val="00875068"/>
    <w:rsid w:val="00876215"/>
    <w:rsid w:val="00876C57"/>
    <w:rsid w:val="00876EF8"/>
    <w:rsid w:val="00880646"/>
    <w:rsid w:val="0088207F"/>
    <w:rsid w:val="00882335"/>
    <w:rsid w:val="008840AE"/>
    <w:rsid w:val="0088632F"/>
    <w:rsid w:val="00886B13"/>
    <w:rsid w:val="00892E14"/>
    <w:rsid w:val="00895F41"/>
    <w:rsid w:val="00896901"/>
    <w:rsid w:val="00897121"/>
    <w:rsid w:val="008A01A2"/>
    <w:rsid w:val="008A18C6"/>
    <w:rsid w:val="008A303D"/>
    <w:rsid w:val="008A3F68"/>
    <w:rsid w:val="008A4E7B"/>
    <w:rsid w:val="008A56DA"/>
    <w:rsid w:val="008A622C"/>
    <w:rsid w:val="008B156B"/>
    <w:rsid w:val="008B1B6D"/>
    <w:rsid w:val="008B5CA4"/>
    <w:rsid w:val="008B61D5"/>
    <w:rsid w:val="008B7E4C"/>
    <w:rsid w:val="008C01E8"/>
    <w:rsid w:val="008C4874"/>
    <w:rsid w:val="008C5447"/>
    <w:rsid w:val="008C7153"/>
    <w:rsid w:val="008C76A6"/>
    <w:rsid w:val="008C7C19"/>
    <w:rsid w:val="008D1BE9"/>
    <w:rsid w:val="008D1EF0"/>
    <w:rsid w:val="008D4FE6"/>
    <w:rsid w:val="008D56E9"/>
    <w:rsid w:val="008D7A3F"/>
    <w:rsid w:val="008D7BB5"/>
    <w:rsid w:val="008E025B"/>
    <w:rsid w:val="008E08EF"/>
    <w:rsid w:val="008E4A4D"/>
    <w:rsid w:val="008E69DB"/>
    <w:rsid w:val="008E75CB"/>
    <w:rsid w:val="008F05A2"/>
    <w:rsid w:val="008F1A5A"/>
    <w:rsid w:val="008F2283"/>
    <w:rsid w:val="008F280A"/>
    <w:rsid w:val="008F2A18"/>
    <w:rsid w:val="008F38E1"/>
    <w:rsid w:val="008F4005"/>
    <w:rsid w:val="008F41B6"/>
    <w:rsid w:val="008F4298"/>
    <w:rsid w:val="008F452F"/>
    <w:rsid w:val="008F46E4"/>
    <w:rsid w:val="008F4EC8"/>
    <w:rsid w:val="008F5CBB"/>
    <w:rsid w:val="008F6966"/>
    <w:rsid w:val="008F7E42"/>
    <w:rsid w:val="00901544"/>
    <w:rsid w:val="00903372"/>
    <w:rsid w:val="00904857"/>
    <w:rsid w:val="00904AE8"/>
    <w:rsid w:val="009050D8"/>
    <w:rsid w:val="00906FB1"/>
    <w:rsid w:val="009077A7"/>
    <w:rsid w:val="00912F0A"/>
    <w:rsid w:val="009137F7"/>
    <w:rsid w:val="00915C62"/>
    <w:rsid w:val="009212B5"/>
    <w:rsid w:val="00921585"/>
    <w:rsid w:val="0092479C"/>
    <w:rsid w:val="00930104"/>
    <w:rsid w:val="00932F2B"/>
    <w:rsid w:val="009333FA"/>
    <w:rsid w:val="00933DF3"/>
    <w:rsid w:val="00934921"/>
    <w:rsid w:val="00935BC2"/>
    <w:rsid w:val="0093761D"/>
    <w:rsid w:val="00937F4A"/>
    <w:rsid w:val="00941042"/>
    <w:rsid w:val="00941543"/>
    <w:rsid w:val="00945076"/>
    <w:rsid w:val="00946813"/>
    <w:rsid w:val="00947973"/>
    <w:rsid w:val="00947E00"/>
    <w:rsid w:val="0095011F"/>
    <w:rsid w:val="00950719"/>
    <w:rsid w:val="00951273"/>
    <w:rsid w:val="0095149B"/>
    <w:rsid w:val="00954145"/>
    <w:rsid w:val="00955D3B"/>
    <w:rsid w:val="00956412"/>
    <w:rsid w:val="00960408"/>
    <w:rsid w:val="00960586"/>
    <w:rsid w:val="00960FAF"/>
    <w:rsid w:val="0096180C"/>
    <w:rsid w:val="00962CCB"/>
    <w:rsid w:val="00970815"/>
    <w:rsid w:val="00972FA7"/>
    <w:rsid w:val="009746F5"/>
    <w:rsid w:val="009806AB"/>
    <w:rsid w:val="00983267"/>
    <w:rsid w:val="00983DA5"/>
    <w:rsid w:val="00985748"/>
    <w:rsid w:val="009869F7"/>
    <w:rsid w:val="00990ED9"/>
    <w:rsid w:val="00990FA7"/>
    <w:rsid w:val="009923F4"/>
    <w:rsid w:val="009939CD"/>
    <w:rsid w:val="00993A08"/>
    <w:rsid w:val="00993BE2"/>
    <w:rsid w:val="009942ED"/>
    <w:rsid w:val="009948CB"/>
    <w:rsid w:val="00995ADE"/>
    <w:rsid w:val="009A21B3"/>
    <w:rsid w:val="009A263F"/>
    <w:rsid w:val="009A30DE"/>
    <w:rsid w:val="009A31CE"/>
    <w:rsid w:val="009A366F"/>
    <w:rsid w:val="009A4267"/>
    <w:rsid w:val="009A47A4"/>
    <w:rsid w:val="009B296D"/>
    <w:rsid w:val="009B2C2B"/>
    <w:rsid w:val="009B2E54"/>
    <w:rsid w:val="009B5B35"/>
    <w:rsid w:val="009B5F6E"/>
    <w:rsid w:val="009B63E8"/>
    <w:rsid w:val="009C1B7D"/>
    <w:rsid w:val="009C26A7"/>
    <w:rsid w:val="009C3DE9"/>
    <w:rsid w:val="009C4A17"/>
    <w:rsid w:val="009C4D3E"/>
    <w:rsid w:val="009C4DF1"/>
    <w:rsid w:val="009C7584"/>
    <w:rsid w:val="009C7A03"/>
    <w:rsid w:val="009C7B04"/>
    <w:rsid w:val="009D1A99"/>
    <w:rsid w:val="009D35E3"/>
    <w:rsid w:val="009D4205"/>
    <w:rsid w:val="009D4FB6"/>
    <w:rsid w:val="009D5357"/>
    <w:rsid w:val="009D5E97"/>
    <w:rsid w:val="009E07D1"/>
    <w:rsid w:val="009E41F7"/>
    <w:rsid w:val="009F0BEB"/>
    <w:rsid w:val="009F13DF"/>
    <w:rsid w:val="009F1BAC"/>
    <w:rsid w:val="009F2C84"/>
    <w:rsid w:val="009F34BF"/>
    <w:rsid w:val="009F451F"/>
    <w:rsid w:val="009F54B0"/>
    <w:rsid w:val="00A033E5"/>
    <w:rsid w:val="00A06B38"/>
    <w:rsid w:val="00A075DF"/>
    <w:rsid w:val="00A075E8"/>
    <w:rsid w:val="00A14E26"/>
    <w:rsid w:val="00A15A37"/>
    <w:rsid w:val="00A1696E"/>
    <w:rsid w:val="00A21B0B"/>
    <w:rsid w:val="00A2360D"/>
    <w:rsid w:val="00A25661"/>
    <w:rsid w:val="00A279C4"/>
    <w:rsid w:val="00A31557"/>
    <w:rsid w:val="00A335B1"/>
    <w:rsid w:val="00A34F5E"/>
    <w:rsid w:val="00A36D5A"/>
    <w:rsid w:val="00A443CF"/>
    <w:rsid w:val="00A44E61"/>
    <w:rsid w:val="00A4771F"/>
    <w:rsid w:val="00A567DC"/>
    <w:rsid w:val="00A57400"/>
    <w:rsid w:val="00A608B8"/>
    <w:rsid w:val="00A60CBD"/>
    <w:rsid w:val="00A62C0E"/>
    <w:rsid w:val="00A66707"/>
    <w:rsid w:val="00A66FA0"/>
    <w:rsid w:val="00A670A1"/>
    <w:rsid w:val="00A72B0A"/>
    <w:rsid w:val="00A75CD2"/>
    <w:rsid w:val="00A75EB3"/>
    <w:rsid w:val="00A76337"/>
    <w:rsid w:val="00A81175"/>
    <w:rsid w:val="00A8220A"/>
    <w:rsid w:val="00A8390D"/>
    <w:rsid w:val="00A83F6A"/>
    <w:rsid w:val="00A85352"/>
    <w:rsid w:val="00A860BC"/>
    <w:rsid w:val="00A90041"/>
    <w:rsid w:val="00A909AB"/>
    <w:rsid w:val="00A90BE6"/>
    <w:rsid w:val="00A912BA"/>
    <w:rsid w:val="00A92983"/>
    <w:rsid w:val="00A9376A"/>
    <w:rsid w:val="00A939C6"/>
    <w:rsid w:val="00A941F9"/>
    <w:rsid w:val="00A94462"/>
    <w:rsid w:val="00A94868"/>
    <w:rsid w:val="00A96901"/>
    <w:rsid w:val="00A978E9"/>
    <w:rsid w:val="00AA254E"/>
    <w:rsid w:val="00AA2F02"/>
    <w:rsid w:val="00AA32D6"/>
    <w:rsid w:val="00AA407F"/>
    <w:rsid w:val="00AB0A76"/>
    <w:rsid w:val="00AB1870"/>
    <w:rsid w:val="00AB4155"/>
    <w:rsid w:val="00AB682A"/>
    <w:rsid w:val="00AB6D7B"/>
    <w:rsid w:val="00AB75A2"/>
    <w:rsid w:val="00AC01B2"/>
    <w:rsid w:val="00AC05CB"/>
    <w:rsid w:val="00AC16D5"/>
    <w:rsid w:val="00AC1AB7"/>
    <w:rsid w:val="00AC2049"/>
    <w:rsid w:val="00AC3753"/>
    <w:rsid w:val="00AC4CFC"/>
    <w:rsid w:val="00AC50F1"/>
    <w:rsid w:val="00AC56F4"/>
    <w:rsid w:val="00AC5AB3"/>
    <w:rsid w:val="00AC7362"/>
    <w:rsid w:val="00AD0CF0"/>
    <w:rsid w:val="00AD12BB"/>
    <w:rsid w:val="00AD18FA"/>
    <w:rsid w:val="00AD236D"/>
    <w:rsid w:val="00AD284D"/>
    <w:rsid w:val="00AD406C"/>
    <w:rsid w:val="00AD6636"/>
    <w:rsid w:val="00AD729F"/>
    <w:rsid w:val="00AD7660"/>
    <w:rsid w:val="00AD7D15"/>
    <w:rsid w:val="00AD7D28"/>
    <w:rsid w:val="00AE0515"/>
    <w:rsid w:val="00AE06DB"/>
    <w:rsid w:val="00AE0F28"/>
    <w:rsid w:val="00AE3394"/>
    <w:rsid w:val="00AE3DDF"/>
    <w:rsid w:val="00AE4AE0"/>
    <w:rsid w:val="00AE67DE"/>
    <w:rsid w:val="00AF0477"/>
    <w:rsid w:val="00AF2C91"/>
    <w:rsid w:val="00AF32A7"/>
    <w:rsid w:val="00AF3AEF"/>
    <w:rsid w:val="00AF3C5B"/>
    <w:rsid w:val="00B00875"/>
    <w:rsid w:val="00B03368"/>
    <w:rsid w:val="00B0422B"/>
    <w:rsid w:val="00B06DEE"/>
    <w:rsid w:val="00B07B79"/>
    <w:rsid w:val="00B07CFE"/>
    <w:rsid w:val="00B115C8"/>
    <w:rsid w:val="00B1168E"/>
    <w:rsid w:val="00B11870"/>
    <w:rsid w:val="00B149BF"/>
    <w:rsid w:val="00B155A6"/>
    <w:rsid w:val="00B16409"/>
    <w:rsid w:val="00B17762"/>
    <w:rsid w:val="00B2237D"/>
    <w:rsid w:val="00B2267C"/>
    <w:rsid w:val="00B23B34"/>
    <w:rsid w:val="00B307FC"/>
    <w:rsid w:val="00B31B60"/>
    <w:rsid w:val="00B32CCE"/>
    <w:rsid w:val="00B33508"/>
    <w:rsid w:val="00B37ABD"/>
    <w:rsid w:val="00B37C11"/>
    <w:rsid w:val="00B37CEC"/>
    <w:rsid w:val="00B41207"/>
    <w:rsid w:val="00B41781"/>
    <w:rsid w:val="00B42058"/>
    <w:rsid w:val="00B429E0"/>
    <w:rsid w:val="00B42EF0"/>
    <w:rsid w:val="00B4321C"/>
    <w:rsid w:val="00B44011"/>
    <w:rsid w:val="00B46B23"/>
    <w:rsid w:val="00B5087B"/>
    <w:rsid w:val="00B51810"/>
    <w:rsid w:val="00B54C57"/>
    <w:rsid w:val="00B55895"/>
    <w:rsid w:val="00B61669"/>
    <w:rsid w:val="00B62D43"/>
    <w:rsid w:val="00B63278"/>
    <w:rsid w:val="00B65CCB"/>
    <w:rsid w:val="00B66C77"/>
    <w:rsid w:val="00B70DA7"/>
    <w:rsid w:val="00B71377"/>
    <w:rsid w:val="00B759B3"/>
    <w:rsid w:val="00B76B87"/>
    <w:rsid w:val="00B77A7A"/>
    <w:rsid w:val="00B77E6F"/>
    <w:rsid w:val="00B809E3"/>
    <w:rsid w:val="00B81484"/>
    <w:rsid w:val="00B82F57"/>
    <w:rsid w:val="00B85B2B"/>
    <w:rsid w:val="00B917BE"/>
    <w:rsid w:val="00B958C1"/>
    <w:rsid w:val="00B95B03"/>
    <w:rsid w:val="00B95BD5"/>
    <w:rsid w:val="00BA01BB"/>
    <w:rsid w:val="00BA1896"/>
    <w:rsid w:val="00BA1ECB"/>
    <w:rsid w:val="00BA48FA"/>
    <w:rsid w:val="00BA4ED9"/>
    <w:rsid w:val="00BA5254"/>
    <w:rsid w:val="00BA5893"/>
    <w:rsid w:val="00BA5ADB"/>
    <w:rsid w:val="00BA6932"/>
    <w:rsid w:val="00BA7502"/>
    <w:rsid w:val="00BB0555"/>
    <w:rsid w:val="00BB0805"/>
    <w:rsid w:val="00BB1189"/>
    <w:rsid w:val="00BB1809"/>
    <w:rsid w:val="00BB3453"/>
    <w:rsid w:val="00BB3B9C"/>
    <w:rsid w:val="00BB41C2"/>
    <w:rsid w:val="00BB59FD"/>
    <w:rsid w:val="00BC5D31"/>
    <w:rsid w:val="00BC6BB9"/>
    <w:rsid w:val="00BC7ABC"/>
    <w:rsid w:val="00BD08DA"/>
    <w:rsid w:val="00BD0F38"/>
    <w:rsid w:val="00BD4DC2"/>
    <w:rsid w:val="00BD678E"/>
    <w:rsid w:val="00BE16AE"/>
    <w:rsid w:val="00BE20F3"/>
    <w:rsid w:val="00BE29C6"/>
    <w:rsid w:val="00BE3969"/>
    <w:rsid w:val="00BE5694"/>
    <w:rsid w:val="00BE7357"/>
    <w:rsid w:val="00BE7ACF"/>
    <w:rsid w:val="00BF09DF"/>
    <w:rsid w:val="00BF1044"/>
    <w:rsid w:val="00BF1DE5"/>
    <w:rsid w:val="00BF2416"/>
    <w:rsid w:val="00BF5983"/>
    <w:rsid w:val="00C0000F"/>
    <w:rsid w:val="00C00C88"/>
    <w:rsid w:val="00C03606"/>
    <w:rsid w:val="00C039C4"/>
    <w:rsid w:val="00C11EBA"/>
    <w:rsid w:val="00C17EF7"/>
    <w:rsid w:val="00C21250"/>
    <w:rsid w:val="00C236D0"/>
    <w:rsid w:val="00C23819"/>
    <w:rsid w:val="00C25C09"/>
    <w:rsid w:val="00C2655D"/>
    <w:rsid w:val="00C26D61"/>
    <w:rsid w:val="00C30835"/>
    <w:rsid w:val="00C31C24"/>
    <w:rsid w:val="00C328BC"/>
    <w:rsid w:val="00C356F0"/>
    <w:rsid w:val="00C35F0C"/>
    <w:rsid w:val="00C36975"/>
    <w:rsid w:val="00C40578"/>
    <w:rsid w:val="00C4362E"/>
    <w:rsid w:val="00C44AAD"/>
    <w:rsid w:val="00C45CAE"/>
    <w:rsid w:val="00C471B7"/>
    <w:rsid w:val="00C47AD0"/>
    <w:rsid w:val="00C50C77"/>
    <w:rsid w:val="00C52A3C"/>
    <w:rsid w:val="00C52EA9"/>
    <w:rsid w:val="00C55324"/>
    <w:rsid w:val="00C55F61"/>
    <w:rsid w:val="00C60B27"/>
    <w:rsid w:val="00C6586B"/>
    <w:rsid w:val="00C67265"/>
    <w:rsid w:val="00C70428"/>
    <w:rsid w:val="00C72102"/>
    <w:rsid w:val="00C728B1"/>
    <w:rsid w:val="00C7532C"/>
    <w:rsid w:val="00C75D25"/>
    <w:rsid w:val="00C76915"/>
    <w:rsid w:val="00C77283"/>
    <w:rsid w:val="00C814C4"/>
    <w:rsid w:val="00C81E77"/>
    <w:rsid w:val="00C83D00"/>
    <w:rsid w:val="00C841F6"/>
    <w:rsid w:val="00C8563D"/>
    <w:rsid w:val="00C87562"/>
    <w:rsid w:val="00C91236"/>
    <w:rsid w:val="00C9136D"/>
    <w:rsid w:val="00CA0F56"/>
    <w:rsid w:val="00CA18B8"/>
    <w:rsid w:val="00CA2E63"/>
    <w:rsid w:val="00CA3E1E"/>
    <w:rsid w:val="00CA4AE4"/>
    <w:rsid w:val="00CA6459"/>
    <w:rsid w:val="00CA6468"/>
    <w:rsid w:val="00CA6584"/>
    <w:rsid w:val="00CA76D6"/>
    <w:rsid w:val="00CB2E90"/>
    <w:rsid w:val="00CB30A5"/>
    <w:rsid w:val="00CB793B"/>
    <w:rsid w:val="00CC077F"/>
    <w:rsid w:val="00CC0A3F"/>
    <w:rsid w:val="00CC2571"/>
    <w:rsid w:val="00CC459C"/>
    <w:rsid w:val="00CC66C4"/>
    <w:rsid w:val="00CD288E"/>
    <w:rsid w:val="00CD4990"/>
    <w:rsid w:val="00CD57B8"/>
    <w:rsid w:val="00CD6836"/>
    <w:rsid w:val="00CD6A4F"/>
    <w:rsid w:val="00CD7866"/>
    <w:rsid w:val="00CE0EE7"/>
    <w:rsid w:val="00CE151E"/>
    <w:rsid w:val="00CE390F"/>
    <w:rsid w:val="00CE4EEB"/>
    <w:rsid w:val="00CF0CA6"/>
    <w:rsid w:val="00CF47F8"/>
    <w:rsid w:val="00CF4EA9"/>
    <w:rsid w:val="00CF50ED"/>
    <w:rsid w:val="00CF53F2"/>
    <w:rsid w:val="00CF74D9"/>
    <w:rsid w:val="00D01428"/>
    <w:rsid w:val="00D01448"/>
    <w:rsid w:val="00D0173A"/>
    <w:rsid w:val="00D01A18"/>
    <w:rsid w:val="00D02A16"/>
    <w:rsid w:val="00D03018"/>
    <w:rsid w:val="00D037F8"/>
    <w:rsid w:val="00D0382E"/>
    <w:rsid w:val="00D04329"/>
    <w:rsid w:val="00D07A00"/>
    <w:rsid w:val="00D10940"/>
    <w:rsid w:val="00D118A6"/>
    <w:rsid w:val="00D12467"/>
    <w:rsid w:val="00D12DAE"/>
    <w:rsid w:val="00D20323"/>
    <w:rsid w:val="00D25FEE"/>
    <w:rsid w:val="00D26713"/>
    <w:rsid w:val="00D26A57"/>
    <w:rsid w:val="00D31FB4"/>
    <w:rsid w:val="00D34161"/>
    <w:rsid w:val="00D349DF"/>
    <w:rsid w:val="00D36F8E"/>
    <w:rsid w:val="00D37135"/>
    <w:rsid w:val="00D400D8"/>
    <w:rsid w:val="00D40F07"/>
    <w:rsid w:val="00D415EC"/>
    <w:rsid w:val="00D434BA"/>
    <w:rsid w:val="00D44E0B"/>
    <w:rsid w:val="00D47955"/>
    <w:rsid w:val="00D47BD3"/>
    <w:rsid w:val="00D50D13"/>
    <w:rsid w:val="00D50EE1"/>
    <w:rsid w:val="00D535E3"/>
    <w:rsid w:val="00D546CD"/>
    <w:rsid w:val="00D566D2"/>
    <w:rsid w:val="00D6061B"/>
    <w:rsid w:val="00D65493"/>
    <w:rsid w:val="00D668D0"/>
    <w:rsid w:val="00D669CF"/>
    <w:rsid w:val="00D71702"/>
    <w:rsid w:val="00D71AEE"/>
    <w:rsid w:val="00D756F9"/>
    <w:rsid w:val="00D759AB"/>
    <w:rsid w:val="00D81385"/>
    <w:rsid w:val="00D8223A"/>
    <w:rsid w:val="00D83791"/>
    <w:rsid w:val="00D837E2"/>
    <w:rsid w:val="00D83E85"/>
    <w:rsid w:val="00D8513E"/>
    <w:rsid w:val="00D8756C"/>
    <w:rsid w:val="00D876BB"/>
    <w:rsid w:val="00D9184E"/>
    <w:rsid w:val="00D927F9"/>
    <w:rsid w:val="00D9365F"/>
    <w:rsid w:val="00D93802"/>
    <w:rsid w:val="00D944DF"/>
    <w:rsid w:val="00D9495A"/>
    <w:rsid w:val="00D957B3"/>
    <w:rsid w:val="00D95BAF"/>
    <w:rsid w:val="00DA06E8"/>
    <w:rsid w:val="00DA09C7"/>
    <w:rsid w:val="00DA3781"/>
    <w:rsid w:val="00DA4D03"/>
    <w:rsid w:val="00DA67FC"/>
    <w:rsid w:val="00DB1F6F"/>
    <w:rsid w:val="00DB296D"/>
    <w:rsid w:val="00DB3E5D"/>
    <w:rsid w:val="00DB48A7"/>
    <w:rsid w:val="00DB6E96"/>
    <w:rsid w:val="00DB7AE3"/>
    <w:rsid w:val="00DB7FDE"/>
    <w:rsid w:val="00DC00C8"/>
    <w:rsid w:val="00DC09CD"/>
    <w:rsid w:val="00DC6647"/>
    <w:rsid w:val="00DD126C"/>
    <w:rsid w:val="00DD208A"/>
    <w:rsid w:val="00DD2DEE"/>
    <w:rsid w:val="00DD4A1F"/>
    <w:rsid w:val="00DD4FA7"/>
    <w:rsid w:val="00DE05E7"/>
    <w:rsid w:val="00DE2348"/>
    <w:rsid w:val="00DE24D4"/>
    <w:rsid w:val="00DE2741"/>
    <w:rsid w:val="00DE3DF1"/>
    <w:rsid w:val="00DE4B04"/>
    <w:rsid w:val="00DE60AC"/>
    <w:rsid w:val="00DE63E4"/>
    <w:rsid w:val="00DE67A2"/>
    <w:rsid w:val="00DF012B"/>
    <w:rsid w:val="00DF1FF7"/>
    <w:rsid w:val="00DF27E8"/>
    <w:rsid w:val="00DF3BAF"/>
    <w:rsid w:val="00DF40C2"/>
    <w:rsid w:val="00DF5E8E"/>
    <w:rsid w:val="00DF5EDD"/>
    <w:rsid w:val="00E0082E"/>
    <w:rsid w:val="00E02662"/>
    <w:rsid w:val="00E03C32"/>
    <w:rsid w:val="00E03F3F"/>
    <w:rsid w:val="00E04A87"/>
    <w:rsid w:val="00E059E6"/>
    <w:rsid w:val="00E06C9A"/>
    <w:rsid w:val="00E07243"/>
    <w:rsid w:val="00E109F8"/>
    <w:rsid w:val="00E11217"/>
    <w:rsid w:val="00E118D0"/>
    <w:rsid w:val="00E119E2"/>
    <w:rsid w:val="00E13E67"/>
    <w:rsid w:val="00E15E0C"/>
    <w:rsid w:val="00E241F4"/>
    <w:rsid w:val="00E310DC"/>
    <w:rsid w:val="00E32461"/>
    <w:rsid w:val="00E33951"/>
    <w:rsid w:val="00E37590"/>
    <w:rsid w:val="00E3787A"/>
    <w:rsid w:val="00E430E8"/>
    <w:rsid w:val="00E43FAF"/>
    <w:rsid w:val="00E505A9"/>
    <w:rsid w:val="00E53BFD"/>
    <w:rsid w:val="00E54739"/>
    <w:rsid w:val="00E56013"/>
    <w:rsid w:val="00E5714B"/>
    <w:rsid w:val="00E6056F"/>
    <w:rsid w:val="00E60BF1"/>
    <w:rsid w:val="00E6137E"/>
    <w:rsid w:val="00E61C6C"/>
    <w:rsid w:val="00E61E14"/>
    <w:rsid w:val="00E62B19"/>
    <w:rsid w:val="00E62E18"/>
    <w:rsid w:val="00E63F6F"/>
    <w:rsid w:val="00E65322"/>
    <w:rsid w:val="00E656D9"/>
    <w:rsid w:val="00E67795"/>
    <w:rsid w:val="00E67EFA"/>
    <w:rsid w:val="00E70022"/>
    <w:rsid w:val="00E713EF"/>
    <w:rsid w:val="00E7161F"/>
    <w:rsid w:val="00E724D6"/>
    <w:rsid w:val="00E72E45"/>
    <w:rsid w:val="00E73965"/>
    <w:rsid w:val="00E73DA4"/>
    <w:rsid w:val="00E74734"/>
    <w:rsid w:val="00E7480A"/>
    <w:rsid w:val="00E74818"/>
    <w:rsid w:val="00E75A21"/>
    <w:rsid w:val="00E774F2"/>
    <w:rsid w:val="00E8243A"/>
    <w:rsid w:val="00E83AF3"/>
    <w:rsid w:val="00E83E3D"/>
    <w:rsid w:val="00E84EBC"/>
    <w:rsid w:val="00E859C9"/>
    <w:rsid w:val="00E87071"/>
    <w:rsid w:val="00E87FE3"/>
    <w:rsid w:val="00E90625"/>
    <w:rsid w:val="00E92850"/>
    <w:rsid w:val="00E94EA9"/>
    <w:rsid w:val="00E95787"/>
    <w:rsid w:val="00E9610B"/>
    <w:rsid w:val="00EA2C71"/>
    <w:rsid w:val="00EA3812"/>
    <w:rsid w:val="00EA4337"/>
    <w:rsid w:val="00EA484A"/>
    <w:rsid w:val="00EA7DF7"/>
    <w:rsid w:val="00EB083F"/>
    <w:rsid w:val="00EB0E72"/>
    <w:rsid w:val="00EB4219"/>
    <w:rsid w:val="00EB4D76"/>
    <w:rsid w:val="00EB5132"/>
    <w:rsid w:val="00EB5269"/>
    <w:rsid w:val="00EB6214"/>
    <w:rsid w:val="00EB6735"/>
    <w:rsid w:val="00EB6EB4"/>
    <w:rsid w:val="00EB757E"/>
    <w:rsid w:val="00EC1C61"/>
    <w:rsid w:val="00EC2721"/>
    <w:rsid w:val="00EC2943"/>
    <w:rsid w:val="00EC3B3C"/>
    <w:rsid w:val="00EC450F"/>
    <w:rsid w:val="00EC4683"/>
    <w:rsid w:val="00EC4B5C"/>
    <w:rsid w:val="00EC4EFF"/>
    <w:rsid w:val="00EC59EB"/>
    <w:rsid w:val="00EC600A"/>
    <w:rsid w:val="00EC67F1"/>
    <w:rsid w:val="00EC712A"/>
    <w:rsid w:val="00ED1D41"/>
    <w:rsid w:val="00ED2EB1"/>
    <w:rsid w:val="00ED3ADD"/>
    <w:rsid w:val="00ED3B50"/>
    <w:rsid w:val="00ED5F01"/>
    <w:rsid w:val="00EE0579"/>
    <w:rsid w:val="00EE0598"/>
    <w:rsid w:val="00EE0C2D"/>
    <w:rsid w:val="00EE3B37"/>
    <w:rsid w:val="00EE4F18"/>
    <w:rsid w:val="00EE58BC"/>
    <w:rsid w:val="00EE646C"/>
    <w:rsid w:val="00EE64BB"/>
    <w:rsid w:val="00EE6E89"/>
    <w:rsid w:val="00EE712C"/>
    <w:rsid w:val="00EF0EC8"/>
    <w:rsid w:val="00EF14B5"/>
    <w:rsid w:val="00EF27F7"/>
    <w:rsid w:val="00EF3AF7"/>
    <w:rsid w:val="00EF54A2"/>
    <w:rsid w:val="00EF59F9"/>
    <w:rsid w:val="00EF5EAB"/>
    <w:rsid w:val="00EF6D90"/>
    <w:rsid w:val="00EF73B0"/>
    <w:rsid w:val="00F024E8"/>
    <w:rsid w:val="00F02EBA"/>
    <w:rsid w:val="00F06AFD"/>
    <w:rsid w:val="00F06CD4"/>
    <w:rsid w:val="00F12A24"/>
    <w:rsid w:val="00F13806"/>
    <w:rsid w:val="00F141A7"/>
    <w:rsid w:val="00F14372"/>
    <w:rsid w:val="00F143E3"/>
    <w:rsid w:val="00F147DC"/>
    <w:rsid w:val="00F14F2D"/>
    <w:rsid w:val="00F15BDC"/>
    <w:rsid w:val="00F223E9"/>
    <w:rsid w:val="00F22648"/>
    <w:rsid w:val="00F22ADA"/>
    <w:rsid w:val="00F230D3"/>
    <w:rsid w:val="00F2357F"/>
    <w:rsid w:val="00F2358E"/>
    <w:rsid w:val="00F23877"/>
    <w:rsid w:val="00F268A8"/>
    <w:rsid w:val="00F30AE7"/>
    <w:rsid w:val="00F31D77"/>
    <w:rsid w:val="00F320E8"/>
    <w:rsid w:val="00F33249"/>
    <w:rsid w:val="00F335EF"/>
    <w:rsid w:val="00F33D26"/>
    <w:rsid w:val="00F40AB2"/>
    <w:rsid w:val="00F419FB"/>
    <w:rsid w:val="00F44BAC"/>
    <w:rsid w:val="00F52012"/>
    <w:rsid w:val="00F53BBA"/>
    <w:rsid w:val="00F53D02"/>
    <w:rsid w:val="00F62B2C"/>
    <w:rsid w:val="00F6369F"/>
    <w:rsid w:val="00F67348"/>
    <w:rsid w:val="00F7105E"/>
    <w:rsid w:val="00F71977"/>
    <w:rsid w:val="00F728D2"/>
    <w:rsid w:val="00F73828"/>
    <w:rsid w:val="00F7744D"/>
    <w:rsid w:val="00F77EA0"/>
    <w:rsid w:val="00F80A5E"/>
    <w:rsid w:val="00F81C33"/>
    <w:rsid w:val="00F8261D"/>
    <w:rsid w:val="00F82AC1"/>
    <w:rsid w:val="00F82F72"/>
    <w:rsid w:val="00F84664"/>
    <w:rsid w:val="00F852F3"/>
    <w:rsid w:val="00F91DCE"/>
    <w:rsid w:val="00F9242D"/>
    <w:rsid w:val="00F94DF5"/>
    <w:rsid w:val="00F97543"/>
    <w:rsid w:val="00FA10D7"/>
    <w:rsid w:val="00FA1919"/>
    <w:rsid w:val="00FA3A69"/>
    <w:rsid w:val="00FA502F"/>
    <w:rsid w:val="00FB0246"/>
    <w:rsid w:val="00FB025C"/>
    <w:rsid w:val="00FB227A"/>
    <w:rsid w:val="00FB4532"/>
    <w:rsid w:val="00FB50A8"/>
    <w:rsid w:val="00FB6B97"/>
    <w:rsid w:val="00FB765C"/>
    <w:rsid w:val="00FB7AEE"/>
    <w:rsid w:val="00FB7C52"/>
    <w:rsid w:val="00FC0089"/>
    <w:rsid w:val="00FC304C"/>
    <w:rsid w:val="00FC37CF"/>
    <w:rsid w:val="00FC445A"/>
    <w:rsid w:val="00FC4A30"/>
    <w:rsid w:val="00FC5FAB"/>
    <w:rsid w:val="00FD0A94"/>
    <w:rsid w:val="00FD1385"/>
    <w:rsid w:val="00FD26C0"/>
    <w:rsid w:val="00FE182B"/>
    <w:rsid w:val="00FE24F8"/>
    <w:rsid w:val="00FE47AF"/>
    <w:rsid w:val="00FF027D"/>
    <w:rsid w:val="00FF065E"/>
    <w:rsid w:val="00FF0953"/>
    <w:rsid w:val="00FF2FA6"/>
    <w:rsid w:val="00FF38B9"/>
    <w:rsid w:val="00FF591E"/>
    <w:rsid w:val="00FF68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3D8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8F"/>
  </w:style>
  <w:style w:type="paragraph" w:styleId="Heading1">
    <w:name w:val="heading 1"/>
    <w:basedOn w:val="Normal"/>
    <w:next w:val="Normal"/>
    <w:link w:val="Heading1Char"/>
    <w:uiPriority w:val="9"/>
    <w:qFormat/>
    <w:rsid w:val="00D957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1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0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A7"/>
  </w:style>
  <w:style w:type="character" w:styleId="Hyperlink">
    <w:name w:val="Hyperlink"/>
    <w:basedOn w:val="DefaultParagraphFont"/>
    <w:uiPriority w:val="99"/>
    <w:unhideWhenUsed/>
    <w:rsid w:val="00DB48A7"/>
    <w:rPr>
      <w:color w:val="0563C1" w:themeColor="hyperlink"/>
      <w:u w:val="single"/>
    </w:rPr>
  </w:style>
  <w:style w:type="paragraph" w:styleId="NoSpacing">
    <w:name w:val="No Spacing"/>
    <w:link w:val="NoSpacingChar"/>
    <w:uiPriority w:val="1"/>
    <w:qFormat/>
    <w:rsid w:val="00DB48A7"/>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DB48A7"/>
    <w:rPr>
      <w:rFonts w:eastAsiaTheme="minorEastAsia"/>
    </w:rPr>
  </w:style>
  <w:style w:type="paragraph" w:styleId="Header">
    <w:name w:val="header"/>
    <w:basedOn w:val="Normal"/>
    <w:link w:val="HeaderChar"/>
    <w:uiPriority w:val="99"/>
    <w:unhideWhenUsed/>
    <w:rsid w:val="00FB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7A"/>
  </w:style>
  <w:style w:type="table" w:customStyle="1" w:styleId="PlainTable41">
    <w:name w:val="Plain Table 41"/>
    <w:basedOn w:val="TableNormal"/>
    <w:uiPriority w:val="44"/>
    <w:rsid w:val="00BE2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31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02EA3"/>
    <w:pPr>
      <w:ind w:left="720"/>
      <w:contextualSpacing/>
    </w:pPr>
  </w:style>
  <w:style w:type="table" w:customStyle="1" w:styleId="GridTable1Light-Accent11">
    <w:name w:val="Grid Table 1 Light - Accent 11"/>
    <w:basedOn w:val="TableNormal"/>
    <w:uiPriority w:val="46"/>
    <w:rsid w:val="003C2930"/>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1Light-Accent31">
    <w:name w:val="List Table 1 Light - Accent 31"/>
    <w:basedOn w:val="TableNormal"/>
    <w:uiPriority w:val="46"/>
    <w:rsid w:val="003052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
    <w:name w:val="Grid Table 7 Colorful - Accent 31"/>
    <w:basedOn w:val="TableNormal"/>
    <w:uiPriority w:val="52"/>
    <w:rsid w:val="00DD12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231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C6"/>
    <w:rPr>
      <w:rFonts w:ascii="Segoe UI" w:hAnsi="Segoe UI" w:cs="Segoe UI"/>
      <w:sz w:val="18"/>
      <w:szCs w:val="18"/>
    </w:rPr>
  </w:style>
  <w:style w:type="character" w:styleId="CommentReference">
    <w:name w:val="annotation reference"/>
    <w:basedOn w:val="DefaultParagraphFont"/>
    <w:uiPriority w:val="99"/>
    <w:semiHidden/>
    <w:unhideWhenUsed/>
    <w:rsid w:val="00CD57B8"/>
    <w:rPr>
      <w:sz w:val="16"/>
      <w:szCs w:val="16"/>
    </w:rPr>
  </w:style>
  <w:style w:type="paragraph" w:styleId="CommentText">
    <w:name w:val="annotation text"/>
    <w:basedOn w:val="Normal"/>
    <w:link w:val="CommentTextChar"/>
    <w:uiPriority w:val="99"/>
    <w:unhideWhenUsed/>
    <w:rsid w:val="00CD57B8"/>
    <w:pPr>
      <w:spacing w:line="240" w:lineRule="auto"/>
    </w:pPr>
    <w:rPr>
      <w:sz w:val="20"/>
      <w:szCs w:val="20"/>
    </w:rPr>
  </w:style>
  <w:style w:type="character" w:customStyle="1" w:styleId="CommentTextChar">
    <w:name w:val="Comment Text Char"/>
    <w:basedOn w:val="DefaultParagraphFont"/>
    <w:link w:val="CommentText"/>
    <w:uiPriority w:val="99"/>
    <w:semiHidden/>
    <w:rsid w:val="00CD57B8"/>
    <w:rPr>
      <w:sz w:val="20"/>
      <w:szCs w:val="20"/>
    </w:rPr>
  </w:style>
  <w:style w:type="paragraph" w:styleId="CommentSubject">
    <w:name w:val="annotation subject"/>
    <w:basedOn w:val="CommentText"/>
    <w:next w:val="CommentText"/>
    <w:link w:val="CommentSubjectChar"/>
    <w:uiPriority w:val="99"/>
    <w:semiHidden/>
    <w:unhideWhenUsed/>
    <w:rsid w:val="00CD57B8"/>
    <w:rPr>
      <w:b/>
      <w:bCs/>
    </w:rPr>
  </w:style>
  <w:style w:type="character" w:customStyle="1" w:styleId="CommentSubjectChar">
    <w:name w:val="Comment Subject Char"/>
    <w:basedOn w:val="CommentTextChar"/>
    <w:link w:val="CommentSubject"/>
    <w:uiPriority w:val="99"/>
    <w:semiHidden/>
    <w:rsid w:val="00CD57B8"/>
    <w:rPr>
      <w:b/>
      <w:bCs/>
      <w:sz w:val="20"/>
      <w:szCs w:val="20"/>
    </w:rPr>
  </w:style>
  <w:style w:type="paragraph" w:customStyle="1" w:styleId="EndNoteBibliography">
    <w:name w:val="EndNote Bibliography"/>
    <w:basedOn w:val="Normal"/>
    <w:link w:val="EndNoteBibliographyChar"/>
    <w:rsid w:val="003C5DA5"/>
    <w:pPr>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3C5DA5"/>
    <w:rPr>
      <w:rFonts w:ascii="Times New Roman" w:eastAsia="Times New Roman" w:hAnsi="Times New Roman" w:cs="Times New Roman"/>
      <w:noProof/>
      <w:sz w:val="24"/>
      <w:szCs w:val="24"/>
    </w:rPr>
  </w:style>
  <w:style w:type="table" w:styleId="TableGrid">
    <w:name w:val="Table Grid"/>
    <w:basedOn w:val="TableNormal"/>
    <w:uiPriority w:val="39"/>
    <w:rsid w:val="009F13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42">
    <w:name w:val="Plain Table 42"/>
    <w:basedOn w:val="TableNormal"/>
    <w:uiPriority w:val="44"/>
    <w:rsid w:val="009F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link w:val="NormalWebChar"/>
    <w:uiPriority w:val="99"/>
    <w:rsid w:val="0094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1850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850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2">
    <w:name w:val="Plain Table 52"/>
    <w:basedOn w:val="TableNormal"/>
    <w:uiPriority w:val="45"/>
    <w:rsid w:val="001850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qFormat/>
    <w:rsid w:val="009B5F6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B5F6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51">
    <w:name w:val="Grid Table 1 Light - Accent 51"/>
    <w:basedOn w:val="TableNormal"/>
    <w:uiPriority w:val="46"/>
    <w:rsid w:val="007B0AB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043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B41207"/>
    <w:pPr>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1207"/>
    <w:rPr>
      <w:rFonts w:ascii="Times New Roman" w:eastAsia="Times New Roman" w:hAnsi="Times New Roman" w:cs="Times New Roman"/>
      <w:sz w:val="24"/>
      <w:szCs w:val="20"/>
    </w:rPr>
  </w:style>
  <w:style w:type="table" w:customStyle="1" w:styleId="TableGridLight1">
    <w:name w:val="Table Grid Light1"/>
    <w:basedOn w:val="TableNormal"/>
    <w:uiPriority w:val="40"/>
    <w:rsid w:val="008806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F320E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279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rsid w:val="00EF6D9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D434BA"/>
    <w:rPr>
      <w:color w:val="954F72" w:themeColor="followedHyperlink"/>
      <w:u w:val="single"/>
    </w:rPr>
  </w:style>
  <w:style w:type="character" w:customStyle="1" w:styleId="geneontology">
    <w:name w:val="geneontology"/>
    <w:rsid w:val="00415BED"/>
  </w:style>
  <w:style w:type="table" w:customStyle="1" w:styleId="LightShading2">
    <w:name w:val="Light Shading2"/>
    <w:basedOn w:val="TableNormal"/>
    <w:uiPriority w:val="60"/>
    <w:rsid w:val="002E3DC7"/>
    <w:pPr>
      <w:spacing w:after="0" w:line="240" w:lineRule="auto"/>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5087B"/>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014C4E"/>
    <w:pPr>
      <w:spacing w:after="120"/>
      <w:ind w:left="360"/>
    </w:pPr>
  </w:style>
  <w:style w:type="character" w:customStyle="1" w:styleId="BodyTextIndentChar">
    <w:name w:val="Body Text Indent Char"/>
    <w:basedOn w:val="DefaultParagraphFont"/>
    <w:link w:val="BodyTextIndent"/>
    <w:uiPriority w:val="99"/>
    <w:semiHidden/>
    <w:rsid w:val="00014C4E"/>
  </w:style>
  <w:style w:type="character" w:customStyle="1" w:styleId="Heading1Char">
    <w:name w:val="Heading 1 Char"/>
    <w:basedOn w:val="DefaultParagraphFont"/>
    <w:link w:val="Heading1"/>
    <w:uiPriority w:val="9"/>
    <w:rsid w:val="00D957B3"/>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7E7D10"/>
    <w:pPr>
      <w:spacing w:after="200" w:line="240" w:lineRule="auto"/>
    </w:pPr>
    <w:rPr>
      <w:rFonts w:ascii="Calibri" w:eastAsia="Calibri" w:hAnsi="Calibri" w:cs="Times New Roman"/>
      <w:b/>
      <w:bCs/>
      <w:color w:val="4F81BD"/>
      <w:sz w:val="18"/>
      <w:szCs w:val="18"/>
      <w:lang w:val="tr-TR"/>
    </w:rPr>
  </w:style>
  <w:style w:type="table" w:customStyle="1" w:styleId="GridTable1Light-Accent12">
    <w:name w:val="Grid Table 1 Light - Accent 12"/>
    <w:basedOn w:val="TableNormal"/>
    <w:uiPriority w:val="46"/>
    <w:rsid w:val="00EC67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D4FE6"/>
    <w:pPr>
      <w:spacing w:after="0" w:line="240" w:lineRule="auto"/>
      <w:jc w:val="both"/>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F2FA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4B4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9298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2984"/>
    <w:rPr>
      <w:rFonts w:ascii="Consolas" w:hAnsi="Consolas"/>
      <w:sz w:val="20"/>
      <w:szCs w:val="20"/>
    </w:rPr>
  </w:style>
  <w:style w:type="character" w:customStyle="1" w:styleId="UnresolvedMention1">
    <w:name w:val="Unresolved Mention1"/>
    <w:basedOn w:val="DefaultParagraphFont"/>
    <w:uiPriority w:val="99"/>
    <w:semiHidden/>
    <w:unhideWhenUsed/>
    <w:rsid w:val="00592984"/>
    <w:rPr>
      <w:color w:val="605E5C"/>
      <w:shd w:val="clear" w:color="auto" w:fill="E1DFDD"/>
    </w:rPr>
  </w:style>
  <w:style w:type="table" w:customStyle="1" w:styleId="TableGrid3">
    <w:name w:val="Table Grid3"/>
    <w:basedOn w:val="TableNormal"/>
    <w:next w:val="TableGrid"/>
    <w:uiPriority w:val="39"/>
    <w:rsid w:val="0059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E02662"/>
    <w:rPr>
      <w:rFonts w:ascii="Times New Roman" w:eastAsia="Times New Roman" w:hAnsi="Times New Roman" w:cs="Times New Roman"/>
      <w:sz w:val="24"/>
      <w:szCs w:val="24"/>
    </w:rPr>
  </w:style>
  <w:style w:type="character" w:styleId="Emphasis">
    <w:name w:val="Emphasis"/>
    <w:uiPriority w:val="20"/>
    <w:qFormat/>
    <w:rsid w:val="00E02662"/>
    <w:rPr>
      <w:i/>
      <w:iCs/>
    </w:rPr>
  </w:style>
  <w:style w:type="character" w:customStyle="1" w:styleId="UnresolvedMention2">
    <w:name w:val="Unresolved Mention2"/>
    <w:basedOn w:val="DefaultParagraphFont"/>
    <w:uiPriority w:val="99"/>
    <w:semiHidden/>
    <w:unhideWhenUsed/>
    <w:rsid w:val="00382402"/>
    <w:rPr>
      <w:color w:val="605E5C"/>
      <w:shd w:val="clear" w:color="auto" w:fill="E1DFDD"/>
    </w:rPr>
  </w:style>
  <w:style w:type="table" w:customStyle="1" w:styleId="GridTable1Light1">
    <w:name w:val="Grid Table 1 Light1"/>
    <w:basedOn w:val="TableNormal"/>
    <w:uiPriority w:val="46"/>
    <w:rsid w:val="00EF27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diumList1-Accent11">
    <w:name w:val="Medium List 1 - Accent 11"/>
    <w:basedOn w:val="TableNormal"/>
    <w:uiPriority w:val="65"/>
    <w:rsid w:val="00F335EF"/>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PlainTable111">
    <w:name w:val="Plain Table 111"/>
    <w:basedOn w:val="TableNormal"/>
    <w:uiPriority w:val="41"/>
    <w:rsid w:val="00F33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FA502F"/>
  </w:style>
  <w:style w:type="character" w:customStyle="1" w:styleId="UnresolvedMention3">
    <w:name w:val="Unresolved Mention3"/>
    <w:basedOn w:val="DefaultParagraphFont"/>
    <w:uiPriority w:val="99"/>
    <w:semiHidden/>
    <w:unhideWhenUsed/>
    <w:rsid w:val="007470A4"/>
    <w:rPr>
      <w:color w:val="605E5C"/>
      <w:shd w:val="clear" w:color="auto" w:fill="E1DFDD"/>
    </w:rPr>
  </w:style>
  <w:style w:type="character" w:customStyle="1" w:styleId="jlqj4b">
    <w:name w:val="jlqj4b"/>
    <w:basedOn w:val="DefaultParagraphFont"/>
    <w:rsid w:val="00817F8F"/>
  </w:style>
  <w:style w:type="table" w:customStyle="1" w:styleId="TableGrid4">
    <w:name w:val="Table Grid4"/>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5E9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7B7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4651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728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2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2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Text">
    <w:name w:val="2.2 Text"/>
    <w:qFormat/>
    <w:rsid w:val="00D349DF"/>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7Tablebody">
    <w:name w:val="2.7 Table_body"/>
    <w:qFormat/>
    <w:rsid w:val="00D349DF"/>
    <w:pPr>
      <w:adjustRightInd w:val="0"/>
      <w:snapToGrid w:val="0"/>
      <w:spacing w:after="0" w:line="240" w:lineRule="auto"/>
      <w:jc w:val="center"/>
    </w:pPr>
    <w:rPr>
      <w:rFonts w:ascii="Arial" w:eastAsia="Times New Roman" w:hAnsi="Arial" w:cs="Arial"/>
      <w:snapToGrid w:val="0"/>
      <w:color w:val="000000"/>
      <w:szCs w:val="20"/>
      <w:lang w:eastAsia="de-DE" w:bidi="en-US"/>
    </w:rPr>
  </w:style>
  <w:style w:type="paragraph" w:customStyle="1" w:styleId="26TableCaption">
    <w:name w:val="2.6 Table Caption"/>
    <w:basedOn w:val="Normal"/>
    <w:link w:val="26TableCaptionChar"/>
    <w:qFormat/>
    <w:rsid w:val="00D349DF"/>
    <w:pPr>
      <w:adjustRightInd w:val="0"/>
      <w:snapToGrid w:val="0"/>
      <w:spacing w:before="240" w:after="0" w:line="240" w:lineRule="auto"/>
      <w:jc w:val="both"/>
    </w:pPr>
    <w:rPr>
      <w:rFonts w:ascii="Arial" w:eastAsia="Times New Roman" w:hAnsi="Arial" w:cs="Arial"/>
      <w:color w:val="000000"/>
      <w:sz w:val="20"/>
      <w:szCs w:val="20"/>
      <w:lang w:eastAsia="de-DE" w:bidi="en-US"/>
    </w:rPr>
  </w:style>
  <w:style w:type="character" w:customStyle="1" w:styleId="26TableCaptionChar">
    <w:name w:val="2.6 Table Caption Char"/>
    <w:basedOn w:val="DefaultParagraphFont"/>
    <w:link w:val="26TableCaption"/>
    <w:rsid w:val="00D349DF"/>
    <w:rPr>
      <w:rFonts w:ascii="Arial" w:eastAsia="Times New Roman" w:hAnsi="Arial" w:cs="Arial"/>
      <w:color w:val="000000"/>
      <w:sz w:val="20"/>
      <w:szCs w:val="20"/>
      <w:lang w:eastAsia="de-DE" w:bidi="en-US"/>
    </w:rPr>
  </w:style>
  <w:style w:type="paragraph" w:customStyle="1" w:styleId="28TableFooter">
    <w:name w:val="2.8 Table Footer"/>
    <w:basedOn w:val="Normal"/>
    <w:next w:val="Normal"/>
    <w:link w:val="28TableFooterChar"/>
    <w:qFormat/>
    <w:rsid w:val="00D349DF"/>
    <w:pPr>
      <w:adjustRightInd w:val="0"/>
      <w:snapToGrid w:val="0"/>
      <w:spacing w:after="240" w:line="260" w:lineRule="atLeast"/>
      <w:jc w:val="center"/>
    </w:pPr>
    <w:rPr>
      <w:rFonts w:ascii="Arial" w:eastAsia="Times New Roman" w:hAnsi="Arial" w:cs="Arial"/>
      <w:color w:val="000000"/>
      <w:sz w:val="20"/>
      <w:lang w:eastAsia="de-DE" w:bidi="en-US"/>
    </w:rPr>
  </w:style>
  <w:style w:type="character" w:customStyle="1" w:styleId="28TableFooterChar">
    <w:name w:val="2.8 Table Footer Char"/>
    <w:basedOn w:val="DefaultParagraphFont"/>
    <w:link w:val="28TableFooter"/>
    <w:rsid w:val="00D349DF"/>
    <w:rPr>
      <w:rFonts w:ascii="Arial" w:eastAsia="Times New Roman" w:hAnsi="Arial" w:cs="Arial"/>
      <w:color w:val="000000"/>
      <w:sz w:val="20"/>
      <w:lang w:eastAsia="de-DE" w:bidi="en-US"/>
    </w:rPr>
  </w:style>
  <w:style w:type="character" w:customStyle="1" w:styleId="UnresolvedMention4">
    <w:name w:val="Unresolved Mention4"/>
    <w:basedOn w:val="DefaultParagraphFont"/>
    <w:uiPriority w:val="99"/>
    <w:semiHidden/>
    <w:unhideWhenUsed/>
    <w:rsid w:val="00ED3ADD"/>
    <w:rPr>
      <w:color w:val="605E5C"/>
      <w:shd w:val="clear" w:color="auto" w:fill="E1DFDD"/>
    </w:rPr>
  </w:style>
  <w:style w:type="character" w:customStyle="1" w:styleId="UnresolvedMention5">
    <w:name w:val="Unresolved Mention5"/>
    <w:basedOn w:val="DefaultParagraphFont"/>
    <w:uiPriority w:val="99"/>
    <w:semiHidden/>
    <w:unhideWhenUsed/>
    <w:rsid w:val="000E4DD6"/>
    <w:rPr>
      <w:color w:val="605E5C"/>
      <w:shd w:val="clear" w:color="auto" w:fill="E1DFDD"/>
    </w:rPr>
  </w:style>
  <w:style w:type="character" w:styleId="Strong">
    <w:name w:val="Strong"/>
    <w:basedOn w:val="DefaultParagraphFont"/>
    <w:uiPriority w:val="22"/>
    <w:qFormat/>
    <w:rsid w:val="000E4DD6"/>
    <w:rPr>
      <w:b/>
      <w:bCs/>
    </w:rPr>
  </w:style>
  <w:style w:type="table" w:customStyle="1" w:styleId="ListTable6Colorful-Accent51">
    <w:name w:val="List Table 6 Colorful - Accent 51"/>
    <w:basedOn w:val="TableNormal"/>
    <w:uiPriority w:val="51"/>
    <w:rsid w:val="00171C9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Text1">
    <w:name w:val="BodyText1"/>
    <w:basedOn w:val="Normal"/>
    <w:qFormat/>
    <w:rsid w:val="00471FBF"/>
    <w:pPr>
      <w:widowControl w:val="0"/>
      <w:spacing w:after="0" w:line="240" w:lineRule="auto"/>
      <w:jc w:val="both"/>
    </w:pPr>
    <w:rPr>
      <w:rFonts w:ascii="Times New Roman" w:hAnsi="Times New Roman" w:cs="Times New Roman"/>
      <w:kern w:val="2"/>
      <w:sz w:val="20"/>
      <w:szCs w:val="20"/>
      <w:lang w:eastAsia="zh-CN"/>
    </w:rPr>
  </w:style>
  <w:style w:type="character" w:customStyle="1" w:styleId="UnresolvedMention6">
    <w:name w:val="Unresolved Mention6"/>
    <w:basedOn w:val="DefaultParagraphFont"/>
    <w:uiPriority w:val="99"/>
    <w:semiHidden/>
    <w:unhideWhenUsed/>
    <w:rsid w:val="0041379E"/>
    <w:rPr>
      <w:color w:val="605E5C"/>
      <w:shd w:val="clear" w:color="auto" w:fill="E1DFDD"/>
    </w:rPr>
  </w:style>
  <w:style w:type="character" w:styleId="LineNumber">
    <w:name w:val="line number"/>
    <w:basedOn w:val="DefaultParagraphFont"/>
    <w:uiPriority w:val="99"/>
    <w:semiHidden/>
    <w:unhideWhenUsed/>
    <w:rsid w:val="00262385"/>
  </w:style>
  <w:style w:type="paragraph" w:customStyle="1" w:styleId="Default">
    <w:name w:val="Default"/>
    <w:rsid w:val="009D35E3"/>
    <w:pPr>
      <w:autoSpaceDE w:val="0"/>
      <w:autoSpaceDN w:val="0"/>
      <w:adjustRightInd w:val="0"/>
      <w:spacing w:after="0" w:line="240" w:lineRule="auto"/>
    </w:pPr>
    <w:rPr>
      <w:rFonts w:ascii="Cambria" w:hAnsi="Cambria" w:cs="Cambria"/>
      <w:color w:val="000000"/>
      <w:sz w:val="24"/>
      <w:szCs w:val="24"/>
    </w:rPr>
  </w:style>
  <w:style w:type="character" w:customStyle="1" w:styleId="UnresolvedMention7">
    <w:name w:val="Unresolved Mention7"/>
    <w:basedOn w:val="DefaultParagraphFont"/>
    <w:uiPriority w:val="99"/>
    <w:semiHidden/>
    <w:unhideWhenUsed/>
    <w:rsid w:val="00C03606"/>
    <w:rPr>
      <w:color w:val="605E5C"/>
      <w:shd w:val="clear" w:color="auto" w:fill="E1DFDD"/>
    </w:rPr>
  </w:style>
  <w:style w:type="paragraph" w:styleId="Revision">
    <w:name w:val="Revision"/>
    <w:hidden/>
    <w:uiPriority w:val="99"/>
    <w:semiHidden/>
    <w:rsid w:val="009F54B0"/>
    <w:pPr>
      <w:spacing w:after="0" w:line="240" w:lineRule="auto"/>
    </w:pPr>
  </w:style>
  <w:style w:type="table" w:styleId="LightShading">
    <w:name w:val="Light Shading"/>
    <w:basedOn w:val="TableNormal"/>
    <w:uiPriority w:val="60"/>
    <w:semiHidden/>
    <w:unhideWhenUsed/>
    <w:rsid w:val="00B31B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8174EA"/>
    <w:pPr>
      <w:spacing w:after="200" w:line="276" w:lineRule="auto"/>
    </w:pPr>
    <w:rPr>
      <w:rFonts w:ascii="Calibri" w:eastAsia="Calibri" w:hAnsi="Calibri" w:cs="Calibri"/>
    </w:rPr>
  </w:style>
  <w:style w:type="table" w:customStyle="1" w:styleId="GridTable4-Accent11">
    <w:name w:val="Grid Table 4 - Accent 11"/>
    <w:basedOn w:val="TableNormal"/>
    <w:uiPriority w:val="49"/>
    <w:rsid w:val="005F3E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5712D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0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0581">
      <w:bodyDiv w:val="1"/>
      <w:marLeft w:val="0"/>
      <w:marRight w:val="0"/>
      <w:marTop w:val="0"/>
      <w:marBottom w:val="0"/>
      <w:divBdr>
        <w:top w:val="none" w:sz="0" w:space="0" w:color="auto"/>
        <w:left w:val="none" w:sz="0" w:space="0" w:color="auto"/>
        <w:bottom w:val="none" w:sz="0" w:space="0" w:color="auto"/>
        <w:right w:val="none" w:sz="0" w:space="0" w:color="auto"/>
      </w:divBdr>
    </w:div>
    <w:div w:id="77216793">
      <w:bodyDiv w:val="1"/>
      <w:marLeft w:val="0"/>
      <w:marRight w:val="0"/>
      <w:marTop w:val="0"/>
      <w:marBottom w:val="0"/>
      <w:divBdr>
        <w:top w:val="none" w:sz="0" w:space="0" w:color="auto"/>
        <w:left w:val="none" w:sz="0" w:space="0" w:color="auto"/>
        <w:bottom w:val="none" w:sz="0" w:space="0" w:color="auto"/>
        <w:right w:val="none" w:sz="0" w:space="0" w:color="auto"/>
      </w:divBdr>
    </w:div>
    <w:div w:id="104883260">
      <w:bodyDiv w:val="1"/>
      <w:marLeft w:val="0"/>
      <w:marRight w:val="0"/>
      <w:marTop w:val="0"/>
      <w:marBottom w:val="0"/>
      <w:divBdr>
        <w:top w:val="none" w:sz="0" w:space="0" w:color="auto"/>
        <w:left w:val="none" w:sz="0" w:space="0" w:color="auto"/>
        <w:bottom w:val="none" w:sz="0" w:space="0" w:color="auto"/>
        <w:right w:val="none" w:sz="0" w:space="0" w:color="auto"/>
      </w:divBdr>
    </w:div>
    <w:div w:id="110125766">
      <w:bodyDiv w:val="1"/>
      <w:marLeft w:val="0"/>
      <w:marRight w:val="0"/>
      <w:marTop w:val="0"/>
      <w:marBottom w:val="0"/>
      <w:divBdr>
        <w:top w:val="none" w:sz="0" w:space="0" w:color="auto"/>
        <w:left w:val="none" w:sz="0" w:space="0" w:color="auto"/>
        <w:bottom w:val="none" w:sz="0" w:space="0" w:color="auto"/>
        <w:right w:val="none" w:sz="0" w:space="0" w:color="auto"/>
      </w:divBdr>
    </w:div>
    <w:div w:id="136260361">
      <w:bodyDiv w:val="1"/>
      <w:marLeft w:val="0"/>
      <w:marRight w:val="0"/>
      <w:marTop w:val="0"/>
      <w:marBottom w:val="0"/>
      <w:divBdr>
        <w:top w:val="none" w:sz="0" w:space="0" w:color="auto"/>
        <w:left w:val="none" w:sz="0" w:space="0" w:color="auto"/>
        <w:bottom w:val="none" w:sz="0" w:space="0" w:color="auto"/>
        <w:right w:val="none" w:sz="0" w:space="0" w:color="auto"/>
      </w:divBdr>
    </w:div>
    <w:div w:id="138621533">
      <w:bodyDiv w:val="1"/>
      <w:marLeft w:val="0"/>
      <w:marRight w:val="0"/>
      <w:marTop w:val="0"/>
      <w:marBottom w:val="0"/>
      <w:divBdr>
        <w:top w:val="none" w:sz="0" w:space="0" w:color="auto"/>
        <w:left w:val="none" w:sz="0" w:space="0" w:color="auto"/>
        <w:bottom w:val="none" w:sz="0" w:space="0" w:color="auto"/>
        <w:right w:val="none" w:sz="0" w:space="0" w:color="auto"/>
      </w:divBdr>
    </w:div>
    <w:div w:id="152335911">
      <w:bodyDiv w:val="1"/>
      <w:marLeft w:val="0"/>
      <w:marRight w:val="0"/>
      <w:marTop w:val="0"/>
      <w:marBottom w:val="0"/>
      <w:divBdr>
        <w:top w:val="none" w:sz="0" w:space="0" w:color="auto"/>
        <w:left w:val="none" w:sz="0" w:space="0" w:color="auto"/>
        <w:bottom w:val="none" w:sz="0" w:space="0" w:color="auto"/>
        <w:right w:val="none" w:sz="0" w:space="0" w:color="auto"/>
      </w:divBdr>
    </w:div>
    <w:div w:id="177504077">
      <w:bodyDiv w:val="1"/>
      <w:marLeft w:val="0"/>
      <w:marRight w:val="0"/>
      <w:marTop w:val="0"/>
      <w:marBottom w:val="0"/>
      <w:divBdr>
        <w:top w:val="none" w:sz="0" w:space="0" w:color="auto"/>
        <w:left w:val="none" w:sz="0" w:space="0" w:color="auto"/>
        <w:bottom w:val="none" w:sz="0" w:space="0" w:color="auto"/>
        <w:right w:val="none" w:sz="0" w:space="0" w:color="auto"/>
      </w:divBdr>
    </w:div>
    <w:div w:id="203830256">
      <w:bodyDiv w:val="1"/>
      <w:marLeft w:val="0"/>
      <w:marRight w:val="0"/>
      <w:marTop w:val="0"/>
      <w:marBottom w:val="0"/>
      <w:divBdr>
        <w:top w:val="none" w:sz="0" w:space="0" w:color="auto"/>
        <w:left w:val="none" w:sz="0" w:space="0" w:color="auto"/>
        <w:bottom w:val="none" w:sz="0" w:space="0" w:color="auto"/>
        <w:right w:val="none" w:sz="0" w:space="0" w:color="auto"/>
      </w:divBdr>
    </w:div>
    <w:div w:id="223377580">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66471853">
      <w:bodyDiv w:val="1"/>
      <w:marLeft w:val="0"/>
      <w:marRight w:val="0"/>
      <w:marTop w:val="0"/>
      <w:marBottom w:val="0"/>
      <w:divBdr>
        <w:top w:val="none" w:sz="0" w:space="0" w:color="auto"/>
        <w:left w:val="none" w:sz="0" w:space="0" w:color="auto"/>
        <w:bottom w:val="none" w:sz="0" w:space="0" w:color="auto"/>
        <w:right w:val="none" w:sz="0" w:space="0" w:color="auto"/>
      </w:divBdr>
    </w:div>
    <w:div w:id="271015724">
      <w:bodyDiv w:val="1"/>
      <w:marLeft w:val="0"/>
      <w:marRight w:val="0"/>
      <w:marTop w:val="0"/>
      <w:marBottom w:val="0"/>
      <w:divBdr>
        <w:top w:val="none" w:sz="0" w:space="0" w:color="auto"/>
        <w:left w:val="none" w:sz="0" w:space="0" w:color="auto"/>
        <w:bottom w:val="none" w:sz="0" w:space="0" w:color="auto"/>
        <w:right w:val="none" w:sz="0" w:space="0" w:color="auto"/>
      </w:divBdr>
    </w:div>
    <w:div w:id="319190677">
      <w:bodyDiv w:val="1"/>
      <w:marLeft w:val="0"/>
      <w:marRight w:val="0"/>
      <w:marTop w:val="0"/>
      <w:marBottom w:val="0"/>
      <w:divBdr>
        <w:top w:val="none" w:sz="0" w:space="0" w:color="auto"/>
        <w:left w:val="none" w:sz="0" w:space="0" w:color="auto"/>
        <w:bottom w:val="none" w:sz="0" w:space="0" w:color="auto"/>
        <w:right w:val="none" w:sz="0" w:space="0" w:color="auto"/>
      </w:divBdr>
    </w:div>
    <w:div w:id="330061902">
      <w:bodyDiv w:val="1"/>
      <w:marLeft w:val="0"/>
      <w:marRight w:val="0"/>
      <w:marTop w:val="0"/>
      <w:marBottom w:val="0"/>
      <w:divBdr>
        <w:top w:val="none" w:sz="0" w:space="0" w:color="auto"/>
        <w:left w:val="none" w:sz="0" w:space="0" w:color="auto"/>
        <w:bottom w:val="none" w:sz="0" w:space="0" w:color="auto"/>
        <w:right w:val="none" w:sz="0" w:space="0" w:color="auto"/>
      </w:divBdr>
    </w:div>
    <w:div w:id="356127128">
      <w:bodyDiv w:val="1"/>
      <w:marLeft w:val="0"/>
      <w:marRight w:val="0"/>
      <w:marTop w:val="0"/>
      <w:marBottom w:val="0"/>
      <w:divBdr>
        <w:top w:val="none" w:sz="0" w:space="0" w:color="auto"/>
        <w:left w:val="none" w:sz="0" w:space="0" w:color="auto"/>
        <w:bottom w:val="none" w:sz="0" w:space="0" w:color="auto"/>
        <w:right w:val="none" w:sz="0" w:space="0" w:color="auto"/>
      </w:divBdr>
    </w:div>
    <w:div w:id="391655826">
      <w:bodyDiv w:val="1"/>
      <w:marLeft w:val="0"/>
      <w:marRight w:val="0"/>
      <w:marTop w:val="0"/>
      <w:marBottom w:val="0"/>
      <w:divBdr>
        <w:top w:val="none" w:sz="0" w:space="0" w:color="auto"/>
        <w:left w:val="none" w:sz="0" w:space="0" w:color="auto"/>
        <w:bottom w:val="none" w:sz="0" w:space="0" w:color="auto"/>
        <w:right w:val="none" w:sz="0" w:space="0" w:color="auto"/>
      </w:divBdr>
    </w:div>
    <w:div w:id="415133578">
      <w:bodyDiv w:val="1"/>
      <w:marLeft w:val="0"/>
      <w:marRight w:val="0"/>
      <w:marTop w:val="0"/>
      <w:marBottom w:val="0"/>
      <w:divBdr>
        <w:top w:val="none" w:sz="0" w:space="0" w:color="auto"/>
        <w:left w:val="none" w:sz="0" w:space="0" w:color="auto"/>
        <w:bottom w:val="none" w:sz="0" w:space="0" w:color="auto"/>
        <w:right w:val="none" w:sz="0" w:space="0" w:color="auto"/>
      </w:divBdr>
    </w:div>
    <w:div w:id="422382379">
      <w:bodyDiv w:val="1"/>
      <w:marLeft w:val="0"/>
      <w:marRight w:val="0"/>
      <w:marTop w:val="0"/>
      <w:marBottom w:val="0"/>
      <w:divBdr>
        <w:top w:val="none" w:sz="0" w:space="0" w:color="auto"/>
        <w:left w:val="none" w:sz="0" w:space="0" w:color="auto"/>
        <w:bottom w:val="none" w:sz="0" w:space="0" w:color="auto"/>
        <w:right w:val="none" w:sz="0" w:space="0" w:color="auto"/>
      </w:divBdr>
    </w:div>
    <w:div w:id="425005712">
      <w:bodyDiv w:val="1"/>
      <w:marLeft w:val="0"/>
      <w:marRight w:val="0"/>
      <w:marTop w:val="0"/>
      <w:marBottom w:val="0"/>
      <w:divBdr>
        <w:top w:val="none" w:sz="0" w:space="0" w:color="auto"/>
        <w:left w:val="none" w:sz="0" w:space="0" w:color="auto"/>
        <w:bottom w:val="none" w:sz="0" w:space="0" w:color="auto"/>
        <w:right w:val="none" w:sz="0" w:space="0" w:color="auto"/>
      </w:divBdr>
    </w:div>
    <w:div w:id="434791505">
      <w:bodyDiv w:val="1"/>
      <w:marLeft w:val="0"/>
      <w:marRight w:val="0"/>
      <w:marTop w:val="0"/>
      <w:marBottom w:val="0"/>
      <w:divBdr>
        <w:top w:val="none" w:sz="0" w:space="0" w:color="auto"/>
        <w:left w:val="none" w:sz="0" w:space="0" w:color="auto"/>
        <w:bottom w:val="none" w:sz="0" w:space="0" w:color="auto"/>
        <w:right w:val="none" w:sz="0" w:space="0" w:color="auto"/>
      </w:divBdr>
    </w:div>
    <w:div w:id="438139742">
      <w:bodyDiv w:val="1"/>
      <w:marLeft w:val="0"/>
      <w:marRight w:val="0"/>
      <w:marTop w:val="0"/>
      <w:marBottom w:val="0"/>
      <w:divBdr>
        <w:top w:val="none" w:sz="0" w:space="0" w:color="auto"/>
        <w:left w:val="none" w:sz="0" w:space="0" w:color="auto"/>
        <w:bottom w:val="none" w:sz="0" w:space="0" w:color="auto"/>
        <w:right w:val="none" w:sz="0" w:space="0" w:color="auto"/>
      </w:divBdr>
    </w:div>
    <w:div w:id="439691537">
      <w:bodyDiv w:val="1"/>
      <w:marLeft w:val="0"/>
      <w:marRight w:val="0"/>
      <w:marTop w:val="0"/>
      <w:marBottom w:val="0"/>
      <w:divBdr>
        <w:top w:val="none" w:sz="0" w:space="0" w:color="auto"/>
        <w:left w:val="none" w:sz="0" w:space="0" w:color="auto"/>
        <w:bottom w:val="none" w:sz="0" w:space="0" w:color="auto"/>
        <w:right w:val="none" w:sz="0" w:space="0" w:color="auto"/>
      </w:divBdr>
    </w:div>
    <w:div w:id="448859211">
      <w:bodyDiv w:val="1"/>
      <w:marLeft w:val="0"/>
      <w:marRight w:val="0"/>
      <w:marTop w:val="0"/>
      <w:marBottom w:val="0"/>
      <w:divBdr>
        <w:top w:val="none" w:sz="0" w:space="0" w:color="auto"/>
        <w:left w:val="none" w:sz="0" w:space="0" w:color="auto"/>
        <w:bottom w:val="none" w:sz="0" w:space="0" w:color="auto"/>
        <w:right w:val="none" w:sz="0" w:space="0" w:color="auto"/>
      </w:divBdr>
    </w:div>
    <w:div w:id="490020544">
      <w:bodyDiv w:val="1"/>
      <w:marLeft w:val="0"/>
      <w:marRight w:val="0"/>
      <w:marTop w:val="0"/>
      <w:marBottom w:val="0"/>
      <w:divBdr>
        <w:top w:val="none" w:sz="0" w:space="0" w:color="auto"/>
        <w:left w:val="none" w:sz="0" w:space="0" w:color="auto"/>
        <w:bottom w:val="none" w:sz="0" w:space="0" w:color="auto"/>
        <w:right w:val="none" w:sz="0" w:space="0" w:color="auto"/>
      </w:divBdr>
    </w:div>
    <w:div w:id="518473569">
      <w:bodyDiv w:val="1"/>
      <w:marLeft w:val="0"/>
      <w:marRight w:val="0"/>
      <w:marTop w:val="0"/>
      <w:marBottom w:val="0"/>
      <w:divBdr>
        <w:top w:val="none" w:sz="0" w:space="0" w:color="auto"/>
        <w:left w:val="none" w:sz="0" w:space="0" w:color="auto"/>
        <w:bottom w:val="none" w:sz="0" w:space="0" w:color="auto"/>
        <w:right w:val="none" w:sz="0" w:space="0" w:color="auto"/>
      </w:divBdr>
    </w:div>
    <w:div w:id="526723459">
      <w:bodyDiv w:val="1"/>
      <w:marLeft w:val="0"/>
      <w:marRight w:val="0"/>
      <w:marTop w:val="0"/>
      <w:marBottom w:val="0"/>
      <w:divBdr>
        <w:top w:val="none" w:sz="0" w:space="0" w:color="auto"/>
        <w:left w:val="none" w:sz="0" w:space="0" w:color="auto"/>
        <w:bottom w:val="none" w:sz="0" w:space="0" w:color="auto"/>
        <w:right w:val="none" w:sz="0" w:space="0" w:color="auto"/>
      </w:divBdr>
    </w:div>
    <w:div w:id="547883048">
      <w:bodyDiv w:val="1"/>
      <w:marLeft w:val="0"/>
      <w:marRight w:val="0"/>
      <w:marTop w:val="0"/>
      <w:marBottom w:val="0"/>
      <w:divBdr>
        <w:top w:val="none" w:sz="0" w:space="0" w:color="auto"/>
        <w:left w:val="none" w:sz="0" w:space="0" w:color="auto"/>
        <w:bottom w:val="none" w:sz="0" w:space="0" w:color="auto"/>
        <w:right w:val="none" w:sz="0" w:space="0" w:color="auto"/>
      </w:divBdr>
    </w:div>
    <w:div w:id="570888954">
      <w:bodyDiv w:val="1"/>
      <w:marLeft w:val="0"/>
      <w:marRight w:val="0"/>
      <w:marTop w:val="0"/>
      <w:marBottom w:val="0"/>
      <w:divBdr>
        <w:top w:val="none" w:sz="0" w:space="0" w:color="auto"/>
        <w:left w:val="none" w:sz="0" w:space="0" w:color="auto"/>
        <w:bottom w:val="none" w:sz="0" w:space="0" w:color="auto"/>
        <w:right w:val="none" w:sz="0" w:space="0" w:color="auto"/>
      </w:divBdr>
    </w:div>
    <w:div w:id="606037031">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53265333">
      <w:bodyDiv w:val="1"/>
      <w:marLeft w:val="0"/>
      <w:marRight w:val="0"/>
      <w:marTop w:val="0"/>
      <w:marBottom w:val="0"/>
      <w:divBdr>
        <w:top w:val="none" w:sz="0" w:space="0" w:color="auto"/>
        <w:left w:val="none" w:sz="0" w:space="0" w:color="auto"/>
        <w:bottom w:val="none" w:sz="0" w:space="0" w:color="auto"/>
        <w:right w:val="none" w:sz="0" w:space="0" w:color="auto"/>
      </w:divBdr>
    </w:div>
    <w:div w:id="677660392">
      <w:bodyDiv w:val="1"/>
      <w:marLeft w:val="0"/>
      <w:marRight w:val="0"/>
      <w:marTop w:val="0"/>
      <w:marBottom w:val="0"/>
      <w:divBdr>
        <w:top w:val="none" w:sz="0" w:space="0" w:color="auto"/>
        <w:left w:val="none" w:sz="0" w:space="0" w:color="auto"/>
        <w:bottom w:val="none" w:sz="0" w:space="0" w:color="auto"/>
        <w:right w:val="none" w:sz="0" w:space="0" w:color="auto"/>
      </w:divBdr>
    </w:div>
    <w:div w:id="736823830">
      <w:bodyDiv w:val="1"/>
      <w:marLeft w:val="0"/>
      <w:marRight w:val="0"/>
      <w:marTop w:val="0"/>
      <w:marBottom w:val="0"/>
      <w:divBdr>
        <w:top w:val="none" w:sz="0" w:space="0" w:color="auto"/>
        <w:left w:val="none" w:sz="0" w:space="0" w:color="auto"/>
        <w:bottom w:val="none" w:sz="0" w:space="0" w:color="auto"/>
        <w:right w:val="none" w:sz="0" w:space="0" w:color="auto"/>
      </w:divBdr>
    </w:div>
    <w:div w:id="744650638">
      <w:bodyDiv w:val="1"/>
      <w:marLeft w:val="0"/>
      <w:marRight w:val="0"/>
      <w:marTop w:val="0"/>
      <w:marBottom w:val="0"/>
      <w:divBdr>
        <w:top w:val="none" w:sz="0" w:space="0" w:color="auto"/>
        <w:left w:val="none" w:sz="0" w:space="0" w:color="auto"/>
        <w:bottom w:val="none" w:sz="0" w:space="0" w:color="auto"/>
        <w:right w:val="none" w:sz="0" w:space="0" w:color="auto"/>
      </w:divBdr>
    </w:div>
    <w:div w:id="872621012">
      <w:bodyDiv w:val="1"/>
      <w:marLeft w:val="0"/>
      <w:marRight w:val="0"/>
      <w:marTop w:val="0"/>
      <w:marBottom w:val="0"/>
      <w:divBdr>
        <w:top w:val="none" w:sz="0" w:space="0" w:color="auto"/>
        <w:left w:val="none" w:sz="0" w:space="0" w:color="auto"/>
        <w:bottom w:val="none" w:sz="0" w:space="0" w:color="auto"/>
        <w:right w:val="none" w:sz="0" w:space="0" w:color="auto"/>
      </w:divBdr>
    </w:div>
    <w:div w:id="886795882">
      <w:bodyDiv w:val="1"/>
      <w:marLeft w:val="0"/>
      <w:marRight w:val="0"/>
      <w:marTop w:val="0"/>
      <w:marBottom w:val="0"/>
      <w:divBdr>
        <w:top w:val="none" w:sz="0" w:space="0" w:color="auto"/>
        <w:left w:val="none" w:sz="0" w:space="0" w:color="auto"/>
        <w:bottom w:val="none" w:sz="0" w:space="0" w:color="auto"/>
        <w:right w:val="none" w:sz="0" w:space="0" w:color="auto"/>
      </w:divBdr>
    </w:div>
    <w:div w:id="935211957">
      <w:bodyDiv w:val="1"/>
      <w:marLeft w:val="0"/>
      <w:marRight w:val="0"/>
      <w:marTop w:val="0"/>
      <w:marBottom w:val="0"/>
      <w:divBdr>
        <w:top w:val="none" w:sz="0" w:space="0" w:color="auto"/>
        <w:left w:val="none" w:sz="0" w:space="0" w:color="auto"/>
        <w:bottom w:val="none" w:sz="0" w:space="0" w:color="auto"/>
        <w:right w:val="none" w:sz="0" w:space="0" w:color="auto"/>
      </w:divBdr>
    </w:div>
    <w:div w:id="945425775">
      <w:bodyDiv w:val="1"/>
      <w:marLeft w:val="0"/>
      <w:marRight w:val="0"/>
      <w:marTop w:val="0"/>
      <w:marBottom w:val="0"/>
      <w:divBdr>
        <w:top w:val="none" w:sz="0" w:space="0" w:color="auto"/>
        <w:left w:val="none" w:sz="0" w:space="0" w:color="auto"/>
        <w:bottom w:val="none" w:sz="0" w:space="0" w:color="auto"/>
        <w:right w:val="none" w:sz="0" w:space="0" w:color="auto"/>
      </w:divBdr>
    </w:div>
    <w:div w:id="956563565">
      <w:bodyDiv w:val="1"/>
      <w:marLeft w:val="0"/>
      <w:marRight w:val="0"/>
      <w:marTop w:val="0"/>
      <w:marBottom w:val="0"/>
      <w:divBdr>
        <w:top w:val="none" w:sz="0" w:space="0" w:color="auto"/>
        <w:left w:val="none" w:sz="0" w:space="0" w:color="auto"/>
        <w:bottom w:val="none" w:sz="0" w:space="0" w:color="auto"/>
        <w:right w:val="none" w:sz="0" w:space="0" w:color="auto"/>
      </w:divBdr>
    </w:div>
    <w:div w:id="977077540">
      <w:bodyDiv w:val="1"/>
      <w:marLeft w:val="0"/>
      <w:marRight w:val="0"/>
      <w:marTop w:val="0"/>
      <w:marBottom w:val="0"/>
      <w:divBdr>
        <w:top w:val="none" w:sz="0" w:space="0" w:color="auto"/>
        <w:left w:val="none" w:sz="0" w:space="0" w:color="auto"/>
        <w:bottom w:val="none" w:sz="0" w:space="0" w:color="auto"/>
        <w:right w:val="none" w:sz="0" w:space="0" w:color="auto"/>
      </w:divBdr>
    </w:div>
    <w:div w:id="1034580636">
      <w:bodyDiv w:val="1"/>
      <w:marLeft w:val="0"/>
      <w:marRight w:val="0"/>
      <w:marTop w:val="0"/>
      <w:marBottom w:val="0"/>
      <w:divBdr>
        <w:top w:val="none" w:sz="0" w:space="0" w:color="auto"/>
        <w:left w:val="none" w:sz="0" w:space="0" w:color="auto"/>
        <w:bottom w:val="none" w:sz="0" w:space="0" w:color="auto"/>
        <w:right w:val="none" w:sz="0" w:space="0" w:color="auto"/>
      </w:divBdr>
    </w:div>
    <w:div w:id="1041632826">
      <w:bodyDiv w:val="1"/>
      <w:marLeft w:val="0"/>
      <w:marRight w:val="0"/>
      <w:marTop w:val="0"/>
      <w:marBottom w:val="0"/>
      <w:divBdr>
        <w:top w:val="none" w:sz="0" w:space="0" w:color="auto"/>
        <w:left w:val="none" w:sz="0" w:space="0" w:color="auto"/>
        <w:bottom w:val="none" w:sz="0" w:space="0" w:color="auto"/>
        <w:right w:val="none" w:sz="0" w:space="0" w:color="auto"/>
      </w:divBdr>
    </w:div>
    <w:div w:id="1043677737">
      <w:bodyDiv w:val="1"/>
      <w:marLeft w:val="0"/>
      <w:marRight w:val="0"/>
      <w:marTop w:val="0"/>
      <w:marBottom w:val="0"/>
      <w:divBdr>
        <w:top w:val="none" w:sz="0" w:space="0" w:color="auto"/>
        <w:left w:val="none" w:sz="0" w:space="0" w:color="auto"/>
        <w:bottom w:val="none" w:sz="0" w:space="0" w:color="auto"/>
        <w:right w:val="none" w:sz="0" w:space="0" w:color="auto"/>
      </w:divBdr>
    </w:div>
    <w:div w:id="1049962403">
      <w:bodyDiv w:val="1"/>
      <w:marLeft w:val="0"/>
      <w:marRight w:val="0"/>
      <w:marTop w:val="0"/>
      <w:marBottom w:val="0"/>
      <w:divBdr>
        <w:top w:val="none" w:sz="0" w:space="0" w:color="auto"/>
        <w:left w:val="none" w:sz="0" w:space="0" w:color="auto"/>
        <w:bottom w:val="none" w:sz="0" w:space="0" w:color="auto"/>
        <w:right w:val="none" w:sz="0" w:space="0" w:color="auto"/>
      </w:divBdr>
    </w:div>
    <w:div w:id="1115249893">
      <w:bodyDiv w:val="1"/>
      <w:marLeft w:val="0"/>
      <w:marRight w:val="0"/>
      <w:marTop w:val="0"/>
      <w:marBottom w:val="0"/>
      <w:divBdr>
        <w:top w:val="none" w:sz="0" w:space="0" w:color="auto"/>
        <w:left w:val="none" w:sz="0" w:space="0" w:color="auto"/>
        <w:bottom w:val="none" w:sz="0" w:space="0" w:color="auto"/>
        <w:right w:val="none" w:sz="0" w:space="0" w:color="auto"/>
      </w:divBdr>
    </w:div>
    <w:div w:id="1119834081">
      <w:bodyDiv w:val="1"/>
      <w:marLeft w:val="0"/>
      <w:marRight w:val="0"/>
      <w:marTop w:val="0"/>
      <w:marBottom w:val="0"/>
      <w:divBdr>
        <w:top w:val="none" w:sz="0" w:space="0" w:color="auto"/>
        <w:left w:val="none" w:sz="0" w:space="0" w:color="auto"/>
        <w:bottom w:val="none" w:sz="0" w:space="0" w:color="auto"/>
        <w:right w:val="none" w:sz="0" w:space="0" w:color="auto"/>
      </w:divBdr>
    </w:div>
    <w:div w:id="1140852870">
      <w:bodyDiv w:val="1"/>
      <w:marLeft w:val="0"/>
      <w:marRight w:val="0"/>
      <w:marTop w:val="0"/>
      <w:marBottom w:val="0"/>
      <w:divBdr>
        <w:top w:val="none" w:sz="0" w:space="0" w:color="auto"/>
        <w:left w:val="none" w:sz="0" w:space="0" w:color="auto"/>
        <w:bottom w:val="none" w:sz="0" w:space="0" w:color="auto"/>
        <w:right w:val="none" w:sz="0" w:space="0" w:color="auto"/>
      </w:divBdr>
    </w:div>
    <w:div w:id="1151094539">
      <w:bodyDiv w:val="1"/>
      <w:marLeft w:val="0"/>
      <w:marRight w:val="0"/>
      <w:marTop w:val="0"/>
      <w:marBottom w:val="0"/>
      <w:divBdr>
        <w:top w:val="none" w:sz="0" w:space="0" w:color="auto"/>
        <w:left w:val="none" w:sz="0" w:space="0" w:color="auto"/>
        <w:bottom w:val="none" w:sz="0" w:space="0" w:color="auto"/>
        <w:right w:val="none" w:sz="0" w:space="0" w:color="auto"/>
      </w:divBdr>
    </w:div>
    <w:div w:id="1220438686">
      <w:bodyDiv w:val="1"/>
      <w:marLeft w:val="0"/>
      <w:marRight w:val="0"/>
      <w:marTop w:val="0"/>
      <w:marBottom w:val="0"/>
      <w:divBdr>
        <w:top w:val="none" w:sz="0" w:space="0" w:color="auto"/>
        <w:left w:val="none" w:sz="0" w:space="0" w:color="auto"/>
        <w:bottom w:val="none" w:sz="0" w:space="0" w:color="auto"/>
        <w:right w:val="none" w:sz="0" w:space="0" w:color="auto"/>
      </w:divBdr>
    </w:div>
    <w:div w:id="1260062854">
      <w:bodyDiv w:val="1"/>
      <w:marLeft w:val="0"/>
      <w:marRight w:val="0"/>
      <w:marTop w:val="0"/>
      <w:marBottom w:val="0"/>
      <w:divBdr>
        <w:top w:val="none" w:sz="0" w:space="0" w:color="auto"/>
        <w:left w:val="none" w:sz="0" w:space="0" w:color="auto"/>
        <w:bottom w:val="none" w:sz="0" w:space="0" w:color="auto"/>
        <w:right w:val="none" w:sz="0" w:space="0" w:color="auto"/>
      </w:divBdr>
      <w:divsChild>
        <w:div w:id="1064182208">
          <w:marLeft w:val="0"/>
          <w:marRight w:val="0"/>
          <w:marTop w:val="0"/>
          <w:marBottom w:val="0"/>
          <w:divBdr>
            <w:top w:val="none" w:sz="0" w:space="0" w:color="auto"/>
            <w:left w:val="none" w:sz="0" w:space="0" w:color="auto"/>
            <w:bottom w:val="none" w:sz="0" w:space="0" w:color="auto"/>
            <w:right w:val="none" w:sz="0" w:space="0" w:color="auto"/>
          </w:divBdr>
        </w:div>
      </w:divsChild>
    </w:div>
    <w:div w:id="1302885092">
      <w:bodyDiv w:val="1"/>
      <w:marLeft w:val="0"/>
      <w:marRight w:val="0"/>
      <w:marTop w:val="0"/>
      <w:marBottom w:val="0"/>
      <w:divBdr>
        <w:top w:val="none" w:sz="0" w:space="0" w:color="auto"/>
        <w:left w:val="none" w:sz="0" w:space="0" w:color="auto"/>
        <w:bottom w:val="none" w:sz="0" w:space="0" w:color="auto"/>
        <w:right w:val="none" w:sz="0" w:space="0" w:color="auto"/>
      </w:divBdr>
    </w:div>
    <w:div w:id="1307707989">
      <w:bodyDiv w:val="1"/>
      <w:marLeft w:val="0"/>
      <w:marRight w:val="0"/>
      <w:marTop w:val="0"/>
      <w:marBottom w:val="0"/>
      <w:divBdr>
        <w:top w:val="none" w:sz="0" w:space="0" w:color="auto"/>
        <w:left w:val="none" w:sz="0" w:space="0" w:color="auto"/>
        <w:bottom w:val="none" w:sz="0" w:space="0" w:color="auto"/>
        <w:right w:val="none" w:sz="0" w:space="0" w:color="auto"/>
      </w:divBdr>
    </w:div>
    <w:div w:id="1349911011">
      <w:bodyDiv w:val="1"/>
      <w:marLeft w:val="0"/>
      <w:marRight w:val="0"/>
      <w:marTop w:val="0"/>
      <w:marBottom w:val="0"/>
      <w:divBdr>
        <w:top w:val="none" w:sz="0" w:space="0" w:color="auto"/>
        <w:left w:val="none" w:sz="0" w:space="0" w:color="auto"/>
        <w:bottom w:val="none" w:sz="0" w:space="0" w:color="auto"/>
        <w:right w:val="none" w:sz="0" w:space="0" w:color="auto"/>
      </w:divBdr>
    </w:div>
    <w:div w:id="1442990238">
      <w:bodyDiv w:val="1"/>
      <w:marLeft w:val="0"/>
      <w:marRight w:val="0"/>
      <w:marTop w:val="0"/>
      <w:marBottom w:val="0"/>
      <w:divBdr>
        <w:top w:val="none" w:sz="0" w:space="0" w:color="auto"/>
        <w:left w:val="none" w:sz="0" w:space="0" w:color="auto"/>
        <w:bottom w:val="none" w:sz="0" w:space="0" w:color="auto"/>
        <w:right w:val="none" w:sz="0" w:space="0" w:color="auto"/>
      </w:divBdr>
    </w:div>
    <w:div w:id="1452940627">
      <w:bodyDiv w:val="1"/>
      <w:marLeft w:val="0"/>
      <w:marRight w:val="0"/>
      <w:marTop w:val="0"/>
      <w:marBottom w:val="0"/>
      <w:divBdr>
        <w:top w:val="none" w:sz="0" w:space="0" w:color="auto"/>
        <w:left w:val="none" w:sz="0" w:space="0" w:color="auto"/>
        <w:bottom w:val="none" w:sz="0" w:space="0" w:color="auto"/>
        <w:right w:val="none" w:sz="0" w:space="0" w:color="auto"/>
      </w:divBdr>
    </w:div>
    <w:div w:id="1460148263">
      <w:bodyDiv w:val="1"/>
      <w:marLeft w:val="0"/>
      <w:marRight w:val="0"/>
      <w:marTop w:val="0"/>
      <w:marBottom w:val="0"/>
      <w:divBdr>
        <w:top w:val="none" w:sz="0" w:space="0" w:color="auto"/>
        <w:left w:val="none" w:sz="0" w:space="0" w:color="auto"/>
        <w:bottom w:val="none" w:sz="0" w:space="0" w:color="auto"/>
        <w:right w:val="none" w:sz="0" w:space="0" w:color="auto"/>
      </w:divBdr>
    </w:div>
    <w:div w:id="1500390236">
      <w:bodyDiv w:val="1"/>
      <w:marLeft w:val="0"/>
      <w:marRight w:val="0"/>
      <w:marTop w:val="0"/>
      <w:marBottom w:val="0"/>
      <w:divBdr>
        <w:top w:val="none" w:sz="0" w:space="0" w:color="auto"/>
        <w:left w:val="none" w:sz="0" w:space="0" w:color="auto"/>
        <w:bottom w:val="none" w:sz="0" w:space="0" w:color="auto"/>
        <w:right w:val="none" w:sz="0" w:space="0" w:color="auto"/>
      </w:divBdr>
    </w:div>
    <w:div w:id="1517235635">
      <w:bodyDiv w:val="1"/>
      <w:marLeft w:val="0"/>
      <w:marRight w:val="0"/>
      <w:marTop w:val="0"/>
      <w:marBottom w:val="0"/>
      <w:divBdr>
        <w:top w:val="none" w:sz="0" w:space="0" w:color="auto"/>
        <w:left w:val="none" w:sz="0" w:space="0" w:color="auto"/>
        <w:bottom w:val="none" w:sz="0" w:space="0" w:color="auto"/>
        <w:right w:val="none" w:sz="0" w:space="0" w:color="auto"/>
      </w:divBdr>
    </w:div>
    <w:div w:id="1517815386">
      <w:bodyDiv w:val="1"/>
      <w:marLeft w:val="0"/>
      <w:marRight w:val="0"/>
      <w:marTop w:val="0"/>
      <w:marBottom w:val="0"/>
      <w:divBdr>
        <w:top w:val="none" w:sz="0" w:space="0" w:color="auto"/>
        <w:left w:val="none" w:sz="0" w:space="0" w:color="auto"/>
        <w:bottom w:val="none" w:sz="0" w:space="0" w:color="auto"/>
        <w:right w:val="none" w:sz="0" w:space="0" w:color="auto"/>
      </w:divBdr>
    </w:div>
    <w:div w:id="1535116042">
      <w:bodyDiv w:val="1"/>
      <w:marLeft w:val="0"/>
      <w:marRight w:val="0"/>
      <w:marTop w:val="0"/>
      <w:marBottom w:val="0"/>
      <w:divBdr>
        <w:top w:val="none" w:sz="0" w:space="0" w:color="auto"/>
        <w:left w:val="none" w:sz="0" w:space="0" w:color="auto"/>
        <w:bottom w:val="none" w:sz="0" w:space="0" w:color="auto"/>
        <w:right w:val="none" w:sz="0" w:space="0" w:color="auto"/>
      </w:divBdr>
    </w:div>
    <w:div w:id="1544057170">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sChild>
        <w:div w:id="1035346756">
          <w:marLeft w:val="0"/>
          <w:marRight w:val="0"/>
          <w:marTop w:val="0"/>
          <w:marBottom w:val="0"/>
          <w:divBdr>
            <w:top w:val="none" w:sz="0" w:space="0" w:color="auto"/>
            <w:left w:val="none" w:sz="0" w:space="0" w:color="auto"/>
            <w:bottom w:val="none" w:sz="0" w:space="0" w:color="auto"/>
            <w:right w:val="none" w:sz="0" w:space="0" w:color="auto"/>
          </w:divBdr>
          <w:divsChild>
            <w:div w:id="8215614">
              <w:marLeft w:val="0"/>
              <w:marRight w:val="0"/>
              <w:marTop w:val="0"/>
              <w:marBottom w:val="0"/>
              <w:divBdr>
                <w:top w:val="single" w:sz="6" w:space="0" w:color="DDDDDD"/>
                <w:left w:val="single" w:sz="6" w:space="0" w:color="DDDDDD"/>
                <w:bottom w:val="single" w:sz="6" w:space="0" w:color="DDDDDD"/>
                <w:right w:val="single" w:sz="6" w:space="0" w:color="DDDDDD"/>
              </w:divBdr>
            </w:div>
            <w:div w:id="274678246">
              <w:marLeft w:val="0"/>
              <w:marRight w:val="0"/>
              <w:marTop w:val="0"/>
              <w:marBottom w:val="0"/>
              <w:divBdr>
                <w:top w:val="single" w:sz="6" w:space="0" w:color="DDDDDD"/>
                <w:left w:val="single" w:sz="6" w:space="0" w:color="DDDDDD"/>
                <w:bottom w:val="single" w:sz="6" w:space="0" w:color="DDDDDD"/>
                <w:right w:val="single" w:sz="6" w:space="0" w:color="DDDDDD"/>
              </w:divBdr>
            </w:div>
            <w:div w:id="311908649">
              <w:marLeft w:val="0"/>
              <w:marRight w:val="0"/>
              <w:marTop w:val="0"/>
              <w:marBottom w:val="0"/>
              <w:divBdr>
                <w:top w:val="single" w:sz="6" w:space="0" w:color="DDDDDD"/>
                <w:left w:val="single" w:sz="6" w:space="0" w:color="DDDDDD"/>
                <w:bottom w:val="single" w:sz="6" w:space="0" w:color="DDDDDD"/>
                <w:right w:val="single" w:sz="6" w:space="0" w:color="DDDDDD"/>
              </w:divBdr>
            </w:div>
            <w:div w:id="469132597">
              <w:marLeft w:val="0"/>
              <w:marRight w:val="0"/>
              <w:marTop w:val="0"/>
              <w:marBottom w:val="0"/>
              <w:divBdr>
                <w:top w:val="single" w:sz="6" w:space="0" w:color="DDDDDD"/>
                <w:left w:val="single" w:sz="6" w:space="0" w:color="DDDDDD"/>
                <w:bottom w:val="single" w:sz="6" w:space="0" w:color="DDDDDD"/>
                <w:right w:val="single" w:sz="6" w:space="0" w:color="DDDDDD"/>
              </w:divBdr>
            </w:div>
            <w:div w:id="603153611">
              <w:marLeft w:val="0"/>
              <w:marRight w:val="0"/>
              <w:marTop w:val="0"/>
              <w:marBottom w:val="0"/>
              <w:divBdr>
                <w:top w:val="single" w:sz="6" w:space="0" w:color="DDDDDD"/>
                <w:left w:val="single" w:sz="6" w:space="0" w:color="DDDDDD"/>
                <w:bottom w:val="single" w:sz="6" w:space="0" w:color="DDDDDD"/>
                <w:right w:val="single" w:sz="6" w:space="0" w:color="DDDDDD"/>
              </w:divBdr>
            </w:div>
            <w:div w:id="1023821255">
              <w:marLeft w:val="0"/>
              <w:marRight w:val="0"/>
              <w:marTop w:val="0"/>
              <w:marBottom w:val="0"/>
              <w:divBdr>
                <w:top w:val="single" w:sz="6" w:space="0" w:color="DDDDDD"/>
                <w:left w:val="single" w:sz="6" w:space="0" w:color="DDDDDD"/>
                <w:bottom w:val="single" w:sz="6" w:space="0" w:color="DDDDDD"/>
                <w:right w:val="single" w:sz="6" w:space="0" w:color="DDDDDD"/>
              </w:divBdr>
            </w:div>
            <w:div w:id="1383290480">
              <w:marLeft w:val="0"/>
              <w:marRight w:val="0"/>
              <w:marTop w:val="0"/>
              <w:marBottom w:val="0"/>
              <w:divBdr>
                <w:top w:val="single" w:sz="6" w:space="0" w:color="DDDDDD"/>
                <w:left w:val="single" w:sz="6" w:space="0" w:color="DDDDDD"/>
                <w:bottom w:val="single" w:sz="6" w:space="0" w:color="DDDDDD"/>
                <w:right w:val="single" w:sz="6" w:space="0" w:color="DDDDDD"/>
              </w:divBdr>
            </w:div>
            <w:div w:id="16973410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69855922">
          <w:marLeft w:val="0"/>
          <w:marRight w:val="0"/>
          <w:marTop w:val="0"/>
          <w:marBottom w:val="0"/>
          <w:divBdr>
            <w:top w:val="single" w:sz="6" w:space="0" w:color="DDDDDD"/>
            <w:left w:val="single" w:sz="6" w:space="0" w:color="DDDDDD"/>
            <w:bottom w:val="single" w:sz="6" w:space="0" w:color="DDDDDD"/>
            <w:right w:val="single" w:sz="6" w:space="0" w:color="DDDDDD"/>
          </w:divBdr>
        </w:div>
        <w:div w:id="16608880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6764199">
      <w:bodyDiv w:val="1"/>
      <w:marLeft w:val="0"/>
      <w:marRight w:val="0"/>
      <w:marTop w:val="0"/>
      <w:marBottom w:val="0"/>
      <w:divBdr>
        <w:top w:val="none" w:sz="0" w:space="0" w:color="auto"/>
        <w:left w:val="none" w:sz="0" w:space="0" w:color="auto"/>
        <w:bottom w:val="none" w:sz="0" w:space="0" w:color="auto"/>
        <w:right w:val="none" w:sz="0" w:space="0" w:color="auto"/>
      </w:divBdr>
    </w:div>
    <w:div w:id="1647707013">
      <w:bodyDiv w:val="1"/>
      <w:marLeft w:val="0"/>
      <w:marRight w:val="0"/>
      <w:marTop w:val="0"/>
      <w:marBottom w:val="0"/>
      <w:divBdr>
        <w:top w:val="none" w:sz="0" w:space="0" w:color="auto"/>
        <w:left w:val="none" w:sz="0" w:space="0" w:color="auto"/>
        <w:bottom w:val="none" w:sz="0" w:space="0" w:color="auto"/>
        <w:right w:val="none" w:sz="0" w:space="0" w:color="auto"/>
      </w:divBdr>
    </w:div>
    <w:div w:id="1656176435">
      <w:bodyDiv w:val="1"/>
      <w:marLeft w:val="0"/>
      <w:marRight w:val="0"/>
      <w:marTop w:val="0"/>
      <w:marBottom w:val="0"/>
      <w:divBdr>
        <w:top w:val="none" w:sz="0" w:space="0" w:color="auto"/>
        <w:left w:val="none" w:sz="0" w:space="0" w:color="auto"/>
        <w:bottom w:val="none" w:sz="0" w:space="0" w:color="auto"/>
        <w:right w:val="none" w:sz="0" w:space="0" w:color="auto"/>
      </w:divBdr>
    </w:div>
    <w:div w:id="1671562274">
      <w:bodyDiv w:val="1"/>
      <w:marLeft w:val="0"/>
      <w:marRight w:val="0"/>
      <w:marTop w:val="0"/>
      <w:marBottom w:val="0"/>
      <w:divBdr>
        <w:top w:val="none" w:sz="0" w:space="0" w:color="auto"/>
        <w:left w:val="none" w:sz="0" w:space="0" w:color="auto"/>
        <w:bottom w:val="none" w:sz="0" w:space="0" w:color="auto"/>
        <w:right w:val="none" w:sz="0" w:space="0" w:color="auto"/>
      </w:divBdr>
    </w:div>
    <w:div w:id="1673147218">
      <w:bodyDiv w:val="1"/>
      <w:marLeft w:val="0"/>
      <w:marRight w:val="0"/>
      <w:marTop w:val="0"/>
      <w:marBottom w:val="0"/>
      <w:divBdr>
        <w:top w:val="none" w:sz="0" w:space="0" w:color="auto"/>
        <w:left w:val="none" w:sz="0" w:space="0" w:color="auto"/>
        <w:bottom w:val="none" w:sz="0" w:space="0" w:color="auto"/>
        <w:right w:val="none" w:sz="0" w:space="0" w:color="auto"/>
      </w:divBdr>
    </w:div>
    <w:div w:id="1682396878">
      <w:bodyDiv w:val="1"/>
      <w:marLeft w:val="0"/>
      <w:marRight w:val="0"/>
      <w:marTop w:val="0"/>
      <w:marBottom w:val="0"/>
      <w:divBdr>
        <w:top w:val="none" w:sz="0" w:space="0" w:color="auto"/>
        <w:left w:val="none" w:sz="0" w:space="0" w:color="auto"/>
        <w:bottom w:val="none" w:sz="0" w:space="0" w:color="auto"/>
        <w:right w:val="none" w:sz="0" w:space="0" w:color="auto"/>
      </w:divBdr>
    </w:div>
    <w:div w:id="1722905116">
      <w:bodyDiv w:val="1"/>
      <w:marLeft w:val="0"/>
      <w:marRight w:val="0"/>
      <w:marTop w:val="0"/>
      <w:marBottom w:val="0"/>
      <w:divBdr>
        <w:top w:val="none" w:sz="0" w:space="0" w:color="auto"/>
        <w:left w:val="none" w:sz="0" w:space="0" w:color="auto"/>
        <w:bottom w:val="none" w:sz="0" w:space="0" w:color="auto"/>
        <w:right w:val="none" w:sz="0" w:space="0" w:color="auto"/>
      </w:divBdr>
    </w:div>
    <w:div w:id="1817143677">
      <w:bodyDiv w:val="1"/>
      <w:marLeft w:val="0"/>
      <w:marRight w:val="0"/>
      <w:marTop w:val="0"/>
      <w:marBottom w:val="0"/>
      <w:divBdr>
        <w:top w:val="none" w:sz="0" w:space="0" w:color="auto"/>
        <w:left w:val="none" w:sz="0" w:space="0" w:color="auto"/>
        <w:bottom w:val="none" w:sz="0" w:space="0" w:color="auto"/>
        <w:right w:val="none" w:sz="0" w:space="0" w:color="auto"/>
      </w:divBdr>
    </w:div>
    <w:div w:id="1823158772">
      <w:bodyDiv w:val="1"/>
      <w:marLeft w:val="0"/>
      <w:marRight w:val="0"/>
      <w:marTop w:val="0"/>
      <w:marBottom w:val="0"/>
      <w:divBdr>
        <w:top w:val="none" w:sz="0" w:space="0" w:color="auto"/>
        <w:left w:val="none" w:sz="0" w:space="0" w:color="auto"/>
        <w:bottom w:val="none" w:sz="0" w:space="0" w:color="auto"/>
        <w:right w:val="none" w:sz="0" w:space="0" w:color="auto"/>
      </w:divBdr>
    </w:div>
    <w:div w:id="1844318714">
      <w:bodyDiv w:val="1"/>
      <w:marLeft w:val="0"/>
      <w:marRight w:val="0"/>
      <w:marTop w:val="0"/>
      <w:marBottom w:val="0"/>
      <w:divBdr>
        <w:top w:val="none" w:sz="0" w:space="0" w:color="auto"/>
        <w:left w:val="none" w:sz="0" w:space="0" w:color="auto"/>
        <w:bottom w:val="none" w:sz="0" w:space="0" w:color="auto"/>
        <w:right w:val="none" w:sz="0" w:space="0" w:color="auto"/>
      </w:divBdr>
    </w:div>
    <w:div w:id="1859079490">
      <w:bodyDiv w:val="1"/>
      <w:marLeft w:val="0"/>
      <w:marRight w:val="0"/>
      <w:marTop w:val="0"/>
      <w:marBottom w:val="0"/>
      <w:divBdr>
        <w:top w:val="none" w:sz="0" w:space="0" w:color="auto"/>
        <w:left w:val="none" w:sz="0" w:space="0" w:color="auto"/>
        <w:bottom w:val="none" w:sz="0" w:space="0" w:color="auto"/>
        <w:right w:val="none" w:sz="0" w:space="0" w:color="auto"/>
      </w:divBdr>
    </w:div>
    <w:div w:id="1956982281">
      <w:bodyDiv w:val="1"/>
      <w:marLeft w:val="0"/>
      <w:marRight w:val="0"/>
      <w:marTop w:val="0"/>
      <w:marBottom w:val="0"/>
      <w:divBdr>
        <w:top w:val="none" w:sz="0" w:space="0" w:color="auto"/>
        <w:left w:val="none" w:sz="0" w:space="0" w:color="auto"/>
        <w:bottom w:val="none" w:sz="0" w:space="0" w:color="auto"/>
        <w:right w:val="none" w:sz="0" w:space="0" w:color="auto"/>
      </w:divBdr>
    </w:div>
    <w:div w:id="1989936879">
      <w:bodyDiv w:val="1"/>
      <w:marLeft w:val="0"/>
      <w:marRight w:val="0"/>
      <w:marTop w:val="0"/>
      <w:marBottom w:val="0"/>
      <w:divBdr>
        <w:top w:val="none" w:sz="0" w:space="0" w:color="auto"/>
        <w:left w:val="none" w:sz="0" w:space="0" w:color="auto"/>
        <w:bottom w:val="none" w:sz="0" w:space="0" w:color="auto"/>
        <w:right w:val="none" w:sz="0" w:space="0" w:color="auto"/>
      </w:divBdr>
      <w:divsChild>
        <w:div w:id="121966386">
          <w:marLeft w:val="0"/>
          <w:marRight w:val="0"/>
          <w:marTop w:val="0"/>
          <w:marBottom w:val="0"/>
          <w:divBdr>
            <w:top w:val="none" w:sz="0" w:space="0" w:color="auto"/>
            <w:left w:val="none" w:sz="0" w:space="0" w:color="auto"/>
            <w:bottom w:val="none" w:sz="0" w:space="0" w:color="auto"/>
            <w:right w:val="none" w:sz="0" w:space="0" w:color="auto"/>
          </w:divBdr>
        </w:div>
      </w:divsChild>
    </w:div>
    <w:div w:id="2021076792">
      <w:bodyDiv w:val="1"/>
      <w:marLeft w:val="0"/>
      <w:marRight w:val="0"/>
      <w:marTop w:val="0"/>
      <w:marBottom w:val="0"/>
      <w:divBdr>
        <w:top w:val="none" w:sz="0" w:space="0" w:color="auto"/>
        <w:left w:val="none" w:sz="0" w:space="0" w:color="auto"/>
        <w:bottom w:val="none" w:sz="0" w:space="0" w:color="auto"/>
        <w:right w:val="none" w:sz="0" w:space="0" w:color="auto"/>
      </w:divBdr>
    </w:div>
    <w:div w:id="2087222995">
      <w:bodyDiv w:val="1"/>
      <w:marLeft w:val="0"/>
      <w:marRight w:val="0"/>
      <w:marTop w:val="0"/>
      <w:marBottom w:val="0"/>
      <w:divBdr>
        <w:top w:val="none" w:sz="0" w:space="0" w:color="auto"/>
        <w:left w:val="none" w:sz="0" w:space="0" w:color="auto"/>
        <w:bottom w:val="none" w:sz="0" w:space="0" w:color="auto"/>
        <w:right w:val="none" w:sz="0" w:space="0" w:color="auto"/>
      </w:divBdr>
    </w:div>
    <w:div w:id="2112893237">
      <w:bodyDiv w:val="1"/>
      <w:marLeft w:val="0"/>
      <w:marRight w:val="0"/>
      <w:marTop w:val="0"/>
      <w:marBottom w:val="0"/>
      <w:divBdr>
        <w:top w:val="none" w:sz="0" w:space="0" w:color="auto"/>
        <w:left w:val="none" w:sz="0" w:space="0" w:color="auto"/>
        <w:bottom w:val="none" w:sz="0" w:space="0" w:color="auto"/>
        <w:right w:val="none" w:sz="0" w:space="0" w:color="auto"/>
      </w:divBdr>
    </w:div>
    <w:div w:id="2146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bioph@abv.bg" TargetMode="External"/><Relationship Id="rId24"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yperlink" Target="mbioph@abv.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C5FB-D751-4709-B5A1-CC4CC61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6615</Words>
  <Characters>37709</Characters>
  <Application>Microsoft Office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2023-12-25T17:03:00Z</dcterms:created>
  <dcterms:modified xsi:type="dcterms:W3CDTF">2025-03-23T09:22:00Z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9913b997027d1dd6c73a1ee926c8016377c5f4940acfe846522bbafdda065782</vt:lpwstr>
  </property>
</Properties>
</file>